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3F31E" w14:textId="20C11616" w:rsidR="005059AF" w:rsidRDefault="001669BC">
      <w:r>
        <w:rPr>
          <w:noProof/>
        </w:rPr>
        <mc:AlternateContent>
          <mc:Choice Requires="wpg">
            <w:drawing>
              <wp:anchor distT="0" distB="0" distL="114300" distR="114300" simplePos="0" relativeHeight="251650048" behindDoc="0" locked="0" layoutInCell="1" allowOverlap="1" wp14:anchorId="3410E81E" wp14:editId="5095E00C">
                <wp:simplePos x="0" y="0"/>
                <wp:positionH relativeFrom="page">
                  <wp:posOffset>3568065</wp:posOffset>
                </wp:positionH>
                <wp:positionV relativeFrom="page">
                  <wp:posOffset>299720</wp:posOffset>
                </wp:positionV>
                <wp:extent cx="3904615" cy="9459595"/>
                <wp:effectExtent l="5715" t="4445" r="4445" b="3810"/>
                <wp:wrapNone/>
                <wp:docPr id="40"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9459595"/>
                          <a:chOff x="0" y="0"/>
                          <a:chExt cx="3113670" cy="10058400"/>
                        </a:xfrm>
                      </wpg:grpSpPr>
                      <wps:wsp>
                        <wps:cNvPr id="41" name="矩形 16" descr="Light vertical"/>
                        <wps:cNvSpPr>
                          <a:spLocks noChangeArrowheads="1"/>
                        </wps:cNvSpPr>
                        <wps:spPr bwMode="auto">
                          <a:xfrm>
                            <a:off x="0" y="0"/>
                            <a:ext cx="138545" cy="10058400"/>
                          </a:xfrm>
                          <a:prstGeom prst="rect">
                            <a:avLst/>
                          </a:prstGeom>
                          <a:blipFill dpi="0" rotWithShape="0">
                            <a:blip r:embed="rId9"/>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2" name="矩形 24"/>
                        <wps:cNvSpPr>
                          <a:spLocks noChangeArrowheads="1"/>
                        </wps:cNvSpPr>
                        <wps:spPr bwMode="auto">
                          <a:xfrm>
                            <a:off x="124691" y="0"/>
                            <a:ext cx="2971800" cy="10058400"/>
                          </a:xfrm>
                          <a:prstGeom prst="rect">
                            <a:avLst/>
                          </a:prstGeom>
                          <a:solidFill>
                            <a:srgbClr val="A9D18E"/>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3" name="矩形 28"/>
                        <wps:cNvSpPr>
                          <a:spLocks noChangeArrowheads="1"/>
                        </wps:cNvSpPr>
                        <wps:spPr bwMode="auto">
                          <a:xfrm>
                            <a:off x="13854" y="0"/>
                            <a:ext cx="3099816" cy="237744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E07949B" w14:textId="77777777" w:rsidR="000A375C" w:rsidRPr="000D546E" w:rsidRDefault="000A375C" w:rsidP="00710F71">
                              <w:pPr>
                                <w:pStyle w:val="aff2"/>
                                <w:rPr>
                                  <w:color w:val="FFFFFF"/>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0E81E" id="群組 14" o:spid="_x0000_s1026" style="position:absolute;margin-left:280.95pt;margin-top:23.6pt;width:307.45pt;height:744.85pt;z-index:251650048;mso-position-horizontal-relative:page;mso-position-vertical-relative:page" coordsize="31136,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">
                <v:rect 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" stroked="f" strokecolor="white" strokeweight="1pt">
                  <v:fill r:id="rId10" o:title="Light vertical" recolor="t" type="tile"/>
                  <v:shadow color="#d8d8d8" offset="3pt,3pt"/>
                </v:rect>
                <v:rect id="矩形 24"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" fillcolor="#a9d18e" stroked="f" strokecolor="#d8d8d8"/>
                <v:rect id="矩形 28"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" filled="f" stroked="f" strokecolor="white" strokeweight="1pt">
                  <v:fill opacity="52428f"/>
                  <v:textbox inset="28.8pt,14.4pt,14.4pt,14.4pt">
                    <w:txbxContent>
                      <w:p w14:paraId="0E07949B" w14:textId="77777777" w:rsidR="000A375C" w:rsidRPr="000D546E" w:rsidRDefault="000A375C" w:rsidP="00710F71">
                        <w:pPr>
                          <w:pStyle w:val="aff2"/>
                          <w:rPr>
                            <w:color w:val="FFFFFF"/>
                            <w:sz w:val="96"/>
                            <w:szCs w:val="96"/>
                          </w:rPr>
                        </w:pPr>
                      </w:p>
                    </w:txbxContent>
                  </v:textbox>
                </v:rect>
                <w10:wrap anchorx="page" anchory="page"/>
              </v:group>
            </w:pict>
          </mc:Fallback>
        </mc:AlternateContent>
      </w:r>
    </w:p>
    <w:p w14:paraId="4CB6E0BA" w14:textId="2368F02C" w:rsidR="00840D00" w:rsidRPr="00A6747C" w:rsidRDefault="001669BC" w:rsidP="00840D00">
      <w:pPr>
        <w:jc w:val="center"/>
        <w:rPr>
          <w:rFonts w:ascii="Times New Roman" w:hAnsi="Times New Roman" w:cs="Times New Roman"/>
          <w:b/>
          <w:sz w:val="32"/>
          <w:szCs w:val="32"/>
        </w:rPr>
      </w:pPr>
      <w:r>
        <w:rPr>
          <w:noProof/>
        </w:rPr>
        <mc:AlternateContent>
          <mc:Choice Requires="wps">
            <w:drawing>
              <wp:anchor distT="0" distB="0" distL="114300" distR="114300" simplePos="0" relativeHeight="251655168" behindDoc="0" locked="0" layoutInCell="0" allowOverlap="1" wp14:anchorId="07A593B4" wp14:editId="4925D80C">
                <wp:simplePos x="0" y="0"/>
                <wp:positionH relativeFrom="page">
                  <wp:posOffset>315595</wp:posOffset>
                </wp:positionH>
                <wp:positionV relativeFrom="page">
                  <wp:posOffset>3449955</wp:posOffset>
                </wp:positionV>
                <wp:extent cx="5858510" cy="935990"/>
                <wp:effectExtent l="0" t="0" r="8890" b="0"/>
                <wp:wrapNone/>
                <wp:docPr id="463"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8510" cy="935990"/>
                        </a:xfrm>
                        <a:prstGeom prst="rect">
                          <a:avLst/>
                        </a:prstGeom>
                        <a:solidFill>
                          <a:srgbClr val="70AD47">
                            <a:lumMod val="20000"/>
                            <a:lumOff val="80000"/>
                          </a:srgbClr>
                        </a:solidFill>
                        <a:ln w="19050">
                          <a:solidFill>
                            <a:srgbClr val="70AD47"/>
                          </a:solidFill>
                          <a:miter lim="800000"/>
                          <a:headEnd/>
                          <a:tailEnd/>
                        </a:ln>
                      </wps:spPr>
                      <wps:txbx>
                        <w:txbxContent>
                          <w:p w14:paraId="57B699FF" w14:textId="11F0E77B" w:rsidR="000A375C" w:rsidRPr="009F7AE0" w:rsidRDefault="00840D00">
                            <w:pPr>
                              <w:pStyle w:val="aff2"/>
                              <w:jc w:val="right"/>
                              <w:rPr>
                                <w:b/>
                                <w:color w:val="0070C0"/>
                                <w:sz w:val="96"/>
                                <w:szCs w:val="96"/>
                              </w:rPr>
                            </w:pPr>
                            <w:r w:rsidRPr="00B42EAD">
                              <w:rPr>
                                <w:rFonts w:eastAsia="DengXian" w:hint="eastAsia"/>
                                <w:b/>
                                <w:color w:val="0070C0"/>
                                <w:sz w:val="96"/>
                                <w:szCs w:val="96"/>
                                <w:lang w:eastAsia="zh-CN"/>
                              </w:rPr>
                              <w:t>收入不均与贫穷</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7A593B4" id="矩形 16" o:spid="_x0000_s1030" style="position:absolute;left:0;text-align:left;margin-left:24.85pt;margin-top:271.65pt;width:461.3pt;height:73.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" o:allowincell="f" fillcolor="#e2f0d9" strokecolor="#70ad47" strokeweight="1.5pt">
                <v:textbox style="mso-fit-shape-to-text:t" inset="14.4pt,,14.4pt">
                  <w:txbxContent>
                    <w:p w14:paraId="57B699FF" w14:textId="11F0E77B" w:rsidR="000A375C" w:rsidRPr="009F7AE0" w:rsidRDefault="00840D00">
                      <w:pPr>
                        <w:pStyle w:val="aff2"/>
                        <w:jc w:val="right"/>
                        <w:rPr>
                          <w:b/>
                          <w:color w:val="0070C0"/>
                          <w:sz w:val="96"/>
                          <w:szCs w:val="96"/>
                        </w:rPr>
                      </w:pPr>
                      <w:r w:rsidRPr="00B42EAD">
                        <w:rPr>
                          <w:rFonts w:eastAsia="DengXian" w:hint="eastAsia"/>
                          <w:b/>
                          <w:color w:val="0070C0"/>
                          <w:sz w:val="96"/>
                          <w:szCs w:val="96"/>
                          <w:lang w:eastAsia="zh-CN"/>
                        </w:rPr>
                        <w:t>收入不均与贫穷</w:t>
                      </w:r>
                    </w:p>
                  </w:txbxContent>
                </v:textbox>
                <w10:wrap anchorx="page" anchory="page"/>
              </v:rect>
            </w:pict>
          </mc:Fallback>
        </mc:AlternateContent>
      </w:r>
      <w:r>
        <w:rPr>
          <w:rFonts w:ascii="PMingLiU" w:hAnsi="PMingLiU" w:cs="PMingLiU"/>
          <w:b/>
          <w:noProof/>
          <w:sz w:val="24"/>
          <w:szCs w:val="24"/>
        </w:rPr>
        <mc:AlternateContent>
          <mc:Choice Requires="wps">
            <w:drawing>
              <wp:anchor distT="0" distB="0" distL="114300" distR="114300" simplePos="0" relativeHeight="251654144" behindDoc="0" locked="0" layoutInCell="1" allowOverlap="1" wp14:anchorId="76201AD5" wp14:editId="431778F5">
                <wp:simplePos x="0" y="0"/>
                <wp:positionH relativeFrom="column">
                  <wp:posOffset>2825750</wp:posOffset>
                </wp:positionH>
                <wp:positionV relativeFrom="paragraph">
                  <wp:posOffset>5973445</wp:posOffset>
                </wp:positionV>
                <wp:extent cx="4270375" cy="2799080"/>
                <wp:effectExtent l="0" t="1270" r="0" b="0"/>
                <wp:wrapNone/>
                <wp:docPr id="3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0375" cy="279908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753347D" w14:textId="5FC81C6D" w:rsidR="000A375C" w:rsidRPr="007A22C4" w:rsidRDefault="00840D00" w:rsidP="00224F29">
                            <w:pPr>
                              <w:pStyle w:val="aff2"/>
                              <w:spacing w:line="360" w:lineRule="auto"/>
                              <w:rPr>
                                <w:rFonts w:ascii="DFKai-SB" w:eastAsia="DFKai-SB" w:hAnsi="DFKai-SB"/>
                                <w:color w:val="0070C0"/>
                                <w:sz w:val="44"/>
                                <w:szCs w:val="44"/>
                              </w:rPr>
                            </w:pPr>
                            <w:r w:rsidRPr="00B42EAD">
                              <w:rPr>
                                <w:rFonts w:ascii="DFKai-SB" w:eastAsia="DengXian" w:hAnsi="DFKai-SB" w:hint="eastAsia"/>
                                <w:color w:val="0070C0"/>
                                <w:sz w:val="44"/>
                                <w:szCs w:val="44"/>
                                <w:lang w:eastAsia="zh-CN"/>
                              </w:rPr>
                              <w:t>教育局</w:t>
                            </w:r>
                          </w:p>
                          <w:p w14:paraId="7E1184A3" w14:textId="1EFFE36A" w:rsidR="000A375C" w:rsidRPr="007A22C4" w:rsidRDefault="00840D00" w:rsidP="00224F29">
                            <w:pPr>
                              <w:pStyle w:val="aff2"/>
                              <w:spacing w:line="360" w:lineRule="auto"/>
                              <w:rPr>
                                <w:rFonts w:ascii="DFKai-SB" w:eastAsia="DFKai-SB" w:hAnsi="DFKai-SB"/>
                                <w:color w:val="0070C0"/>
                                <w:sz w:val="44"/>
                                <w:szCs w:val="44"/>
                              </w:rPr>
                            </w:pPr>
                            <w:r w:rsidRPr="00B42EAD">
                              <w:rPr>
                                <w:rFonts w:ascii="DFKai-SB" w:eastAsia="DengXian" w:hAnsi="DFKai-SB" w:hint="eastAsia"/>
                                <w:color w:val="0070C0"/>
                                <w:sz w:val="44"/>
                                <w:szCs w:val="44"/>
                                <w:lang w:eastAsia="zh-CN"/>
                              </w:rPr>
                              <w:t>课程发展处</w:t>
                            </w:r>
                          </w:p>
                          <w:p w14:paraId="011A4A45" w14:textId="5177EE1D" w:rsidR="000A375C" w:rsidRPr="007A22C4" w:rsidRDefault="00840D00" w:rsidP="00224F29">
                            <w:pPr>
                              <w:pStyle w:val="aff2"/>
                              <w:spacing w:line="360" w:lineRule="auto"/>
                              <w:rPr>
                                <w:rFonts w:ascii="DFKai-SB" w:eastAsia="DFKai-SB" w:hAnsi="DFKai-SB"/>
                                <w:color w:val="0070C0"/>
                                <w:sz w:val="44"/>
                                <w:szCs w:val="44"/>
                              </w:rPr>
                            </w:pPr>
                            <w:r w:rsidRPr="00B42EAD">
                              <w:rPr>
                                <w:rFonts w:ascii="DFKai-SB" w:eastAsia="DengXian" w:hAnsi="DFKai-SB" w:hint="eastAsia"/>
                                <w:color w:val="0070C0"/>
                                <w:sz w:val="44"/>
                                <w:szCs w:val="44"/>
                                <w:lang w:eastAsia="zh-CN"/>
                              </w:rPr>
                              <w:t>个人、社会及人文教育组</w:t>
                            </w:r>
                          </w:p>
                          <w:p w14:paraId="689FDFA7" w14:textId="1401E164" w:rsidR="000A375C" w:rsidRPr="007A22C4" w:rsidRDefault="00840D00" w:rsidP="00224F29">
                            <w:pPr>
                              <w:pStyle w:val="aff2"/>
                              <w:spacing w:line="360" w:lineRule="auto"/>
                              <w:rPr>
                                <w:rFonts w:ascii="Times New Roman" w:eastAsia="DFKai-SB" w:hAnsi="Times New Roman" w:cs="Times New Roman"/>
                                <w:color w:val="0070C0"/>
                                <w:sz w:val="44"/>
                                <w:szCs w:val="44"/>
                              </w:rPr>
                            </w:pPr>
                            <w:r w:rsidRPr="00B42EAD">
                              <w:rPr>
                                <w:rFonts w:ascii="Times New Roman" w:eastAsia="DengXian" w:hAnsi="Times New Roman" w:cs="Times New Roman"/>
                                <w:color w:val="0070C0"/>
                                <w:sz w:val="44"/>
                                <w:szCs w:val="44"/>
                                <w:lang w:eastAsia="zh-CN"/>
                              </w:rPr>
                              <w:t>2021</w:t>
                            </w:r>
                          </w:p>
                          <w:p w14:paraId="5853F869" w14:textId="77777777" w:rsidR="000A375C" w:rsidRPr="007A22C4" w:rsidRDefault="000A375C">
                            <w:pPr>
                              <w:pStyle w:val="aff2"/>
                              <w:spacing w:line="360" w:lineRule="auto"/>
                              <w:rPr>
                                <w:rFonts w:ascii="DFKai-SB" w:eastAsia="DFKai-SB" w:hAnsi="DFKai-SB"/>
                                <w:color w:val="0070C0"/>
                                <w:sz w:val="44"/>
                                <w:szCs w:val="44"/>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6201AD5" id="矩形 9" o:spid="_x0000_s1031" style="position:absolute;left:0;text-align:left;margin-left:222.5pt;margin-top:470.35pt;width:336.25pt;height:2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" filled="f" stroked="f" strokecolor="white" strokeweight="1pt">
                <v:fill opacity="52428f"/>
                <v:textbox inset="28.8pt,14.4pt,14.4pt,14.4pt">
                  <w:txbxContent>
                    <w:p w14:paraId="6753347D" w14:textId="5FC81C6D" w:rsidR="000A375C" w:rsidRPr="007A22C4" w:rsidRDefault="00840D00" w:rsidP="00224F29">
                      <w:pPr>
                        <w:pStyle w:val="aff2"/>
                        <w:spacing w:line="360" w:lineRule="auto"/>
                        <w:rPr>
                          <w:rFonts w:ascii="DFKai-SB" w:eastAsia="DFKai-SB" w:hAnsi="DFKai-SB"/>
                          <w:color w:val="0070C0"/>
                          <w:sz w:val="44"/>
                          <w:szCs w:val="44"/>
                        </w:rPr>
                      </w:pPr>
                      <w:r w:rsidRPr="00B42EAD">
                        <w:rPr>
                          <w:rFonts w:ascii="DFKai-SB" w:eastAsia="DengXian" w:hAnsi="DFKai-SB" w:hint="eastAsia"/>
                          <w:color w:val="0070C0"/>
                          <w:sz w:val="44"/>
                          <w:szCs w:val="44"/>
                          <w:lang w:eastAsia="zh-CN"/>
                        </w:rPr>
                        <w:t>教育局</w:t>
                      </w:r>
                    </w:p>
                    <w:p w14:paraId="7E1184A3" w14:textId="1EFFE36A" w:rsidR="000A375C" w:rsidRPr="007A22C4" w:rsidRDefault="00840D00" w:rsidP="00224F29">
                      <w:pPr>
                        <w:pStyle w:val="aff2"/>
                        <w:spacing w:line="360" w:lineRule="auto"/>
                        <w:rPr>
                          <w:rFonts w:ascii="DFKai-SB" w:eastAsia="DFKai-SB" w:hAnsi="DFKai-SB"/>
                          <w:color w:val="0070C0"/>
                          <w:sz w:val="44"/>
                          <w:szCs w:val="44"/>
                        </w:rPr>
                      </w:pPr>
                      <w:r w:rsidRPr="00B42EAD">
                        <w:rPr>
                          <w:rFonts w:ascii="DFKai-SB" w:eastAsia="DengXian" w:hAnsi="DFKai-SB" w:hint="eastAsia"/>
                          <w:color w:val="0070C0"/>
                          <w:sz w:val="44"/>
                          <w:szCs w:val="44"/>
                          <w:lang w:eastAsia="zh-CN"/>
                        </w:rPr>
                        <w:t>课程发展处</w:t>
                      </w:r>
                    </w:p>
                    <w:p w14:paraId="011A4A45" w14:textId="5177EE1D" w:rsidR="000A375C" w:rsidRPr="007A22C4" w:rsidRDefault="00840D00" w:rsidP="00224F29">
                      <w:pPr>
                        <w:pStyle w:val="aff2"/>
                        <w:spacing w:line="360" w:lineRule="auto"/>
                        <w:rPr>
                          <w:rFonts w:ascii="DFKai-SB" w:eastAsia="DFKai-SB" w:hAnsi="DFKai-SB"/>
                          <w:color w:val="0070C0"/>
                          <w:sz w:val="44"/>
                          <w:szCs w:val="44"/>
                        </w:rPr>
                      </w:pPr>
                      <w:r w:rsidRPr="00B42EAD">
                        <w:rPr>
                          <w:rFonts w:ascii="DFKai-SB" w:eastAsia="DengXian" w:hAnsi="DFKai-SB" w:hint="eastAsia"/>
                          <w:color w:val="0070C0"/>
                          <w:sz w:val="44"/>
                          <w:szCs w:val="44"/>
                          <w:lang w:eastAsia="zh-CN"/>
                        </w:rPr>
                        <w:t>个人、社会及人文教育组</w:t>
                      </w:r>
                    </w:p>
                    <w:p w14:paraId="689FDFA7" w14:textId="1401E164" w:rsidR="000A375C" w:rsidRPr="007A22C4" w:rsidRDefault="00840D00" w:rsidP="00224F29">
                      <w:pPr>
                        <w:pStyle w:val="aff2"/>
                        <w:spacing w:line="360" w:lineRule="auto"/>
                        <w:rPr>
                          <w:rFonts w:ascii="Times New Roman" w:eastAsia="DFKai-SB" w:hAnsi="Times New Roman" w:cs="Times New Roman"/>
                          <w:color w:val="0070C0"/>
                          <w:sz w:val="44"/>
                          <w:szCs w:val="44"/>
                        </w:rPr>
                      </w:pPr>
                      <w:r w:rsidRPr="00B42EAD">
                        <w:rPr>
                          <w:rFonts w:ascii="Times New Roman" w:eastAsia="DengXian" w:hAnsi="Times New Roman" w:cs="Times New Roman"/>
                          <w:color w:val="0070C0"/>
                          <w:sz w:val="44"/>
                          <w:szCs w:val="44"/>
                          <w:lang w:eastAsia="zh-CN"/>
                        </w:rPr>
                        <w:t>2021</w:t>
                      </w:r>
                    </w:p>
                    <w:p w14:paraId="5853F869" w14:textId="77777777" w:rsidR="000A375C" w:rsidRPr="007A22C4" w:rsidRDefault="000A375C">
                      <w:pPr>
                        <w:pStyle w:val="aff2"/>
                        <w:spacing w:line="360" w:lineRule="auto"/>
                        <w:rPr>
                          <w:rFonts w:ascii="DFKai-SB" w:eastAsia="DFKai-SB" w:hAnsi="DFKai-SB"/>
                          <w:color w:val="0070C0"/>
                          <w:sz w:val="44"/>
                          <w:szCs w:val="44"/>
                        </w:rPr>
                      </w:pP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48B2514B" wp14:editId="26702ADD">
                <wp:simplePos x="0" y="0"/>
                <wp:positionH relativeFrom="margin">
                  <wp:posOffset>153670</wp:posOffset>
                </wp:positionH>
                <wp:positionV relativeFrom="paragraph">
                  <wp:posOffset>13970</wp:posOffset>
                </wp:positionV>
                <wp:extent cx="5738495" cy="551815"/>
                <wp:effectExtent l="1270" t="4445" r="3810" b="0"/>
                <wp:wrapNone/>
                <wp:docPr id="38"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551815"/>
                        </a:xfrm>
                        <a:prstGeom prst="rect">
                          <a:avLst/>
                        </a:prstGeom>
                        <a:solidFill>
                          <a:srgbClr val="EFFFEF"/>
                        </a:solidFill>
                        <a:ln>
                          <a:noFill/>
                        </a:ln>
                        <a:extLst>
                          <a:ext uri="{91240B29-F687-4F45-9708-019B960494DF}">
                            <a14:hiddenLine xmlns:a14="http://schemas.microsoft.com/office/drawing/2010/main" w="12700" algn="ctr">
                              <a:solidFill>
                                <a:srgbClr val="FFC000"/>
                              </a:solidFill>
                              <a:miter lim="800000"/>
                              <a:headEnd/>
                              <a:tailEnd/>
                            </a14:hiddenLine>
                          </a:ext>
                        </a:extLst>
                      </wps:spPr>
                      <wps:txbx>
                        <w:txbxContent>
                          <w:p w14:paraId="171C5BA8" w14:textId="7F1F064F" w:rsidR="003C1033" w:rsidRPr="00DB203B" w:rsidRDefault="00840D00" w:rsidP="00124C7A">
                            <w:pPr>
                              <w:jc w:val="center"/>
                              <w:rPr>
                                <w:rFonts w:ascii="PMingLiU" w:hAnsi="PMingLiU"/>
                                <w:b/>
                                <w:color w:val="2F5496"/>
                                <w:sz w:val="40"/>
                                <w:szCs w:val="40"/>
                              </w:rPr>
                            </w:pPr>
                            <w:r w:rsidRPr="00B42EAD">
                              <w:rPr>
                                <w:rFonts w:ascii="PMingLiU" w:eastAsia="DengXian" w:hAnsi="PMingLiU" w:hint="eastAsia"/>
                                <w:b/>
                                <w:color w:val="2F5496"/>
                                <w:sz w:val="40"/>
                                <w:szCs w:val="40"/>
                                <w:lang w:eastAsia="zh-CN"/>
                              </w:rPr>
                              <w:t>经济课程</w:t>
                            </w:r>
                            <w:r w:rsidRPr="00B42EAD">
                              <w:rPr>
                                <w:rFonts w:ascii="PMingLiU" w:eastAsia="DengXian" w:hAnsi="PMingLiU"/>
                                <w:b/>
                                <w:color w:val="2F5496"/>
                                <w:sz w:val="40"/>
                                <w:szCs w:val="40"/>
                                <w:lang w:eastAsia="zh-CN"/>
                              </w:rPr>
                              <w:t>(</w:t>
                            </w:r>
                            <w:r w:rsidRPr="00B42EAD">
                              <w:rPr>
                                <w:rFonts w:ascii="PMingLiU" w:eastAsia="DengXian" w:hAnsi="PMingLiU" w:hint="eastAsia"/>
                                <w:b/>
                                <w:color w:val="2F5496"/>
                                <w:sz w:val="40"/>
                                <w:szCs w:val="40"/>
                                <w:lang w:eastAsia="zh-CN"/>
                              </w:rPr>
                              <w:t>中四至中六</w:t>
                            </w:r>
                            <w:r w:rsidRPr="00B42EAD">
                              <w:rPr>
                                <w:rFonts w:ascii="PMingLiU" w:eastAsia="DengXian" w:hAnsi="PMingLiU"/>
                                <w:b/>
                                <w:color w:val="2F5496"/>
                                <w:sz w:val="40"/>
                                <w:szCs w:val="40"/>
                                <w:lang w:eastAsia="zh-CN"/>
                              </w:rPr>
                              <w:t>)</w:t>
                            </w:r>
                            <w:r w:rsidRPr="00B42EAD">
                              <w:rPr>
                                <w:rFonts w:ascii="PMingLiU" w:eastAsia="DengXian" w:hAnsi="PMingLiU" w:hint="eastAsia"/>
                                <w:b/>
                                <w:color w:val="2F5496"/>
                                <w:sz w:val="40"/>
                                <w:szCs w:val="40"/>
                                <w:lang w:eastAsia="zh-CN"/>
                              </w:rPr>
                              <w:t>资源套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B2514B" id="_x0000_t202" coordsize="21600,21600" o:spt="202" path="m,l,21600r21600,l21600,xe">
                <v:stroke joinstyle="miter"/>
                <v:path gradientshapeok="t" o:connecttype="rect"/>
              </v:shapetype>
              <v:shape id="文字方塊 3" o:spid="_x0000_s1032" type="#_x0000_t202" style="position:absolute;left:0;text-align:left;margin-left:12.1pt;margin-top:1.1pt;width:451.85pt;height:43.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" fillcolor="#efffef" stroked="f" strokecolor="#ffc000" strokeweight="1pt">
                <v:textbox>
                  <w:txbxContent>
                    <w:p w14:paraId="171C5BA8" w14:textId="7F1F064F" w:rsidR="003C1033" w:rsidRPr="00DB203B" w:rsidRDefault="00840D00" w:rsidP="00124C7A">
                      <w:pPr>
                        <w:jc w:val="center"/>
                        <w:rPr>
                          <w:rFonts w:ascii="PMingLiU" w:hAnsi="PMingLiU"/>
                          <w:b/>
                          <w:color w:val="2F5496"/>
                          <w:sz w:val="40"/>
                          <w:szCs w:val="40"/>
                        </w:rPr>
                      </w:pPr>
                      <w:r w:rsidRPr="00B42EAD">
                        <w:rPr>
                          <w:rFonts w:ascii="PMingLiU" w:eastAsia="DengXian" w:hAnsi="PMingLiU" w:hint="eastAsia"/>
                          <w:b/>
                          <w:color w:val="2F5496"/>
                          <w:sz w:val="40"/>
                          <w:szCs w:val="40"/>
                          <w:lang w:eastAsia="zh-CN"/>
                        </w:rPr>
                        <w:t>经济课程</w:t>
                      </w:r>
                      <w:r w:rsidRPr="00B42EAD">
                        <w:rPr>
                          <w:rFonts w:ascii="PMingLiU" w:eastAsia="DengXian" w:hAnsi="PMingLiU"/>
                          <w:b/>
                          <w:color w:val="2F5496"/>
                          <w:sz w:val="40"/>
                          <w:szCs w:val="40"/>
                          <w:lang w:eastAsia="zh-CN"/>
                        </w:rPr>
                        <w:t>(</w:t>
                      </w:r>
                      <w:r w:rsidRPr="00B42EAD">
                        <w:rPr>
                          <w:rFonts w:ascii="PMingLiU" w:eastAsia="DengXian" w:hAnsi="PMingLiU" w:hint="eastAsia"/>
                          <w:b/>
                          <w:color w:val="2F5496"/>
                          <w:sz w:val="40"/>
                          <w:szCs w:val="40"/>
                          <w:lang w:eastAsia="zh-CN"/>
                        </w:rPr>
                        <w:t>中四至中六</w:t>
                      </w:r>
                      <w:r w:rsidRPr="00B42EAD">
                        <w:rPr>
                          <w:rFonts w:ascii="PMingLiU" w:eastAsia="DengXian" w:hAnsi="PMingLiU"/>
                          <w:b/>
                          <w:color w:val="2F5496"/>
                          <w:sz w:val="40"/>
                          <w:szCs w:val="40"/>
                          <w:lang w:eastAsia="zh-CN"/>
                        </w:rPr>
                        <w:t>)</w:t>
                      </w:r>
                      <w:r w:rsidRPr="00B42EAD">
                        <w:rPr>
                          <w:rFonts w:ascii="PMingLiU" w:eastAsia="DengXian" w:hAnsi="PMingLiU" w:hint="eastAsia"/>
                          <w:b/>
                          <w:color w:val="2F5496"/>
                          <w:sz w:val="40"/>
                          <w:szCs w:val="40"/>
                          <w:lang w:eastAsia="zh-CN"/>
                        </w:rPr>
                        <w:t>资源套</w:t>
                      </w:r>
                    </w:p>
                  </w:txbxContent>
                </v:textbox>
                <w10:wrap anchorx="margin"/>
              </v:shape>
            </w:pict>
          </mc:Fallback>
        </mc:AlternateContent>
      </w:r>
      <w:r w:rsidR="005059AF">
        <w:rPr>
          <w:rFonts w:ascii="PMingLiU" w:hAnsi="PMingLiU" w:cs="PMingLiU"/>
          <w:b/>
          <w:sz w:val="24"/>
          <w:szCs w:val="24"/>
        </w:rPr>
        <w:br w:type="page"/>
      </w:r>
      <w:r w:rsidR="00840D00" w:rsidRPr="00840D00">
        <w:rPr>
          <w:rFonts w:ascii="Times New Roman" w:eastAsia="DengXian" w:hAnsi="Times New Roman" w:cs="Times New Roman" w:hint="eastAsia"/>
          <w:b/>
          <w:position w:val="2"/>
          <w:sz w:val="32"/>
          <w:szCs w:val="32"/>
          <w:lang w:eastAsia="zh-CN"/>
        </w:rPr>
        <w:lastRenderedPageBreak/>
        <w:t>序言</w:t>
      </w:r>
    </w:p>
    <w:p w14:paraId="1ED811FE" w14:textId="77777777" w:rsidR="00840D00" w:rsidRPr="00A6747C" w:rsidRDefault="00840D00" w:rsidP="00840D00">
      <w:pPr>
        <w:spacing w:line="276" w:lineRule="auto"/>
        <w:ind w:left="1134" w:right="1050" w:firstLine="500"/>
        <w:jc w:val="both"/>
        <w:rPr>
          <w:rFonts w:ascii="Times New Roman" w:hAnsi="Times New Roman" w:cs="Times New Roman"/>
          <w:color w:val="231F20"/>
          <w:spacing w:val="1"/>
          <w:sz w:val="26"/>
          <w:szCs w:val="26"/>
          <w:lang w:eastAsia="zh-HK"/>
        </w:rPr>
      </w:pPr>
    </w:p>
    <w:p w14:paraId="62370F9E" w14:textId="36931697" w:rsidR="00840D00" w:rsidRPr="00A6747C" w:rsidRDefault="00840D00" w:rsidP="00840D00">
      <w:pPr>
        <w:spacing w:line="360" w:lineRule="auto"/>
        <w:ind w:leftChars="386" w:left="849" w:right="1050" w:firstLine="2"/>
        <w:jc w:val="both"/>
        <w:rPr>
          <w:rFonts w:ascii="Times New Roman" w:hAnsi="Times New Roman" w:cs="Times New Roman"/>
          <w:sz w:val="26"/>
          <w:szCs w:val="26"/>
          <w:lang w:eastAsia="zh-CN"/>
        </w:rPr>
      </w:pPr>
      <w:r w:rsidRPr="00840D00">
        <w:rPr>
          <w:rFonts w:ascii="Times New Roman" w:eastAsia="DengXian" w:hAnsi="Times New Roman" w:cs="Times New Roman" w:hint="eastAsia"/>
          <w:color w:val="231F20"/>
          <w:spacing w:val="1"/>
          <w:sz w:val="26"/>
          <w:szCs w:val="26"/>
          <w:lang w:eastAsia="zh-CN"/>
        </w:rPr>
        <w:t>收入不均是经济课程内其中一个学习重点，而贫穷是各地社会关注的问题。教育局出版本资源套旨在支援经济科（中四至中六）中与收入不均相关概</w:t>
      </w:r>
      <w:r w:rsidRPr="00840D00">
        <w:rPr>
          <w:rFonts w:ascii="Times New Roman" w:eastAsia="DengXian" w:hAnsi="Times New Roman" w:cs="Times New Roman" w:hint="eastAsia"/>
          <w:color w:val="231F20"/>
          <w:sz w:val="26"/>
          <w:szCs w:val="26"/>
          <w:lang w:eastAsia="zh-CN"/>
        </w:rPr>
        <w:t>念的学与教</w:t>
      </w:r>
      <w:r w:rsidRPr="00840D00">
        <w:rPr>
          <w:rFonts w:ascii="Times New Roman" w:eastAsia="DengXian" w:hAnsi="Times New Roman" w:cs="Times New Roman" w:hint="eastAsia"/>
          <w:color w:val="231F20"/>
          <w:spacing w:val="1"/>
          <w:sz w:val="26"/>
          <w:szCs w:val="26"/>
          <w:lang w:eastAsia="zh-CN"/>
        </w:rPr>
        <w:t>。资源套主要介绍收入不均与贫穷的概念和量度方法，分析引起这两项问题的可能成因，以及政府应对的措施。资</w:t>
      </w:r>
      <w:r w:rsidRPr="00840D00">
        <w:rPr>
          <w:rFonts w:ascii="Times New Roman" w:eastAsia="DengXian" w:hAnsi="Times New Roman" w:cs="Times New Roman" w:hint="eastAsia"/>
          <w:color w:val="231F20"/>
          <w:sz w:val="26"/>
          <w:szCs w:val="26"/>
          <w:lang w:eastAsia="zh-CN"/>
        </w:rPr>
        <w:t>源套亦会建议一些与课题相关可进一步探究的问题，以及在最后部分介绍与收入不均相关的参考书籍。</w:t>
      </w:r>
    </w:p>
    <w:p w14:paraId="755F1223" w14:textId="77777777" w:rsidR="00840D00" w:rsidRPr="00A6747C" w:rsidRDefault="00840D00" w:rsidP="00840D00">
      <w:pPr>
        <w:spacing w:line="360" w:lineRule="auto"/>
        <w:rPr>
          <w:rFonts w:ascii="Times New Roman" w:hAnsi="Times New Roman" w:cs="Times New Roman"/>
          <w:sz w:val="20"/>
          <w:szCs w:val="20"/>
          <w:lang w:eastAsia="zh-CN"/>
        </w:rPr>
      </w:pPr>
    </w:p>
    <w:p w14:paraId="5B47BE93" w14:textId="69D5D26C" w:rsidR="00840D00" w:rsidRPr="00A6747C" w:rsidRDefault="00840D00" w:rsidP="00840D00">
      <w:pPr>
        <w:spacing w:line="360" w:lineRule="auto"/>
        <w:ind w:left="851" w:right="1051"/>
        <w:jc w:val="both"/>
        <w:rPr>
          <w:rFonts w:ascii="Times New Roman" w:hAnsi="Times New Roman" w:cs="Times New Roman"/>
          <w:color w:val="231F20"/>
          <w:spacing w:val="3"/>
          <w:sz w:val="26"/>
          <w:szCs w:val="26"/>
        </w:rPr>
      </w:pPr>
      <w:r w:rsidRPr="00840D00">
        <w:rPr>
          <w:rFonts w:ascii="Times New Roman" w:eastAsia="DengXian" w:hAnsi="Times New Roman" w:cs="Times New Roman" w:hint="eastAsia"/>
          <w:color w:val="231F20"/>
          <w:spacing w:val="1"/>
          <w:sz w:val="26"/>
          <w:szCs w:val="26"/>
          <w:lang w:eastAsia="zh-CN"/>
        </w:rPr>
        <w:t>教育局很荣幸邀了香港树仁大学商业、经济及公共政策研究中心主任李树甘博士</w:t>
      </w:r>
      <w:r w:rsidRPr="00840D00">
        <w:rPr>
          <w:rFonts w:ascii="Times New Roman" w:eastAsia="DengXian" w:hAnsi="Times New Roman" w:cs="Times New Roman" w:hint="eastAsia"/>
          <w:color w:val="231F20"/>
          <w:spacing w:val="3"/>
          <w:sz w:val="26"/>
          <w:szCs w:val="26"/>
          <w:lang w:eastAsia="zh-CN"/>
        </w:rPr>
        <w:t>编写本资源</w:t>
      </w:r>
      <w:r w:rsidRPr="00840D00">
        <w:rPr>
          <w:rFonts w:ascii="Times New Roman" w:eastAsia="DengXian" w:hAnsi="Times New Roman" w:cs="Times New Roman" w:hint="eastAsia"/>
          <w:color w:val="231F20"/>
          <w:sz w:val="26"/>
          <w:szCs w:val="26"/>
          <w:lang w:eastAsia="zh-CN"/>
        </w:rPr>
        <w:t>套</w:t>
      </w:r>
      <w:r w:rsidRPr="00840D00">
        <w:rPr>
          <w:rFonts w:ascii="Times New Roman" w:eastAsia="DengXian" w:hAnsi="Times New Roman" w:cs="Times New Roman" w:hint="eastAsia"/>
          <w:color w:val="231F20"/>
          <w:spacing w:val="3"/>
          <w:sz w:val="26"/>
          <w:szCs w:val="26"/>
          <w:lang w:eastAsia="zh-CN"/>
        </w:rPr>
        <w:t>。</w:t>
      </w:r>
    </w:p>
    <w:p w14:paraId="6A6702F6" w14:textId="77777777" w:rsidR="00840D00" w:rsidRPr="00A6747C" w:rsidRDefault="00840D00" w:rsidP="00840D00">
      <w:pPr>
        <w:spacing w:line="360" w:lineRule="auto"/>
        <w:ind w:left="851" w:right="1051"/>
        <w:jc w:val="both"/>
        <w:rPr>
          <w:rFonts w:ascii="Times New Roman" w:hAnsi="Times New Roman" w:cs="Times New Roman"/>
          <w:color w:val="231F20"/>
          <w:spacing w:val="3"/>
          <w:sz w:val="26"/>
          <w:szCs w:val="26"/>
        </w:rPr>
      </w:pPr>
    </w:p>
    <w:p w14:paraId="0CE99759" w14:textId="3C5C229B" w:rsidR="00840D00" w:rsidRPr="00A6747C" w:rsidRDefault="00840D00" w:rsidP="00840D00">
      <w:pPr>
        <w:spacing w:line="360" w:lineRule="auto"/>
        <w:ind w:left="851" w:right="1051"/>
        <w:jc w:val="both"/>
        <w:rPr>
          <w:rFonts w:ascii="Times New Roman" w:hAnsi="Times New Roman" w:cs="Times New Roman"/>
          <w:color w:val="231F20"/>
          <w:sz w:val="26"/>
          <w:szCs w:val="26"/>
          <w:lang w:eastAsia="zh-CN"/>
        </w:rPr>
      </w:pPr>
      <w:r w:rsidRPr="00840D00">
        <w:rPr>
          <w:rFonts w:ascii="Times New Roman" w:eastAsia="DengXian" w:hAnsi="Times New Roman" w:cs="Times New Roman" w:hint="eastAsia"/>
          <w:color w:val="231F20"/>
          <w:sz w:val="26"/>
          <w:szCs w:val="26"/>
          <w:lang w:eastAsia="zh-CN"/>
        </w:rPr>
        <w:t>本</w:t>
      </w:r>
      <w:r w:rsidR="001F63EA" w:rsidRPr="00840D00">
        <w:rPr>
          <w:rFonts w:ascii="Times New Roman" w:eastAsia="DengXian" w:hAnsi="Times New Roman" w:cs="Times New Roman" w:hint="eastAsia"/>
          <w:color w:val="231F20"/>
          <w:spacing w:val="1"/>
          <w:sz w:val="26"/>
          <w:szCs w:val="26"/>
          <w:lang w:eastAsia="zh-CN"/>
        </w:rPr>
        <w:t>资源套</w:t>
      </w:r>
      <w:r w:rsidRPr="00840D00">
        <w:rPr>
          <w:rFonts w:ascii="Times New Roman" w:eastAsia="DengXian" w:hAnsi="Times New Roman" w:cs="Times New Roman" w:hint="eastAsia"/>
          <w:color w:val="231F20"/>
          <w:sz w:val="26"/>
          <w:szCs w:val="26"/>
          <w:lang w:eastAsia="zh-CN"/>
        </w:rPr>
        <w:t>以教师及学生为主要对象，教师可提供适切的补充／说明，或安排学生预习／延伸学习活动，以配合学与教需要。我们亦欢迎教师指正未尽完善之处或提供更新资料，以增润内容，供其他教师参考。如对本资源套有任何意见或建议，欢迎致函：</w:t>
      </w:r>
    </w:p>
    <w:p w14:paraId="785FEE19" w14:textId="77777777" w:rsidR="00840D00" w:rsidRPr="00A6747C" w:rsidRDefault="00840D00" w:rsidP="00840D00">
      <w:pPr>
        <w:spacing w:line="360" w:lineRule="auto"/>
        <w:ind w:left="851" w:right="1051"/>
        <w:jc w:val="both"/>
        <w:rPr>
          <w:rFonts w:ascii="Times New Roman" w:hAnsi="Times New Roman" w:cs="Times New Roman"/>
          <w:sz w:val="20"/>
          <w:szCs w:val="20"/>
          <w:lang w:eastAsia="zh-CN"/>
        </w:rPr>
      </w:pPr>
    </w:p>
    <w:p w14:paraId="133E1AD6" w14:textId="40C1066A" w:rsidR="00840D00" w:rsidRPr="00A6747C" w:rsidRDefault="00840D00" w:rsidP="00EE1EEA">
      <w:pPr>
        <w:spacing w:line="276" w:lineRule="auto"/>
        <w:ind w:left="851" w:right="1051"/>
        <w:jc w:val="both"/>
        <w:rPr>
          <w:rFonts w:ascii="Times New Roman" w:hAnsi="Times New Roman" w:cs="Times New Roman"/>
          <w:color w:val="231F20"/>
          <w:spacing w:val="1"/>
          <w:sz w:val="26"/>
          <w:szCs w:val="26"/>
          <w:lang w:eastAsia="zh-CN"/>
        </w:rPr>
      </w:pPr>
      <w:r w:rsidRPr="00840D00">
        <w:rPr>
          <w:rFonts w:ascii="Times New Roman" w:eastAsia="DengXian" w:hAnsi="Times New Roman" w:cs="Times New Roman" w:hint="eastAsia"/>
          <w:color w:val="231F20"/>
          <w:sz w:val="26"/>
          <w:szCs w:val="26"/>
          <w:lang w:eastAsia="zh-CN"/>
        </w:rPr>
        <w:t>香</w:t>
      </w:r>
      <w:r w:rsidRPr="00840D00">
        <w:rPr>
          <w:rFonts w:ascii="Times New Roman" w:eastAsia="DengXian" w:hAnsi="Times New Roman" w:cs="Times New Roman" w:hint="eastAsia"/>
          <w:color w:val="231F20"/>
          <w:spacing w:val="1"/>
          <w:sz w:val="26"/>
          <w:szCs w:val="26"/>
          <w:lang w:eastAsia="zh-CN"/>
        </w:rPr>
        <w:t>港湾仔皇后大道东</w:t>
      </w:r>
      <w:r w:rsidRPr="00840D00">
        <w:rPr>
          <w:rFonts w:ascii="Times New Roman" w:eastAsia="DengXian" w:hAnsi="Times New Roman" w:cs="Times New Roman"/>
          <w:color w:val="231F20"/>
          <w:spacing w:val="1"/>
          <w:sz w:val="26"/>
          <w:szCs w:val="26"/>
          <w:lang w:eastAsia="zh-CN"/>
        </w:rPr>
        <w:t xml:space="preserve"> 213 </w:t>
      </w:r>
      <w:r w:rsidRPr="00840D00">
        <w:rPr>
          <w:rFonts w:ascii="Times New Roman" w:eastAsia="DengXian" w:hAnsi="Times New Roman" w:cs="Times New Roman" w:hint="eastAsia"/>
          <w:color w:val="231F20"/>
          <w:spacing w:val="1"/>
          <w:sz w:val="26"/>
          <w:szCs w:val="26"/>
          <w:lang w:eastAsia="zh-CN"/>
        </w:rPr>
        <w:t>号胡忠大厦</w:t>
      </w:r>
      <w:r w:rsidRPr="00840D00">
        <w:rPr>
          <w:rFonts w:ascii="Times New Roman" w:eastAsia="DengXian" w:hAnsi="Times New Roman" w:cs="Times New Roman"/>
          <w:color w:val="231F20"/>
          <w:spacing w:val="1"/>
          <w:sz w:val="26"/>
          <w:szCs w:val="26"/>
          <w:lang w:eastAsia="zh-CN"/>
        </w:rPr>
        <w:t xml:space="preserve"> 13 </w:t>
      </w:r>
      <w:r w:rsidRPr="00840D00">
        <w:rPr>
          <w:rFonts w:ascii="Times New Roman" w:eastAsia="DengXian" w:hAnsi="Times New Roman" w:cs="Times New Roman" w:hint="eastAsia"/>
          <w:color w:val="231F20"/>
          <w:spacing w:val="1"/>
          <w:sz w:val="26"/>
          <w:szCs w:val="26"/>
          <w:lang w:eastAsia="zh-CN"/>
        </w:rPr>
        <w:t>楼</w:t>
      </w:r>
      <w:r w:rsidRPr="00840D00">
        <w:rPr>
          <w:rFonts w:ascii="Times New Roman" w:eastAsia="DengXian" w:hAnsi="Times New Roman" w:cs="Times New Roman"/>
          <w:color w:val="231F20"/>
          <w:spacing w:val="1"/>
          <w:sz w:val="26"/>
          <w:szCs w:val="26"/>
          <w:lang w:eastAsia="zh-CN"/>
        </w:rPr>
        <w:t xml:space="preserve"> 1319 </w:t>
      </w:r>
      <w:r w:rsidRPr="00840D00">
        <w:rPr>
          <w:rFonts w:ascii="Times New Roman" w:eastAsia="DengXian" w:hAnsi="Times New Roman" w:cs="Times New Roman" w:hint="eastAsia"/>
          <w:color w:val="231F20"/>
          <w:spacing w:val="1"/>
          <w:sz w:val="26"/>
          <w:szCs w:val="26"/>
          <w:lang w:eastAsia="zh-CN"/>
        </w:rPr>
        <w:t>室</w:t>
      </w:r>
    </w:p>
    <w:p w14:paraId="54E13957" w14:textId="77777777" w:rsidR="00EE1EEA" w:rsidRDefault="00840D00" w:rsidP="00EE1EEA">
      <w:pPr>
        <w:spacing w:line="276" w:lineRule="auto"/>
        <w:ind w:left="851" w:right="1051"/>
        <w:jc w:val="both"/>
        <w:rPr>
          <w:rFonts w:ascii="Times New Roman" w:eastAsia="DengXian" w:hAnsi="Times New Roman" w:cs="Times New Roman"/>
          <w:color w:val="231F20"/>
          <w:spacing w:val="1"/>
          <w:sz w:val="26"/>
          <w:szCs w:val="26"/>
          <w:lang w:eastAsia="zh-CN"/>
        </w:rPr>
      </w:pPr>
      <w:r w:rsidRPr="00840D00">
        <w:rPr>
          <w:rFonts w:ascii="Times New Roman" w:eastAsia="DengXian" w:hAnsi="Times New Roman" w:cs="Times New Roman" w:hint="eastAsia"/>
          <w:color w:val="231F20"/>
          <w:spacing w:val="1"/>
          <w:sz w:val="26"/>
          <w:szCs w:val="26"/>
          <w:lang w:eastAsia="zh-CN"/>
        </w:rPr>
        <w:t>教育局课程发展处</w:t>
      </w:r>
    </w:p>
    <w:p w14:paraId="638895C5" w14:textId="77777777" w:rsidR="00EE1EEA" w:rsidRDefault="00840D00" w:rsidP="00EE1EEA">
      <w:pPr>
        <w:spacing w:line="276" w:lineRule="auto"/>
        <w:ind w:left="851" w:right="1051"/>
        <w:jc w:val="both"/>
        <w:rPr>
          <w:rFonts w:ascii="Times New Roman" w:eastAsia="DengXian" w:hAnsi="Times New Roman" w:cs="Times New Roman"/>
          <w:color w:val="231F20"/>
          <w:spacing w:val="1"/>
          <w:sz w:val="26"/>
          <w:szCs w:val="26"/>
          <w:lang w:eastAsia="zh-CN"/>
        </w:rPr>
      </w:pPr>
      <w:r w:rsidRPr="00840D00">
        <w:rPr>
          <w:rFonts w:ascii="Times New Roman" w:eastAsia="DengXian" w:hAnsi="Times New Roman" w:cs="Times New Roman" w:hint="eastAsia"/>
          <w:color w:val="231F20"/>
          <w:spacing w:val="1"/>
          <w:sz w:val="26"/>
          <w:szCs w:val="26"/>
          <w:lang w:eastAsia="zh-CN"/>
        </w:rPr>
        <w:t>总课程发展主任（个人、社会及人文教育）</w:t>
      </w:r>
      <w:r w:rsidRPr="00840D00">
        <w:rPr>
          <w:rFonts w:ascii="Times New Roman" w:eastAsia="DengXian" w:hAnsi="Times New Roman" w:cs="Times New Roman"/>
          <w:color w:val="231F20"/>
          <w:spacing w:val="1"/>
          <w:sz w:val="26"/>
          <w:szCs w:val="26"/>
          <w:lang w:eastAsia="zh-CN"/>
        </w:rPr>
        <w:t>1</w:t>
      </w:r>
    </w:p>
    <w:p w14:paraId="78BB160A" w14:textId="3DC90318" w:rsidR="00E558BD" w:rsidRDefault="00190BB4" w:rsidP="00EE1EEA">
      <w:pPr>
        <w:spacing w:line="276" w:lineRule="auto"/>
        <w:ind w:left="851" w:right="1051"/>
        <w:jc w:val="both"/>
        <w:rPr>
          <w:rFonts w:ascii="Times New Roman" w:hAnsi="Times New Roman" w:cs="Times New Roman"/>
          <w:color w:val="231F20"/>
          <w:sz w:val="26"/>
          <w:szCs w:val="26"/>
        </w:rPr>
      </w:pPr>
      <w:hyperlink r:id="rId11" w:history="1">
        <w:r w:rsidR="00840D00" w:rsidRPr="00840D00">
          <w:rPr>
            <w:rFonts w:ascii="Times New Roman" w:eastAsia="DengXian" w:hAnsi="Times New Roman" w:cs="Times New Roman" w:hint="eastAsia"/>
            <w:color w:val="231F20"/>
            <w:sz w:val="26"/>
            <w:szCs w:val="26"/>
            <w:lang w:eastAsia="zh-CN"/>
          </w:rPr>
          <w:t>电邮地址：</w:t>
        </w:r>
        <w:r w:rsidR="00840D00" w:rsidRPr="00840D00">
          <w:rPr>
            <w:rFonts w:ascii="Times New Roman" w:eastAsia="DengXian" w:hAnsi="Times New Roman" w:cs="Times New Roman"/>
            <w:color w:val="231F20"/>
            <w:sz w:val="26"/>
            <w:szCs w:val="26"/>
            <w:lang w:eastAsia="zh-CN"/>
          </w:rPr>
          <w:t>info_pshe@edb.gov.hk</w:t>
        </w:r>
      </w:hyperlink>
    </w:p>
    <w:p w14:paraId="6A64ACCD" w14:textId="77777777" w:rsidR="00840D00" w:rsidRDefault="00840D00" w:rsidP="00840D00">
      <w:pPr>
        <w:spacing w:line="276" w:lineRule="auto"/>
        <w:ind w:left="480" w:right="1051" w:firstLine="480"/>
        <w:jc w:val="both"/>
        <w:rPr>
          <w:rFonts w:ascii="Times New Roman" w:hAnsi="Times New Roman" w:cs="Times New Roman"/>
          <w:color w:val="231F20"/>
          <w:sz w:val="26"/>
          <w:szCs w:val="26"/>
        </w:rPr>
      </w:pPr>
    </w:p>
    <w:p w14:paraId="18A34A7C" w14:textId="3C497D9C" w:rsidR="00840D00" w:rsidRDefault="00840D00" w:rsidP="00840D00">
      <w:pPr>
        <w:spacing w:line="276" w:lineRule="auto"/>
        <w:ind w:left="480" w:right="1051" w:firstLine="480"/>
        <w:jc w:val="both"/>
        <w:rPr>
          <w:rFonts w:ascii="PMingLiU" w:hAnsi="PMingLiU" w:cs="PMingLiU"/>
          <w:b/>
          <w:sz w:val="24"/>
          <w:szCs w:val="24"/>
          <w:lang w:eastAsia="zh-HK"/>
        </w:rPr>
        <w:sectPr w:rsidR="00840D00" w:rsidSect="000D546E">
          <w:footerReference w:type="default" r:id="rId12"/>
          <w:footerReference w:type="first" r:id="rId13"/>
          <w:pgSz w:w="12240" w:h="15840"/>
          <w:pgMar w:top="1440" w:right="1440" w:bottom="1440" w:left="1440" w:header="720" w:footer="720" w:gutter="0"/>
          <w:pgBorders w:offsetFrom="page">
            <w:top w:val="single" w:sz="4" w:space="24" w:color="4472C4"/>
            <w:left w:val="single" w:sz="4" w:space="24" w:color="4472C4"/>
            <w:bottom w:val="single" w:sz="4" w:space="24" w:color="4472C4"/>
            <w:right w:val="single" w:sz="4" w:space="24" w:color="4472C4"/>
          </w:pgBorders>
          <w:pgNumType w:start="0" w:chapStyle="1"/>
          <w:cols w:space="720"/>
          <w:titlePg/>
          <w:docGrid w:linePitch="299"/>
        </w:sectPr>
      </w:pPr>
    </w:p>
    <w:p w14:paraId="4B6D474B" w14:textId="57C363EB" w:rsidR="007C4BB8" w:rsidRDefault="00840D00" w:rsidP="00A63977">
      <w:pPr>
        <w:spacing w:line="360" w:lineRule="auto"/>
        <w:jc w:val="center"/>
        <w:rPr>
          <w:rFonts w:ascii="PMingLiU" w:hAnsi="PMingLiU" w:cs="PMingLiU"/>
          <w:b/>
          <w:sz w:val="24"/>
          <w:szCs w:val="24"/>
          <w:lang w:eastAsia="zh-HK"/>
        </w:rPr>
      </w:pPr>
      <w:r w:rsidRPr="00823DE7">
        <w:rPr>
          <w:rFonts w:ascii="PMingLiU" w:eastAsia="DengXian" w:hAnsi="PMingLiU" w:cs="PMingLiU" w:hint="eastAsia"/>
          <w:b/>
          <w:sz w:val="24"/>
          <w:szCs w:val="24"/>
          <w:lang w:eastAsia="zh-CN"/>
        </w:rPr>
        <w:lastRenderedPageBreak/>
        <w:t>目录</w:t>
      </w:r>
    </w:p>
    <w:tbl>
      <w:tblPr>
        <w:tblW w:w="9922" w:type="dxa"/>
        <w:tblLook w:val="04A0" w:firstRow="1" w:lastRow="0" w:firstColumn="1" w:lastColumn="0" w:noHBand="0" w:noVBand="1"/>
      </w:tblPr>
      <w:tblGrid>
        <w:gridCol w:w="6237"/>
        <w:gridCol w:w="3685"/>
      </w:tblGrid>
      <w:tr w:rsidR="00053377" w:rsidRPr="00683AB9" w14:paraId="5F720E14" w14:textId="77777777" w:rsidTr="000D546E">
        <w:tc>
          <w:tcPr>
            <w:tcW w:w="6237" w:type="dxa"/>
            <w:tcBorders>
              <w:bottom w:val="single" w:sz="4" w:space="0" w:color="auto"/>
            </w:tcBorders>
            <w:shd w:val="clear" w:color="auto" w:fill="auto"/>
          </w:tcPr>
          <w:p w14:paraId="3A54F6B1" w14:textId="2431CA0C" w:rsidR="00053377" w:rsidRPr="000D546E" w:rsidRDefault="00840D00" w:rsidP="000D546E">
            <w:pPr>
              <w:spacing w:after="0" w:line="360" w:lineRule="auto"/>
              <w:rPr>
                <w:rFonts w:ascii="Times New Roman" w:hAnsi="Times New Roman" w:cs="Times New Roman"/>
                <w:b/>
                <w:sz w:val="24"/>
                <w:szCs w:val="24"/>
              </w:rPr>
            </w:pPr>
            <w:r w:rsidRPr="00823DE7">
              <w:rPr>
                <w:rFonts w:ascii="Times New Roman" w:eastAsia="DengXian" w:hAnsi="Times New Roman" w:cs="Times New Roman" w:hint="eastAsia"/>
                <w:b/>
                <w:sz w:val="24"/>
                <w:szCs w:val="24"/>
                <w:lang w:eastAsia="zh-CN"/>
              </w:rPr>
              <w:t>内容章节</w:t>
            </w:r>
          </w:p>
        </w:tc>
        <w:tc>
          <w:tcPr>
            <w:tcW w:w="3685" w:type="dxa"/>
            <w:tcBorders>
              <w:bottom w:val="single" w:sz="4" w:space="0" w:color="auto"/>
            </w:tcBorders>
            <w:shd w:val="clear" w:color="auto" w:fill="auto"/>
          </w:tcPr>
          <w:p w14:paraId="6888B419" w14:textId="7F21DFBF" w:rsidR="00053377" w:rsidRPr="000D546E" w:rsidRDefault="00840D00" w:rsidP="000D546E">
            <w:pPr>
              <w:spacing w:after="0" w:line="360" w:lineRule="auto"/>
              <w:jc w:val="center"/>
              <w:rPr>
                <w:rFonts w:ascii="Times New Roman" w:hAnsi="Times New Roman" w:cs="Times New Roman"/>
                <w:b/>
                <w:sz w:val="24"/>
                <w:szCs w:val="24"/>
              </w:rPr>
            </w:pPr>
            <w:r w:rsidRPr="00823DE7">
              <w:rPr>
                <w:rFonts w:ascii="Times New Roman" w:eastAsia="DengXian" w:hAnsi="Times New Roman" w:cs="Times New Roman" w:hint="eastAsia"/>
                <w:b/>
                <w:sz w:val="24"/>
                <w:szCs w:val="24"/>
                <w:lang w:eastAsia="zh-CN"/>
              </w:rPr>
              <w:t>页</w:t>
            </w:r>
          </w:p>
        </w:tc>
      </w:tr>
      <w:tr w:rsidR="00242D16" w:rsidRPr="00683AB9" w14:paraId="3AC74AA5" w14:textId="77777777" w:rsidTr="000D546E">
        <w:tc>
          <w:tcPr>
            <w:tcW w:w="6237" w:type="dxa"/>
            <w:tcBorders>
              <w:top w:val="single" w:sz="4" w:space="0" w:color="auto"/>
            </w:tcBorders>
            <w:shd w:val="clear" w:color="auto" w:fill="auto"/>
          </w:tcPr>
          <w:p w14:paraId="3592FDCB" w14:textId="5CAF7A3D" w:rsidR="00242D16" w:rsidRPr="000D546E" w:rsidRDefault="00840D00" w:rsidP="000D546E">
            <w:pPr>
              <w:spacing w:after="0" w:line="360" w:lineRule="auto"/>
              <w:rPr>
                <w:rFonts w:ascii="Times New Roman" w:hAnsi="Times New Roman" w:cs="Times New Roman"/>
                <w:b/>
                <w:sz w:val="24"/>
                <w:szCs w:val="24"/>
              </w:rPr>
            </w:pPr>
            <w:r w:rsidRPr="00823DE7">
              <w:rPr>
                <w:rFonts w:ascii="Times New Roman" w:eastAsia="DengXian" w:hAnsi="Times New Roman" w:cs="Times New Roman" w:hint="eastAsia"/>
                <w:b/>
                <w:sz w:val="24"/>
                <w:szCs w:val="24"/>
                <w:lang w:eastAsia="zh-CN"/>
              </w:rPr>
              <w:t>收入不均与贫穷简介</w:t>
            </w:r>
          </w:p>
        </w:tc>
        <w:tc>
          <w:tcPr>
            <w:tcW w:w="3685" w:type="dxa"/>
            <w:tcBorders>
              <w:top w:val="single" w:sz="4" w:space="0" w:color="auto"/>
            </w:tcBorders>
            <w:shd w:val="clear" w:color="auto" w:fill="auto"/>
          </w:tcPr>
          <w:p w14:paraId="631F1721" w14:textId="0E1B473C" w:rsidR="00242D16"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1</w:t>
            </w:r>
          </w:p>
        </w:tc>
      </w:tr>
      <w:tr w:rsidR="00AF3DDB" w:rsidRPr="00683AB9" w14:paraId="2BA05EAA" w14:textId="77777777" w:rsidTr="000D546E">
        <w:tc>
          <w:tcPr>
            <w:tcW w:w="6237" w:type="dxa"/>
            <w:shd w:val="clear" w:color="auto" w:fill="auto"/>
          </w:tcPr>
          <w:p w14:paraId="0A8766E0" w14:textId="1455C808" w:rsidR="00AF3DDB" w:rsidRPr="000D546E" w:rsidRDefault="00840D00" w:rsidP="000D546E">
            <w:pPr>
              <w:spacing w:after="0" w:line="360" w:lineRule="auto"/>
              <w:rPr>
                <w:rFonts w:ascii="Times New Roman" w:hAnsi="Times New Roman" w:cs="Times New Roman"/>
                <w:b/>
                <w:sz w:val="24"/>
                <w:szCs w:val="24"/>
              </w:rPr>
            </w:pPr>
            <w:r w:rsidRPr="00823DE7">
              <w:rPr>
                <w:rFonts w:ascii="Times New Roman" w:eastAsia="DengXian" w:hAnsi="Times New Roman" w:cs="Times New Roman" w:hint="eastAsia"/>
                <w:b/>
                <w:sz w:val="24"/>
                <w:szCs w:val="24"/>
                <w:lang w:eastAsia="zh-CN"/>
              </w:rPr>
              <w:t>第一部分：定义及量度</w:t>
            </w:r>
          </w:p>
        </w:tc>
        <w:tc>
          <w:tcPr>
            <w:tcW w:w="3685" w:type="dxa"/>
            <w:shd w:val="clear" w:color="auto" w:fill="auto"/>
          </w:tcPr>
          <w:p w14:paraId="07824511" w14:textId="77777777" w:rsidR="00AF3DDB" w:rsidRPr="000D546E" w:rsidRDefault="00AF3DDB" w:rsidP="000D546E">
            <w:pPr>
              <w:spacing w:after="0" w:line="360" w:lineRule="auto"/>
              <w:jc w:val="center"/>
              <w:rPr>
                <w:rFonts w:ascii="Times New Roman" w:hAnsi="Times New Roman" w:cs="Times New Roman"/>
                <w:b/>
                <w:sz w:val="24"/>
                <w:szCs w:val="24"/>
              </w:rPr>
            </w:pPr>
          </w:p>
        </w:tc>
      </w:tr>
      <w:tr w:rsidR="00053377" w:rsidRPr="00683AB9" w14:paraId="25B4DCC8" w14:textId="77777777" w:rsidTr="000D546E">
        <w:tc>
          <w:tcPr>
            <w:tcW w:w="6237" w:type="dxa"/>
            <w:shd w:val="clear" w:color="auto" w:fill="auto"/>
          </w:tcPr>
          <w:p w14:paraId="425C7028" w14:textId="5F870C3B" w:rsidR="00053377" w:rsidRPr="000D546E" w:rsidRDefault="00840D00" w:rsidP="000D546E">
            <w:pPr>
              <w:pBdr>
                <w:top w:val="nil"/>
                <w:left w:val="nil"/>
                <w:bottom w:val="nil"/>
                <w:right w:val="nil"/>
                <w:between w:val="nil"/>
              </w:pBdr>
              <w:spacing w:after="0" w:line="360" w:lineRule="auto"/>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1.1</w:t>
            </w:r>
            <w:r w:rsidRPr="00823DE7">
              <w:rPr>
                <w:rFonts w:ascii="Times New Roman" w:eastAsia="DengXian" w:hAnsi="Times New Roman" w:cs="Times New Roman" w:hint="eastAsia"/>
                <w:color w:val="000000"/>
                <w:sz w:val="24"/>
                <w:szCs w:val="24"/>
                <w:lang w:eastAsia="zh-CN"/>
              </w:rPr>
              <w:t>香港的收入不均</w:t>
            </w:r>
          </w:p>
        </w:tc>
        <w:tc>
          <w:tcPr>
            <w:tcW w:w="3685" w:type="dxa"/>
            <w:shd w:val="clear" w:color="auto" w:fill="auto"/>
          </w:tcPr>
          <w:p w14:paraId="6F47848C" w14:textId="77777777" w:rsidR="00053377" w:rsidRPr="000D546E" w:rsidRDefault="00053377" w:rsidP="000D546E">
            <w:pPr>
              <w:spacing w:after="0" w:line="360" w:lineRule="auto"/>
              <w:jc w:val="center"/>
              <w:rPr>
                <w:rFonts w:ascii="Times New Roman" w:hAnsi="Times New Roman" w:cs="Times New Roman"/>
                <w:sz w:val="24"/>
                <w:szCs w:val="24"/>
              </w:rPr>
            </w:pPr>
          </w:p>
        </w:tc>
      </w:tr>
      <w:tr w:rsidR="00053377" w:rsidRPr="00683AB9" w14:paraId="01345F55" w14:textId="77777777" w:rsidTr="000D546E">
        <w:tc>
          <w:tcPr>
            <w:tcW w:w="6237" w:type="dxa"/>
            <w:shd w:val="clear" w:color="auto" w:fill="auto"/>
          </w:tcPr>
          <w:p w14:paraId="2686AA1E" w14:textId="10CD7558" w:rsidR="00053377" w:rsidRPr="000D546E" w:rsidRDefault="00840D00" w:rsidP="000D546E">
            <w:pPr>
              <w:pBdr>
                <w:top w:val="nil"/>
                <w:left w:val="nil"/>
                <w:bottom w:val="nil"/>
                <w:right w:val="nil"/>
                <w:between w:val="nil"/>
              </w:pBdr>
              <w:spacing w:after="0" w:line="360" w:lineRule="auto"/>
              <w:ind w:leftChars="142" w:left="593" w:hangingChars="117" w:hanging="281"/>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1.1.1</w:t>
            </w:r>
            <w:r w:rsidRPr="00823DE7">
              <w:rPr>
                <w:rFonts w:ascii="Times New Roman" w:eastAsia="DengXian" w:hAnsi="Times New Roman" w:cs="Times New Roman" w:hint="eastAsia"/>
                <w:sz w:val="24"/>
                <w:szCs w:val="24"/>
                <w:lang w:eastAsia="zh-CN"/>
              </w:rPr>
              <w:t>香港的官方量度</w:t>
            </w:r>
          </w:p>
        </w:tc>
        <w:tc>
          <w:tcPr>
            <w:tcW w:w="3685" w:type="dxa"/>
            <w:shd w:val="clear" w:color="auto" w:fill="auto"/>
          </w:tcPr>
          <w:p w14:paraId="173902FD" w14:textId="78C0A5E0" w:rsidR="00053377"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 – 4</w:t>
            </w:r>
          </w:p>
        </w:tc>
      </w:tr>
      <w:tr w:rsidR="00053377" w:rsidRPr="00683AB9" w14:paraId="48AA897E" w14:textId="77777777" w:rsidTr="000D546E">
        <w:tc>
          <w:tcPr>
            <w:tcW w:w="6237" w:type="dxa"/>
            <w:shd w:val="clear" w:color="auto" w:fill="auto"/>
          </w:tcPr>
          <w:p w14:paraId="5139F4ED" w14:textId="2CC0F118" w:rsidR="00053377" w:rsidRPr="000D546E" w:rsidRDefault="00840D00" w:rsidP="000D546E">
            <w:pPr>
              <w:pBdr>
                <w:top w:val="nil"/>
                <w:left w:val="nil"/>
                <w:bottom w:val="nil"/>
                <w:right w:val="nil"/>
                <w:between w:val="nil"/>
              </w:pBdr>
              <w:spacing w:after="0" w:line="360" w:lineRule="auto"/>
              <w:ind w:leftChars="142" w:left="593" w:hangingChars="117" w:hanging="281"/>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1.1.2 </w:t>
            </w:r>
            <w:r w:rsidRPr="00823DE7">
              <w:rPr>
                <w:rFonts w:ascii="Times New Roman" w:eastAsia="DengXian" w:hAnsi="Times New Roman" w:cs="Times New Roman" w:hint="eastAsia"/>
                <w:sz w:val="24"/>
                <w:szCs w:val="24"/>
                <w:lang w:eastAsia="zh-CN"/>
              </w:rPr>
              <w:t>有关坚尼系数的诠释问题</w:t>
            </w:r>
          </w:p>
        </w:tc>
        <w:tc>
          <w:tcPr>
            <w:tcW w:w="3685" w:type="dxa"/>
            <w:shd w:val="clear" w:color="auto" w:fill="auto"/>
          </w:tcPr>
          <w:p w14:paraId="37761904" w14:textId="40DA3784" w:rsidR="00053377"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5</w:t>
            </w:r>
          </w:p>
        </w:tc>
      </w:tr>
      <w:tr w:rsidR="00BE0834" w:rsidRPr="00683AB9" w14:paraId="0A928050" w14:textId="77777777" w:rsidTr="000D546E">
        <w:tc>
          <w:tcPr>
            <w:tcW w:w="6237" w:type="dxa"/>
            <w:shd w:val="clear" w:color="auto" w:fill="auto"/>
          </w:tcPr>
          <w:p w14:paraId="516974D9" w14:textId="4044F4EE" w:rsidR="00BE0834" w:rsidRPr="000D546E" w:rsidRDefault="00840D00" w:rsidP="000D546E">
            <w:pPr>
              <w:pBdr>
                <w:top w:val="nil"/>
                <w:left w:val="nil"/>
                <w:bottom w:val="nil"/>
                <w:right w:val="nil"/>
                <w:between w:val="nil"/>
              </w:pBdr>
              <w:spacing w:after="0" w:line="360" w:lineRule="auto"/>
              <w:ind w:leftChars="142" w:left="593" w:hangingChars="117" w:hanging="281"/>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1.1.3 </w:t>
            </w:r>
            <w:r w:rsidRPr="00823DE7">
              <w:rPr>
                <w:rFonts w:ascii="Times New Roman" w:eastAsia="DengXian" w:hAnsi="Times New Roman" w:cs="Times New Roman" w:hint="eastAsia"/>
                <w:sz w:val="24"/>
                <w:szCs w:val="24"/>
                <w:lang w:eastAsia="zh-CN"/>
              </w:rPr>
              <w:t>房屋因素</w:t>
            </w:r>
          </w:p>
        </w:tc>
        <w:tc>
          <w:tcPr>
            <w:tcW w:w="3685" w:type="dxa"/>
            <w:shd w:val="clear" w:color="auto" w:fill="auto"/>
          </w:tcPr>
          <w:p w14:paraId="55B48D03" w14:textId="17E8B70C" w:rsidR="00BE0834"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5 – 8</w:t>
            </w:r>
          </w:p>
        </w:tc>
      </w:tr>
      <w:tr w:rsidR="00BE0834" w:rsidRPr="00683AB9" w14:paraId="177A4A0B" w14:textId="77777777" w:rsidTr="000D546E">
        <w:tc>
          <w:tcPr>
            <w:tcW w:w="6237" w:type="dxa"/>
            <w:shd w:val="clear" w:color="auto" w:fill="auto"/>
          </w:tcPr>
          <w:p w14:paraId="315136D5" w14:textId="48D59C53" w:rsidR="00BE0834" w:rsidRPr="000D546E" w:rsidRDefault="00840D00" w:rsidP="000D546E">
            <w:pPr>
              <w:spacing w:after="0" w:line="360" w:lineRule="auto"/>
              <w:ind w:leftChars="17" w:left="591" w:hangingChars="231" w:hanging="554"/>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1.2 </w:t>
            </w:r>
            <w:r w:rsidRPr="00823DE7">
              <w:rPr>
                <w:rFonts w:ascii="Times New Roman" w:eastAsia="DengXian" w:hAnsi="Times New Roman" w:cs="Times New Roman" w:hint="eastAsia"/>
                <w:sz w:val="24"/>
                <w:szCs w:val="24"/>
                <w:lang w:eastAsia="zh-CN"/>
              </w:rPr>
              <w:t>香港的贫穷情况</w:t>
            </w:r>
          </w:p>
        </w:tc>
        <w:tc>
          <w:tcPr>
            <w:tcW w:w="3685" w:type="dxa"/>
            <w:shd w:val="clear" w:color="auto" w:fill="auto"/>
          </w:tcPr>
          <w:p w14:paraId="13B164F2" w14:textId="77777777" w:rsidR="00BE0834" w:rsidRPr="000D546E" w:rsidRDefault="00BE0834" w:rsidP="000D546E">
            <w:pPr>
              <w:spacing w:after="0" w:line="360" w:lineRule="auto"/>
              <w:jc w:val="center"/>
              <w:rPr>
                <w:rFonts w:ascii="Times New Roman" w:hAnsi="Times New Roman" w:cs="Times New Roman"/>
                <w:sz w:val="24"/>
                <w:szCs w:val="24"/>
              </w:rPr>
            </w:pPr>
          </w:p>
        </w:tc>
      </w:tr>
      <w:tr w:rsidR="0070270C" w:rsidRPr="00683AB9" w14:paraId="6E8530E7" w14:textId="77777777" w:rsidTr="000D546E">
        <w:tc>
          <w:tcPr>
            <w:tcW w:w="6237" w:type="dxa"/>
            <w:shd w:val="clear" w:color="auto" w:fill="auto"/>
          </w:tcPr>
          <w:p w14:paraId="49774F54" w14:textId="7E85EB09" w:rsidR="0070270C" w:rsidRPr="000D546E" w:rsidRDefault="00840D00" w:rsidP="000D546E">
            <w:pPr>
              <w:spacing w:after="0" w:line="360" w:lineRule="auto"/>
              <w:ind w:leftChars="142" w:left="593" w:hangingChars="117" w:hanging="281"/>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1.2.1 </w:t>
            </w:r>
            <w:r w:rsidRPr="00823DE7">
              <w:rPr>
                <w:rFonts w:ascii="Times New Roman" w:eastAsia="DengXian" w:hAnsi="Times New Roman" w:cs="Times New Roman" w:hint="eastAsia"/>
                <w:sz w:val="24"/>
                <w:szCs w:val="24"/>
                <w:lang w:eastAsia="zh-CN"/>
              </w:rPr>
              <w:t>贫穷的定义</w:t>
            </w:r>
          </w:p>
        </w:tc>
        <w:tc>
          <w:tcPr>
            <w:tcW w:w="3685" w:type="dxa"/>
            <w:shd w:val="clear" w:color="auto" w:fill="auto"/>
          </w:tcPr>
          <w:p w14:paraId="012B205D" w14:textId="17DFD1C8" w:rsidR="0070270C"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8</w:t>
            </w:r>
          </w:p>
        </w:tc>
      </w:tr>
      <w:tr w:rsidR="0070270C" w:rsidRPr="00683AB9" w14:paraId="0941AE30" w14:textId="77777777" w:rsidTr="000D546E">
        <w:tc>
          <w:tcPr>
            <w:tcW w:w="6237" w:type="dxa"/>
            <w:shd w:val="clear" w:color="auto" w:fill="auto"/>
          </w:tcPr>
          <w:p w14:paraId="06B1F2B4" w14:textId="5310DB4A" w:rsidR="0070270C" w:rsidRPr="000D546E" w:rsidRDefault="00840D00" w:rsidP="000D546E">
            <w:pPr>
              <w:spacing w:after="0" w:line="360" w:lineRule="auto"/>
              <w:ind w:leftChars="142" w:left="593" w:hangingChars="117" w:hanging="281"/>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1.2.2 </w:t>
            </w:r>
            <w:r w:rsidRPr="00823DE7">
              <w:rPr>
                <w:rFonts w:ascii="Times New Roman" w:eastAsia="DengXian" w:hAnsi="Times New Roman" w:cs="Times New Roman" w:hint="eastAsia"/>
                <w:sz w:val="24"/>
                <w:szCs w:val="24"/>
                <w:lang w:eastAsia="zh-CN"/>
              </w:rPr>
              <w:t>香港的官方量度</w:t>
            </w:r>
          </w:p>
        </w:tc>
        <w:tc>
          <w:tcPr>
            <w:tcW w:w="3685" w:type="dxa"/>
            <w:shd w:val="clear" w:color="auto" w:fill="auto"/>
          </w:tcPr>
          <w:p w14:paraId="73B887E1" w14:textId="1225EE32" w:rsidR="0070270C"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9 – 10</w:t>
            </w:r>
          </w:p>
        </w:tc>
      </w:tr>
      <w:tr w:rsidR="0070270C" w:rsidRPr="00683AB9" w14:paraId="285F5DED" w14:textId="77777777" w:rsidTr="000D546E">
        <w:tc>
          <w:tcPr>
            <w:tcW w:w="6237" w:type="dxa"/>
            <w:shd w:val="clear" w:color="auto" w:fill="auto"/>
          </w:tcPr>
          <w:p w14:paraId="37C42D32" w14:textId="7D7F1759" w:rsidR="0070270C" w:rsidRPr="000D546E" w:rsidRDefault="00840D00" w:rsidP="000D546E">
            <w:pPr>
              <w:spacing w:after="0" w:line="360" w:lineRule="auto"/>
              <w:ind w:leftChars="142" w:left="593" w:hangingChars="117" w:hanging="281"/>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1.2.3 </w:t>
            </w:r>
            <w:r w:rsidRPr="00823DE7">
              <w:rPr>
                <w:rFonts w:ascii="Times New Roman" w:eastAsia="DengXian" w:hAnsi="Times New Roman" w:cs="Times New Roman" w:hint="eastAsia"/>
                <w:sz w:val="24"/>
                <w:szCs w:val="24"/>
                <w:lang w:eastAsia="zh-CN"/>
              </w:rPr>
              <w:t>有关贫穷量度的诠释问题</w:t>
            </w:r>
          </w:p>
        </w:tc>
        <w:tc>
          <w:tcPr>
            <w:tcW w:w="3685" w:type="dxa"/>
            <w:shd w:val="clear" w:color="auto" w:fill="auto"/>
          </w:tcPr>
          <w:p w14:paraId="7C06B51F" w14:textId="63123CE4" w:rsidR="0070270C"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11</w:t>
            </w:r>
          </w:p>
        </w:tc>
      </w:tr>
      <w:tr w:rsidR="00A60563" w:rsidRPr="00683AB9" w14:paraId="2676E6B4" w14:textId="77777777" w:rsidTr="000D546E">
        <w:tc>
          <w:tcPr>
            <w:tcW w:w="6237" w:type="dxa"/>
            <w:shd w:val="clear" w:color="auto" w:fill="auto"/>
          </w:tcPr>
          <w:p w14:paraId="6DA303B8" w14:textId="20B9358F" w:rsidR="00A60563" w:rsidRPr="000D546E" w:rsidRDefault="00840D00" w:rsidP="000D546E">
            <w:pPr>
              <w:spacing w:after="0" w:line="360" w:lineRule="auto"/>
              <w:ind w:leftChars="142" w:left="593" w:hangingChars="117" w:hanging="281"/>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1.2.4</w:t>
            </w:r>
            <w:r w:rsidRPr="00823DE7">
              <w:rPr>
                <w:rFonts w:ascii="Times New Roman" w:eastAsia="DengXian" w:hAnsi="Times New Roman" w:cs="Times New Roman" w:hint="eastAsia"/>
                <w:sz w:val="24"/>
                <w:szCs w:val="24"/>
                <w:lang w:eastAsia="zh-CN"/>
              </w:rPr>
              <w:t>香港的贫穷情况</w:t>
            </w:r>
          </w:p>
        </w:tc>
        <w:tc>
          <w:tcPr>
            <w:tcW w:w="3685" w:type="dxa"/>
            <w:shd w:val="clear" w:color="auto" w:fill="auto"/>
          </w:tcPr>
          <w:p w14:paraId="21D293A5" w14:textId="04642E31" w:rsidR="00A60563"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11 – 13</w:t>
            </w:r>
          </w:p>
        </w:tc>
      </w:tr>
      <w:tr w:rsidR="00A60563" w:rsidRPr="00683AB9" w14:paraId="29606B2B" w14:textId="77777777" w:rsidTr="000D546E">
        <w:tc>
          <w:tcPr>
            <w:tcW w:w="6237" w:type="dxa"/>
            <w:shd w:val="clear" w:color="auto" w:fill="auto"/>
          </w:tcPr>
          <w:p w14:paraId="3A7D3EFD" w14:textId="60D2AC29" w:rsidR="00A60563" w:rsidRPr="000D546E" w:rsidRDefault="00840D00" w:rsidP="000D546E">
            <w:pPr>
              <w:spacing w:after="0" w:line="360" w:lineRule="auto"/>
              <w:ind w:leftChars="142" w:left="593" w:hangingChars="117" w:hanging="281"/>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1.2.5 </w:t>
            </w:r>
            <w:r w:rsidRPr="00823DE7">
              <w:rPr>
                <w:rFonts w:ascii="Times New Roman" w:eastAsia="DengXian" w:hAnsi="Times New Roman" w:cs="Times New Roman" w:hint="eastAsia"/>
                <w:sz w:val="24"/>
                <w:szCs w:val="24"/>
                <w:lang w:eastAsia="zh-CN"/>
              </w:rPr>
              <w:t>按选定社会经济群组划分的贫穷率及贫穷人口</w:t>
            </w:r>
          </w:p>
        </w:tc>
        <w:tc>
          <w:tcPr>
            <w:tcW w:w="3685" w:type="dxa"/>
            <w:shd w:val="clear" w:color="auto" w:fill="auto"/>
          </w:tcPr>
          <w:p w14:paraId="71E64134" w14:textId="2755F6E2" w:rsidR="00A60563"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14 – 16</w:t>
            </w:r>
          </w:p>
        </w:tc>
      </w:tr>
      <w:tr w:rsidR="004B302D" w:rsidRPr="00683AB9" w14:paraId="6962DC88" w14:textId="77777777" w:rsidTr="000D546E">
        <w:tc>
          <w:tcPr>
            <w:tcW w:w="6237" w:type="dxa"/>
            <w:shd w:val="clear" w:color="auto" w:fill="auto"/>
          </w:tcPr>
          <w:p w14:paraId="72FC0D16" w14:textId="77777777" w:rsidR="004B302D" w:rsidRPr="000D546E" w:rsidRDefault="004B302D" w:rsidP="000D546E">
            <w:pPr>
              <w:spacing w:after="0" w:line="360" w:lineRule="auto"/>
              <w:jc w:val="both"/>
              <w:rPr>
                <w:rFonts w:ascii="Times New Roman" w:hAnsi="Times New Roman" w:cs="Times New Roman"/>
                <w:sz w:val="24"/>
                <w:szCs w:val="24"/>
              </w:rPr>
            </w:pPr>
          </w:p>
        </w:tc>
        <w:tc>
          <w:tcPr>
            <w:tcW w:w="3685" w:type="dxa"/>
            <w:shd w:val="clear" w:color="auto" w:fill="auto"/>
          </w:tcPr>
          <w:p w14:paraId="4A8EF53C" w14:textId="77777777" w:rsidR="004B302D" w:rsidRPr="000D546E" w:rsidRDefault="004B302D" w:rsidP="000D546E">
            <w:pPr>
              <w:spacing w:after="0" w:line="360" w:lineRule="auto"/>
              <w:jc w:val="center"/>
              <w:rPr>
                <w:rFonts w:ascii="Times New Roman" w:hAnsi="Times New Roman" w:cs="Times New Roman"/>
                <w:sz w:val="24"/>
                <w:szCs w:val="24"/>
              </w:rPr>
            </w:pPr>
          </w:p>
        </w:tc>
      </w:tr>
      <w:tr w:rsidR="00A60563" w:rsidRPr="00683AB9" w14:paraId="7C341953" w14:textId="77777777" w:rsidTr="000D546E">
        <w:tc>
          <w:tcPr>
            <w:tcW w:w="6237" w:type="dxa"/>
            <w:shd w:val="clear" w:color="auto" w:fill="auto"/>
          </w:tcPr>
          <w:p w14:paraId="10B3302A" w14:textId="1A9D58E7" w:rsidR="00A60563" w:rsidRPr="000D546E" w:rsidRDefault="00840D00" w:rsidP="000D546E">
            <w:pPr>
              <w:spacing w:after="0" w:line="360" w:lineRule="auto"/>
              <w:rPr>
                <w:rFonts w:ascii="Times New Roman" w:hAnsi="Times New Roman" w:cs="Times New Roman"/>
                <w:b/>
                <w:sz w:val="24"/>
                <w:szCs w:val="24"/>
              </w:rPr>
            </w:pPr>
            <w:r w:rsidRPr="00823DE7">
              <w:rPr>
                <w:rFonts w:ascii="Times New Roman" w:eastAsia="DengXian" w:hAnsi="Times New Roman" w:cs="Times New Roman" w:hint="eastAsia"/>
                <w:b/>
                <w:sz w:val="24"/>
                <w:szCs w:val="24"/>
                <w:lang w:eastAsia="zh-CN"/>
              </w:rPr>
              <w:t>第二部分：收入不均和贫穷的来源</w:t>
            </w:r>
          </w:p>
        </w:tc>
        <w:tc>
          <w:tcPr>
            <w:tcW w:w="3685" w:type="dxa"/>
            <w:shd w:val="clear" w:color="auto" w:fill="auto"/>
          </w:tcPr>
          <w:p w14:paraId="454B7E2B" w14:textId="77777777" w:rsidR="00A60563" w:rsidRPr="000D546E" w:rsidRDefault="00A60563" w:rsidP="000D546E">
            <w:pPr>
              <w:spacing w:after="0" w:line="360" w:lineRule="auto"/>
              <w:jc w:val="center"/>
              <w:rPr>
                <w:rFonts w:ascii="Times New Roman" w:hAnsi="Times New Roman" w:cs="Times New Roman"/>
                <w:b/>
                <w:sz w:val="24"/>
                <w:szCs w:val="24"/>
              </w:rPr>
            </w:pPr>
          </w:p>
        </w:tc>
      </w:tr>
      <w:tr w:rsidR="00ED7B52" w:rsidRPr="00683AB9" w14:paraId="37678824" w14:textId="77777777" w:rsidTr="000D546E">
        <w:tc>
          <w:tcPr>
            <w:tcW w:w="6237" w:type="dxa"/>
            <w:shd w:val="clear" w:color="auto" w:fill="auto"/>
          </w:tcPr>
          <w:p w14:paraId="75BC7FF5" w14:textId="2A3753EE" w:rsidR="00ED7B52" w:rsidRPr="000D546E" w:rsidRDefault="00840D00" w:rsidP="000D546E">
            <w:pPr>
              <w:pStyle w:val="affd"/>
              <w:numPr>
                <w:ilvl w:val="0"/>
                <w:numId w:val="24"/>
              </w:numPr>
              <w:spacing w:after="0" w:line="360" w:lineRule="auto"/>
              <w:ind w:leftChars="0" w:hanging="34"/>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不同的人力资本水平</w:t>
            </w:r>
            <w:r w:rsidRPr="00823DE7">
              <w:rPr>
                <w:rFonts w:ascii="Times New Roman" w:eastAsia="DengXian" w:hAnsi="Times New Roman" w:cs="Times New Roman"/>
                <w:sz w:val="24"/>
                <w:szCs w:val="24"/>
                <w:lang w:eastAsia="zh-CN"/>
              </w:rPr>
              <w:t>(</w:t>
            </w:r>
            <w:r w:rsidRPr="00823DE7">
              <w:rPr>
                <w:rFonts w:ascii="Times New Roman" w:eastAsia="DengXian" w:hAnsi="Times New Roman" w:cs="Times New Roman" w:hint="eastAsia"/>
                <w:sz w:val="24"/>
                <w:szCs w:val="24"/>
                <w:lang w:eastAsia="zh-CN"/>
              </w:rPr>
              <w:t>天赋才能、教育及培训</w:t>
            </w:r>
            <w:r w:rsidRPr="00823DE7">
              <w:rPr>
                <w:rFonts w:ascii="Times New Roman" w:eastAsia="DengXian" w:hAnsi="Times New Roman" w:cs="Times New Roman"/>
                <w:sz w:val="24"/>
                <w:szCs w:val="24"/>
                <w:lang w:eastAsia="zh-CN"/>
              </w:rPr>
              <w:t>)</w:t>
            </w:r>
          </w:p>
        </w:tc>
        <w:tc>
          <w:tcPr>
            <w:tcW w:w="3685" w:type="dxa"/>
            <w:shd w:val="clear" w:color="auto" w:fill="auto"/>
          </w:tcPr>
          <w:p w14:paraId="5B85CF1E" w14:textId="1877ECA0" w:rsidR="00ED7B52" w:rsidRPr="000D546E" w:rsidRDefault="00840D00" w:rsidP="00C94B49">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17</w:t>
            </w:r>
          </w:p>
        </w:tc>
      </w:tr>
      <w:tr w:rsidR="00ED7B52" w:rsidRPr="00683AB9" w14:paraId="3AD6948F" w14:textId="77777777" w:rsidTr="000D546E">
        <w:tc>
          <w:tcPr>
            <w:tcW w:w="6237" w:type="dxa"/>
            <w:shd w:val="clear" w:color="auto" w:fill="auto"/>
          </w:tcPr>
          <w:p w14:paraId="19DEA98B" w14:textId="569B78AA" w:rsidR="00ED7B52" w:rsidRPr="000D546E" w:rsidRDefault="00840D00" w:rsidP="000D546E">
            <w:pPr>
              <w:pStyle w:val="affd"/>
              <w:numPr>
                <w:ilvl w:val="0"/>
                <w:numId w:val="24"/>
              </w:numPr>
              <w:spacing w:after="0" w:line="360" w:lineRule="auto"/>
              <w:ind w:leftChars="0" w:left="751" w:hanging="425"/>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招聘及晋升歧视</w:t>
            </w:r>
            <w:r w:rsidRPr="00823DE7">
              <w:rPr>
                <w:rFonts w:ascii="Times New Roman" w:eastAsia="DengXian" w:hAnsi="Times New Roman" w:cs="Times New Roman"/>
                <w:sz w:val="24"/>
                <w:szCs w:val="24"/>
                <w:lang w:eastAsia="zh-CN"/>
              </w:rPr>
              <w:t xml:space="preserve"> (</w:t>
            </w:r>
            <w:r w:rsidRPr="00823DE7">
              <w:rPr>
                <w:rFonts w:ascii="Times New Roman" w:eastAsia="DengXian" w:hAnsi="Times New Roman" w:cs="Times New Roman" w:hint="eastAsia"/>
                <w:sz w:val="24"/>
                <w:szCs w:val="24"/>
                <w:lang w:eastAsia="zh-CN"/>
              </w:rPr>
              <w:t>如年龄、性别、种族、宗教</w:t>
            </w:r>
            <w:r w:rsidRPr="00823DE7">
              <w:rPr>
                <w:rFonts w:ascii="Times New Roman" w:eastAsia="DengXian" w:hAnsi="Times New Roman" w:cs="Times New Roman"/>
                <w:sz w:val="24"/>
                <w:szCs w:val="24"/>
                <w:lang w:eastAsia="zh-CN"/>
              </w:rPr>
              <w:t>)</w:t>
            </w:r>
            <w:r w:rsidRPr="00823DE7">
              <w:rPr>
                <w:rFonts w:ascii="Times New Roman" w:eastAsia="DengXian" w:hAnsi="Times New Roman" w:cs="Times New Roman" w:hint="eastAsia"/>
                <w:sz w:val="24"/>
                <w:szCs w:val="24"/>
                <w:lang w:eastAsia="zh-CN"/>
              </w:rPr>
              <w:t>及其</w:t>
            </w:r>
            <w:r w:rsidRPr="00823DE7">
              <w:rPr>
                <w:rFonts w:ascii="Times New Roman" w:eastAsia="DengXian" w:hAnsi="Times New Roman" w:cs="Times New Roman"/>
                <w:sz w:val="24"/>
                <w:szCs w:val="24"/>
                <w:lang w:eastAsia="zh-CN"/>
              </w:rPr>
              <w:t xml:space="preserve">   </w:t>
            </w:r>
            <w:r w:rsidRPr="00823DE7">
              <w:rPr>
                <w:rFonts w:ascii="Times New Roman" w:eastAsia="DengXian" w:hAnsi="Times New Roman" w:cs="Times New Roman" w:hint="eastAsia"/>
                <w:sz w:val="24"/>
                <w:szCs w:val="24"/>
                <w:lang w:eastAsia="zh-CN"/>
              </w:rPr>
              <w:t>对招聘及薪金的效果</w:t>
            </w:r>
          </w:p>
        </w:tc>
        <w:tc>
          <w:tcPr>
            <w:tcW w:w="3685" w:type="dxa"/>
            <w:shd w:val="clear" w:color="auto" w:fill="auto"/>
          </w:tcPr>
          <w:p w14:paraId="0E1AF285" w14:textId="78643A3E" w:rsidR="00ED7B52"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17 – 18</w:t>
            </w:r>
          </w:p>
        </w:tc>
      </w:tr>
      <w:tr w:rsidR="00ED7B52" w:rsidRPr="00683AB9" w14:paraId="57C6364A" w14:textId="77777777" w:rsidTr="000D546E">
        <w:tc>
          <w:tcPr>
            <w:tcW w:w="6237" w:type="dxa"/>
            <w:shd w:val="clear" w:color="auto" w:fill="auto"/>
          </w:tcPr>
          <w:p w14:paraId="550E0D49" w14:textId="0ACA13E1" w:rsidR="00ED7B52" w:rsidRPr="000D546E" w:rsidRDefault="00840D00" w:rsidP="000D546E">
            <w:pPr>
              <w:pStyle w:val="affd"/>
              <w:numPr>
                <w:ilvl w:val="0"/>
                <w:numId w:val="24"/>
              </w:numPr>
              <w:spacing w:after="0" w:line="360" w:lineRule="auto"/>
              <w:ind w:leftChars="0" w:hanging="34"/>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职业及地域</w:t>
            </w:r>
          </w:p>
        </w:tc>
        <w:tc>
          <w:tcPr>
            <w:tcW w:w="3685" w:type="dxa"/>
            <w:shd w:val="clear" w:color="auto" w:fill="auto"/>
          </w:tcPr>
          <w:p w14:paraId="17209379" w14:textId="334A87C0" w:rsidR="00ED7B52"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18 – 20</w:t>
            </w:r>
          </w:p>
        </w:tc>
      </w:tr>
      <w:tr w:rsidR="00ED7B52" w:rsidRPr="00683AB9" w14:paraId="614E7124" w14:textId="77777777" w:rsidTr="000D546E">
        <w:tc>
          <w:tcPr>
            <w:tcW w:w="6237" w:type="dxa"/>
            <w:shd w:val="clear" w:color="auto" w:fill="auto"/>
          </w:tcPr>
          <w:p w14:paraId="6A1D8A99" w14:textId="294DA893" w:rsidR="00ED7B52" w:rsidRPr="000D546E" w:rsidRDefault="00840D00" w:rsidP="000D546E">
            <w:pPr>
              <w:pStyle w:val="affd"/>
              <w:numPr>
                <w:ilvl w:val="0"/>
                <w:numId w:val="24"/>
              </w:numPr>
              <w:spacing w:after="0" w:line="360" w:lineRule="auto"/>
              <w:ind w:leftChars="0" w:hanging="34"/>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资本拥有权及物业收入</w:t>
            </w:r>
          </w:p>
        </w:tc>
        <w:tc>
          <w:tcPr>
            <w:tcW w:w="3685" w:type="dxa"/>
            <w:shd w:val="clear" w:color="auto" w:fill="auto"/>
          </w:tcPr>
          <w:p w14:paraId="0A5B07FF" w14:textId="3D14F91F" w:rsidR="00ED7B52"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20 – 21</w:t>
            </w:r>
          </w:p>
        </w:tc>
      </w:tr>
      <w:tr w:rsidR="001557C2" w:rsidRPr="00683AB9" w14:paraId="3C4E926C" w14:textId="77777777" w:rsidTr="000D546E">
        <w:tc>
          <w:tcPr>
            <w:tcW w:w="6237" w:type="dxa"/>
            <w:shd w:val="clear" w:color="auto" w:fill="auto"/>
          </w:tcPr>
          <w:p w14:paraId="19575210" w14:textId="40C6444D" w:rsidR="001557C2" w:rsidRPr="000D546E" w:rsidRDefault="00840D00" w:rsidP="000D546E">
            <w:pPr>
              <w:numPr>
                <w:ilvl w:val="0"/>
                <w:numId w:val="24"/>
              </w:numPr>
              <w:pBdr>
                <w:top w:val="nil"/>
                <w:left w:val="nil"/>
                <w:bottom w:val="nil"/>
                <w:right w:val="nil"/>
                <w:between w:val="nil"/>
              </w:pBdr>
              <w:spacing w:after="0" w:line="360" w:lineRule="auto"/>
              <w:ind w:hanging="34"/>
              <w:jc w:val="both"/>
              <w:rPr>
                <w:rFonts w:ascii="Times New Roman" w:hAnsi="Times New Roman" w:cs="Times New Roman"/>
                <w:sz w:val="24"/>
                <w:szCs w:val="24"/>
              </w:rPr>
            </w:pPr>
            <w:r w:rsidRPr="00823DE7">
              <w:rPr>
                <w:rFonts w:ascii="Times New Roman" w:eastAsia="DengXian" w:hAnsi="Times New Roman" w:cs="Times New Roman" w:hint="eastAsia"/>
                <w:color w:val="000000"/>
                <w:sz w:val="24"/>
                <w:szCs w:val="24"/>
                <w:lang w:eastAsia="zh-CN"/>
              </w:rPr>
              <w:t>品味及风险偏好</w:t>
            </w:r>
          </w:p>
        </w:tc>
        <w:tc>
          <w:tcPr>
            <w:tcW w:w="3685" w:type="dxa"/>
            <w:shd w:val="clear" w:color="auto" w:fill="auto"/>
          </w:tcPr>
          <w:p w14:paraId="45F3FD70" w14:textId="076311B7" w:rsidR="001557C2"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21</w:t>
            </w:r>
          </w:p>
        </w:tc>
      </w:tr>
      <w:tr w:rsidR="001557C2" w:rsidRPr="00683AB9" w14:paraId="64693FE4" w14:textId="77777777" w:rsidTr="000D546E">
        <w:tc>
          <w:tcPr>
            <w:tcW w:w="6237" w:type="dxa"/>
            <w:shd w:val="clear" w:color="auto" w:fill="auto"/>
          </w:tcPr>
          <w:p w14:paraId="2D53FFD1" w14:textId="0D917AB9" w:rsidR="001557C2" w:rsidRPr="000D546E" w:rsidRDefault="00840D00" w:rsidP="000D546E">
            <w:pPr>
              <w:pStyle w:val="affd"/>
              <w:numPr>
                <w:ilvl w:val="0"/>
                <w:numId w:val="24"/>
              </w:numPr>
              <w:spacing w:after="0" w:line="360" w:lineRule="auto"/>
              <w:ind w:leftChars="0" w:hanging="34"/>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产品及劳动市场的市场结构</w:t>
            </w:r>
          </w:p>
        </w:tc>
        <w:tc>
          <w:tcPr>
            <w:tcW w:w="3685" w:type="dxa"/>
            <w:shd w:val="clear" w:color="auto" w:fill="auto"/>
          </w:tcPr>
          <w:p w14:paraId="0A89D2D1" w14:textId="0B8B23DF" w:rsidR="001557C2"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21</w:t>
            </w:r>
          </w:p>
        </w:tc>
      </w:tr>
      <w:tr w:rsidR="001557C2" w:rsidRPr="00683AB9" w14:paraId="2D7466A4" w14:textId="77777777" w:rsidTr="000D546E">
        <w:tc>
          <w:tcPr>
            <w:tcW w:w="6237" w:type="dxa"/>
            <w:shd w:val="clear" w:color="auto" w:fill="auto"/>
          </w:tcPr>
          <w:p w14:paraId="34C4EEDC" w14:textId="3C0A8FD2" w:rsidR="001557C2" w:rsidRPr="000D546E" w:rsidRDefault="00840D00" w:rsidP="000D546E">
            <w:pPr>
              <w:pStyle w:val="affd"/>
              <w:numPr>
                <w:ilvl w:val="0"/>
                <w:numId w:val="24"/>
              </w:numPr>
              <w:spacing w:after="0" w:line="360" w:lineRule="auto"/>
              <w:ind w:leftChars="0" w:hanging="34"/>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科技进步</w:t>
            </w:r>
          </w:p>
        </w:tc>
        <w:tc>
          <w:tcPr>
            <w:tcW w:w="3685" w:type="dxa"/>
            <w:shd w:val="clear" w:color="auto" w:fill="auto"/>
          </w:tcPr>
          <w:p w14:paraId="020C5062" w14:textId="2E5A5E7E" w:rsidR="001557C2"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21</w:t>
            </w:r>
          </w:p>
        </w:tc>
      </w:tr>
      <w:tr w:rsidR="001557C2" w:rsidRPr="00683AB9" w14:paraId="5CCD91A1" w14:textId="77777777" w:rsidTr="000D546E">
        <w:tc>
          <w:tcPr>
            <w:tcW w:w="6237" w:type="dxa"/>
            <w:shd w:val="clear" w:color="auto" w:fill="auto"/>
          </w:tcPr>
          <w:p w14:paraId="65926D68" w14:textId="47B492CB" w:rsidR="001557C2" w:rsidRPr="000D546E" w:rsidRDefault="00840D00" w:rsidP="000D546E">
            <w:pPr>
              <w:pStyle w:val="affd"/>
              <w:numPr>
                <w:ilvl w:val="0"/>
                <w:numId w:val="24"/>
              </w:numPr>
              <w:spacing w:after="0" w:line="360" w:lineRule="auto"/>
              <w:ind w:leftChars="0" w:hanging="34"/>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经济情况的变化</w:t>
            </w:r>
            <w:r w:rsidRPr="00823DE7">
              <w:rPr>
                <w:rFonts w:ascii="Times New Roman" w:eastAsia="DengXian" w:hAnsi="Times New Roman" w:cs="Times New Roman"/>
                <w:color w:val="000000"/>
                <w:sz w:val="24"/>
                <w:szCs w:val="24"/>
                <w:lang w:eastAsia="zh-CN"/>
              </w:rPr>
              <w:t xml:space="preserve"> (</w:t>
            </w:r>
            <w:r w:rsidRPr="00823DE7">
              <w:rPr>
                <w:rFonts w:ascii="Times New Roman" w:eastAsia="DengXian" w:hAnsi="Times New Roman" w:cs="Times New Roman" w:hint="eastAsia"/>
                <w:color w:val="000000"/>
                <w:sz w:val="24"/>
                <w:szCs w:val="24"/>
                <w:lang w:eastAsia="zh-CN"/>
              </w:rPr>
              <w:t>如</w:t>
            </w:r>
            <w:r w:rsidRPr="00823DE7">
              <w:rPr>
                <w:rFonts w:ascii="Times New Roman" w:eastAsia="DengXian" w:hAnsi="Times New Roman" w:cs="Times New Roman"/>
                <w:color w:val="000000"/>
                <w:sz w:val="24"/>
                <w:szCs w:val="24"/>
                <w:lang w:eastAsia="zh-CN"/>
              </w:rPr>
              <w:t>2019</w:t>
            </w:r>
            <w:r w:rsidRPr="00823DE7">
              <w:rPr>
                <w:rFonts w:ascii="Times New Roman" w:eastAsia="DengXian" w:hAnsi="Times New Roman" w:cs="Times New Roman" w:hint="eastAsia"/>
                <w:color w:val="000000"/>
                <w:sz w:val="24"/>
                <w:szCs w:val="24"/>
                <w:lang w:eastAsia="zh-CN"/>
              </w:rPr>
              <w:t>冠状病毒病疫情</w:t>
            </w:r>
            <w:r w:rsidRPr="00823DE7">
              <w:rPr>
                <w:rFonts w:ascii="Times New Roman" w:eastAsia="DengXian" w:hAnsi="Times New Roman" w:cs="Times New Roman"/>
                <w:color w:val="000000"/>
                <w:sz w:val="24"/>
                <w:szCs w:val="24"/>
                <w:lang w:eastAsia="zh-CN"/>
              </w:rPr>
              <w:t>)</w:t>
            </w:r>
          </w:p>
        </w:tc>
        <w:tc>
          <w:tcPr>
            <w:tcW w:w="3685" w:type="dxa"/>
            <w:shd w:val="clear" w:color="auto" w:fill="auto"/>
          </w:tcPr>
          <w:p w14:paraId="3D7C18BB" w14:textId="73B21C3E" w:rsidR="001557C2"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21 – 23</w:t>
            </w:r>
          </w:p>
        </w:tc>
      </w:tr>
      <w:tr w:rsidR="001557C2" w:rsidRPr="00683AB9" w14:paraId="168431D8" w14:textId="77777777" w:rsidTr="000D546E">
        <w:tc>
          <w:tcPr>
            <w:tcW w:w="6237" w:type="dxa"/>
            <w:shd w:val="clear" w:color="auto" w:fill="auto"/>
          </w:tcPr>
          <w:p w14:paraId="5558A335" w14:textId="7AAA9059" w:rsidR="001557C2" w:rsidRPr="000D546E" w:rsidRDefault="00840D00" w:rsidP="000D546E">
            <w:pPr>
              <w:pStyle w:val="affd"/>
              <w:numPr>
                <w:ilvl w:val="0"/>
                <w:numId w:val="24"/>
              </w:numPr>
              <w:spacing w:after="0" w:line="360" w:lineRule="auto"/>
              <w:ind w:leftChars="0" w:hanging="34"/>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全球化</w:t>
            </w:r>
          </w:p>
        </w:tc>
        <w:tc>
          <w:tcPr>
            <w:tcW w:w="3685" w:type="dxa"/>
            <w:shd w:val="clear" w:color="auto" w:fill="auto"/>
          </w:tcPr>
          <w:p w14:paraId="4479FA4D" w14:textId="08DCC5A8" w:rsidR="001557C2"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23</w:t>
            </w:r>
          </w:p>
        </w:tc>
      </w:tr>
      <w:tr w:rsidR="001557C2" w:rsidRPr="00683AB9" w14:paraId="7C702DEA" w14:textId="77777777" w:rsidTr="000D546E">
        <w:tc>
          <w:tcPr>
            <w:tcW w:w="6237" w:type="dxa"/>
            <w:shd w:val="clear" w:color="auto" w:fill="auto"/>
          </w:tcPr>
          <w:p w14:paraId="6878E516" w14:textId="036EEAF9" w:rsidR="001557C2" w:rsidRPr="000D546E" w:rsidRDefault="00840D00" w:rsidP="000D546E">
            <w:pPr>
              <w:pStyle w:val="affd"/>
              <w:numPr>
                <w:ilvl w:val="0"/>
                <w:numId w:val="24"/>
              </w:numPr>
              <w:spacing w:after="0" w:line="360" w:lineRule="auto"/>
              <w:ind w:leftChars="0" w:hanging="34"/>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lastRenderedPageBreak/>
              <w:t>运气与不幸</w:t>
            </w:r>
          </w:p>
        </w:tc>
        <w:tc>
          <w:tcPr>
            <w:tcW w:w="3685" w:type="dxa"/>
            <w:shd w:val="clear" w:color="auto" w:fill="auto"/>
          </w:tcPr>
          <w:p w14:paraId="00F970FC" w14:textId="149CA861" w:rsidR="001557C2"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23</w:t>
            </w:r>
          </w:p>
        </w:tc>
      </w:tr>
      <w:tr w:rsidR="006A0F53" w:rsidRPr="00683AB9" w14:paraId="05F42D89" w14:textId="77777777" w:rsidTr="000D546E">
        <w:tc>
          <w:tcPr>
            <w:tcW w:w="6237" w:type="dxa"/>
            <w:shd w:val="clear" w:color="auto" w:fill="auto"/>
          </w:tcPr>
          <w:p w14:paraId="769E56F4" w14:textId="77777777" w:rsidR="006A0F53" w:rsidRPr="000D546E" w:rsidRDefault="006A0F53" w:rsidP="000D546E">
            <w:pPr>
              <w:pStyle w:val="affd"/>
              <w:spacing w:after="0" w:line="360" w:lineRule="auto"/>
              <w:ind w:leftChars="0" w:left="360"/>
              <w:rPr>
                <w:rFonts w:ascii="Times New Roman" w:hAnsi="Times New Roman" w:cs="Times New Roman"/>
                <w:color w:val="000000"/>
                <w:sz w:val="24"/>
                <w:szCs w:val="24"/>
              </w:rPr>
            </w:pPr>
          </w:p>
        </w:tc>
        <w:tc>
          <w:tcPr>
            <w:tcW w:w="3685" w:type="dxa"/>
            <w:shd w:val="clear" w:color="auto" w:fill="auto"/>
          </w:tcPr>
          <w:p w14:paraId="337AB811" w14:textId="77777777" w:rsidR="006A0F53" w:rsidRPr="000D546E" w:rsidRDefault="006A0F53" w:rsidP="000D546E">
            <w:pPr>
              <w:spacing w:after="0" w:line="360" w:lineRule="auto"/>
              <w:jc w:val="center"/>
              <w:rPr>
                <w:rFonts w:ascii="Times New Roman" w:hAnsi="Times New Roman" w:cs="Times New Roman"/>
                <w:sz w:val="24"/>
                <w:szCs w:val="24"/>
              </w:rPr>
            </w:pPr>
          </w:p>
        </w:tc>
      </w:tr>
      <w:tr w:rsidR="006A0F53" w:rsidRPr="00683AB9" w14:paraId="3C1CA512" w14:textId="77777777" w:rsidTr="000D546E">
        <w:tc>
          <w:tcPr>
            <w:tcW w:w="6237" w:type="dxa"/>
            <w:shd w:val="clear" w:color="auto" w:fill="auto"/>
          </w:tcPr>
          <w:p w14:paraId="03838D95" w14:textId="794E7138" w:rsidR="006A0F53" w:rsidRPr="000D546E" w:rsidRDefault="00840D00" w:rsidP="000D546E">
            <w:pPr>
              <w:spacing w:after="0" w:line="360" w:lineRule="auto"/>
              <w:rPr>
                <w:rFonts w:ascii="Times New Roman" w:hAnsi="Times New Roman" w:cs="Times New Roman"/>
                <w:b/>
                <w:color w:val="000000"/>
                <w:sz w:val="24"/>
                <w:szCs w:val="24"/>
              </w:rPr>
            </w:pPr>
            <w:r w:rsidRPr="00823DE7">
              <w:rPr>
                <w:rFonts w:ascii="Times New Roman" w:eastAsia="DengXian" w:hAnsi="Times New Roman" w:cs="Times New Roman" w:hint="eastAsia"/>
                <w:b/>
                <w:color w:val="000000"/>
                <w:sz w:val="24"/>
                <w:szCs w:val="24"/>
                <w:lang w:eastAsia="zh-CN"/>
              </w:rPr>
              <w:t>第三部分：纾缓收入不均及贫穷的措施</w:t>
            </w:r>
          </w:p>
        </w:tc>
        <w:tc>
          <w:tcPr>
            <w:tcW w:w="3685" w:type="dxa"/>
            <w:shd w:val="clear" w:color="auto" w:fill="auto"/>
          </w:tcPr>
          <w:p w14:paraId="68DB3211" w14:textId="77777777" w:rsidR="006A0F53" w:rsidRPr="000D546E" w:rsidRDefault="006A0F53" w:rsidP="000D546E">
            <w:pPr>
              <w:spacing w:after="0" w:line="360" w:lineRule="auto"/>
              <w:jc w:val="center"/>
              <w:rPr>
                <w:rFonts w:ascii="Times New Roman" w:hAnsi="Times New Roman" w:cs="Times New Roman"/>
                <w:b/>
                <w:sz w:val="24"/>
                <w:szCs w:val="24"/>
              </w:rPr>
            </w:pPr>
          </w:p>
        </w:tc>
      </w:tr>
      <w:tr w:rsidR="006A0F53" w:rsidRPr="00683AB9" w14:paraId="554F34A8" w14:textId="77777777" w:rsidTr="000D546E">
        <w:tc>
          <w:tcPr>
            <w:tcW w:w="6237" w:type="dxa"/>
            <w:shd w:val="clear" w:color="auto" w:fill="auto"/>
          </w:tcPr>
          <w:p w14:paraId="31F576C9" w14:textId="181E3D27" w:rsidR="006A0F53" w:rsidRPr="000D546E" w:rsidRDefault="00840D00" w:rsidP="000D546E">
            <w:pPr>
              <w:spacing w:after="0" w:line="360" w:lineRule="auto"/>
              <w:rPr>
                <w:rFonts w:ascii="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 xml:space="preserve">3.1  </w:t>
            </w:r>
            <w:r w:rsidRPr="00823DE7">
              <w:rPr>
                <w:rFonts w:ascii="Times New Roman" w:eastAsia="DengXian" w:hAnsi="Times New Roman" w:cs="Times New Roman" w:hint="eastAsia"/>
                <w:color w:val="000000"/>
                <w:sz w:val="24"/>
                <w:szCs w:val="24"/>
                <w:lang w:eastAsia="zh-CN"/>
              </w:rPr>
              <w:t>措施</w:t>
            </w:r>
          </w:p>
        </w:tc>
        <w:tc>
          <w:tcPr>
            <w:tcW w:w="3685" w:type="dxa"/>
            <w:shd w:val="clear" w:color="auto" w:fill="auto"/>
          </w:tcPr>
          <w:p w14:paraId="30DACF4B" w14:textId="77777777" w:rsidR="006A0F53" w:rsidRPr="000D546E" w:rsidRDefault="006A0F53" w:rsidP="000D546E">
            <w:pPr>
              <w:spacing w:after="0" w:line="360" w:lineRule="auto"/>
              <w:jc w:val="center"/>
              <w:rPr>
                <w:rFonts w:ascii="Times New Roman" w:hAnsi="Times New Roman" w:cs="Times New Roman"/>
                <w:sz w:val="24"/>
                <w:szCs w:val="24"/>
              </w:rPr>
            </w:pPr>
          </w:p>
        </w:tc>
      </w:tr>
      <w:tr w:rsidR="006A0F53" w:rsidRPr="00683AB9" w14:paraId="5B7B440A" w14:textId="77777777" w:rsidTr="000D546E">
        <w:tc>
          <w:tcPr>
            <w:tcW w:w="6237" w:type="dxa"/>
            <w:shd w:val="clear" w:color="auto" w:fill="auto"/>
          </w:tcPr>
          <w:p w14:paraId="5AA3E4A6" w14:textId="7B08248B" w:rsidR="006A0F53" w:rsidRPr="000D546E" w:rsidRDefault="00840D00" w:rsidP="000D546E">
            <w:pPr>
              <w:pStyle w:val="affd"/>
              <w:numPr>
                <w:ilvl w:val="0"/>
                <w:numId w:val="25"/>
              </w:numPr>
              <w:spacing w:after="0" w:line="360" w:lineRule="auto"/>
              <w:ind w:leftChars="0" w:left="455" w:hanging="141"/>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最低工资</w:t>
            </w:r>
          </w:p>
        </w:tc>
        <w:tc>
          <w:tcPr>
            <w:tcW w:w="3685" w:type="dxa"/>
            <w:shd w:val="clear" w:color="auto" w:fill="auto"/>
          </w:tcPr>
          <w:p w14:paraId="5C87A96B" w14:textId="7520FE7E" w:rsidR="006A0F53"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24</w:t>
            </w:r>
          </w:p>
        </w:tc>
      </w:tr>
      <w:tr w:rsidR="008D4E0B" w:rsidRPr="00683AB9" w14:paraId="71027837" w14:textId="77777777" w:rsidTr="000D546E">
        <w:tc>
          <w:tcPr>
            <w:tcW w:w="6237" w:type="dxa"/>
            <w:shd w:val="clear" w:color="auto" w:fill="auto"/>
          </w:tcPr>
          <w:p w14:paraId="22EE0921" w14:textId="02505077" w:rsidR="008D4E0B" w:rsidRPr="000D546E" w:rsidRDefault="00840D00" w:rsidP="000D546E">
            <w:pPr>
              <w:numPr>
                <w:ilvl w:val="0"/>
                <w:numId w:val="25"/>
              </w:numPr>
              <w:pBdr>
                <w:top w:val="nil"/>
                <w:left w:val="nil"/>
                <w:bottom w:val="nil"/>
                <w:right w:val="nil"/>
                <w:between w:val="nil"/>
              </w:pBdr>
              <w:spacing w:after="0" w:line="360" w:lineRule="auto"/>
              <w:ind w:left="455" w:hanging="141"/>
              <w:jc w:val="both"/>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租金管制</w:t>
            </w:r>
          </w:p>
        </w:tc>
        <w:tc>
          <w:tcPr>
            <w:tcW w:w="3685" w:type="dxa"/>
            <w:shd w:val="clear" w:color="auto" w:fill="auto"/>
          </w:tcPr>
          <w:p w14:paraId="20E0F422" w14:textId="4BE6EE66" w:rsidR="008D4E0B" w:rsidRPr="000D546E" w:rsidRDefault="00840D00" w:rsidP="009C4D60">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24 – 25</w:t>
            </w:r>
          </w:p>
        </w:tc>
      </w:tr>
      <w:tr w:rsidR="008D4E0B" w:rsidRPr="00683AB9" w14:paraId="7FBBE130" w14:textId="77777777" w:rsidTr="000D546E">
        <w:tc>
          <w:tcPr>
            <w:tcW w:w="6237" w:type="dxa"/>
            <w:shd w:val="clear" w:color="auto" w:fill="auto"/>
          </w:tcPr>
          <w:p w14:paraId="06CADB35" w14:textId="4A4391CF" w:rsidR="008D4E0B" w:rsidRPr="000D546E" w:rsidRDefault="00840D00" w:rsidP="000D546E">
            <w:pPr>
              <w:pStyle w:val="affd"/>
              <w:numPr>
                <w:ilvl w:val="0"/>
                <w:numId w:val="25"/>
              </w:numPr>
              <w:spacing w:after="0" w:line="360" w:lineRule="auto"/>
              <w:ind w:leftChars="0" w:left="455" w:hanging="141"/>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累进入息税</w:t>
            </w:r>
          </w:p>
        </w:tc>
        <w:tc>
          <w:tcPr>
            <w:tcW w:w="3685" w:type="dxa"/>
            <w:shd w:val="clear" w:color="auto" w:fill="auto"/>
          </w:tcPr>
          <w:p w14:paraId="2F48323C" w14:textId="5FE40E44" w:rsidR="008D4E0B"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25</w:t>
            </w:r>
          </w:p>
        </w:tc>
      </w:tr>
      <w:tr w:rsidR="008D4E0B" w:rsidRPr="00683AB9" w14:paraId="1F68D3DC" w14:textId="77777777" w:rsidTr="000D546E">
        <w:tc>
          <w:tcPr>
            <w:tcW w:w="6237" w:type="dxa"/>
            <w:shd w:val="clear" w:color="auto" w:fill="auto"/>
          </w:tcPr>
          <w:p w14:paraId="65BAF3E2" w14:textId="7991F875" w:rsidR="008D4E0B" w:rsidRPr="000D546E" w:rsidRDefault="00840D00" w:rsidP="000D546E">
            <w:pPr>
              <w:pStyle w:val="affd"/>
              <w:numPr>
                <w:ilvl w:val="0"/>
                <w:numId w:val="25"/>
              </w:numPr>
              <w:spacing w:after="0" w:line="360" w:lineRule="auto"/>
              <w:ind w:leftChars="0" w:left="455" w:hanging="141"/>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负入息税</w:t>
            </w:r>
          </w:p>
        </w:tc>
        <w:tc>
          <w:tcPr>
            <w:tcW w:w="3685" w:type="dxa"/>
            <w:shd w:val="clear" w:color="auto" w:fill="auto"/>
          </w:tcPr>
          <w:p w14:paraId="502B1245" w14:textId="3AD8ABE2" w:rsidR="008D4E0B"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25 – 26</w:t>
            </w:r>
          </w:p>
        </w:tc>
      </w:tr>
      <w:tr w:rsidR="008D4E0B" w:rsidRPr="00683AB9" w14:paraId="7CBA75A6" w14:textId="77777777" w:rsidTr="000D546E">
        <w:tc>
          <w:tcPr>
            <w:tcW w:w="6237" w:type="dxa"/>
            <w:shd w:val="clear" w:color="auto" w:fill="auto"/>
          </w:tcPr>
          <w:p w14:paraId="13945CE4" w14:textId="2A2F2789" w:rsidR="008D4E0B" w:rsidRPr="000D546E" w:rsidRDefault="00840D00" w:rsidP="000D546E">
            <w:pPr>
              <w:numPr>
                <w:ilvl w:val="0"/>
                <w:numId w:val="25"/>
              </w:numPr>
              <w:pBdr>
                <w:top w:val="nil"/>
                <w:left w:val="nil"/>
                <w:bottom w:val="nil"/>
                <w:right w:val="nil"/>
                <w:between w:val="nil"/>
              </w:pBdr>
              <w:spacing w:after="0" w:line="360" w:lineRule="auto"/>
              <w:ind w:left="455" w:hanging="141"/>
              <w:jc w:val="both"/>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社会保障计划</w:t>
            </w:r>
          </w:p>
        </w:tc>
        <w:tc>
          <w:tcPr>
            <w:tcW w:w="3685" w:type="dxa"/>
            <w:shd w:val="clear" w:color="auto" w:fill="auto"/>
          </w:tcPr>
          <w:p w14:paraId="3DBC529F" w14:textId="6E3C7F3A" w:rsidR="008D4E0B"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26</w:t>
            </w:r>
          </w:p>
        </w:tc>
      </w:tr>
      <w:tr w:rsidR="008D4E0B" w:rsidRPr="00683AB9" w14:paraId="696FBC55" w14:textId="77777777" w:rsidTr="000D546E">
        <w:tc>
          <w:tcPr>
            <w:tcW w:w="6237" w:type="dxa"/>
            <w:shd w:val="clear" w:color="auto" w:fill="auto"/>
          </w:tcPr>
          <w:p w14:paraId="184063FB" w14:textId="2B8C50AF" w:rsidR="008D4E0B" w:rsidRPr="000D546E" w:rsidRDefault="00840D00" w:rsidP="000D546E">
            <w:pPr>
              <w:pStyle w:val="affd"/>
              <w:numPr>
                <w:ilvl w:val="0"/>
                <w:numId w:val="25"/>
              </w:numPr>
              <w:spacing w:after="0" w:line="360" w:lineRule="auto"/>
              <w:ind w:leftChars="0" w:left="455" w:hanging="141"/>
              <w:rPr>
                <w:rFonts w:ascii="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 xml:space="preserve">    </w:t>
            </w:r>
            <w:r w:rsidRPr="00823DE7">
              <w:rPr>
                <w:rFonts w:ascii="Times New Roman" w:eastAsia="DengXian" w:hAnsi="Times New Roman" w:cs="Times New Roman" w:hint="eastAsia"/>
                <w:color w:val="000000"/>
                <w:sz w:val="24"/>
                <w:szCs w:val="24"/>
                <w:lang w:eastAsia="zh-CN"/>
              </w:rPr>
              <w:t>实物转移计划</w:t>
            </w:r>
          </w:p>
        </w:tc>
        <w:tc>
          <w:tcPr>
            <w:tcW w:w="3685" w:type="dxa"/>
            <w:shd w:val="clear" w:color="auto" w:fill="auto"/>
          </w:tcPr>
          <w:p w14:paraId="794865A1" w14:textId="3BD75CA4" w:rsidR="008D4E0B"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26</w:t>
            </w:r>
          </w:p>
        </w:tc>
      </w:tr>
      <w:tr w:rsidR="008D4E0B" w:rsidRPr="00683AB9" w14:paraId="12A92634" w14:textId="77777777" w:rsidTr="000D546E">
        <w:tc>
          <w:tcPr>
            <w:tcW w:w="6237" w:type="dxa"/>
            <w:shd w:val="clear" w:color="auto" w:fill="auto"/>
          </w:tcPr>
          <w:p w14:paraId="7E9909FA" w14:textId="21F8714D" w:rsidR="008D4E0B" w:rsidRPr="000D546E" w:rsidRDefault="00840D00" w:rsidP="000D546E">
            <w:pPr>
              <w:pStyle w:val="affd"/>
              <w:numPr>
                <w:ilvl w:val="0"/>
                <w:numId w:val="25"/>
              </w:numPr>
              <w:spacing w:after="0" w:line="360" w:lineRule="auto"/>
              <w:ind w:leftChars="0" w:left="455" w:hanging="141"/>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津贴服务</w:t>
            </w:r>
          </w:p>
        </w:tc>
        <w:tc>
          <w:tcPr>
            <w:tcW w:w="3685" w:type="dxa"/>
            <w:shd w:val="clear" w:color="auto" w:fill="auto"/>
          </w:tcPr>
          <w:p w14:paraId="5020BAC0" w14:textId="729D4DC4" w:rsidR="008D4E0B"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26</w:t>
            </w:r>
          </w:p>
        </w:tc>
      </w:tr>
      <w:tr w:rsidR="00592F8C" w:rsidRPr="00683AB9" w14:paraId="605E8CCD" w14:textId="77777777" w:rsidTr="000D546E">
        <w:tc>
          <w:tcPr>
            <w:tcW w:w="6237" w:type="dxa"/>
            <w:shd w:val="clear" w:color="auto" w:fill="auto"/>
          </w:tcPr>
          <w:p w14:paraId="7E2B532E" w14:textId="539C9AA2" w:rsidR="00592F8C" w:rsidRPr="000D546E" w:rsidRDefault="00840D00" w:rsidP="000D546E">
            <w:pPr>
              <w:pStyle w:val="affd"/>
              <w:numPr>
                <w:ilvl w:val="0"/>
                <w:numId w:val="25"/>
              </w:numPr>
              <w:spacing w:after="0" w:line="360" w:lineRule="auto"/>
              <w:ind w:leftChars="0" w:left="455" w:hanging="141"/>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社会支援计划</w:t>
            </w:r>
          </w:p>
        </w:tc>
        <w:tc>
          <w:tcPr>
            <w:tcW w:w="3685" w:type="dxa"/>
            <w:shd w:val="clear" w:color="auto" w:fill="auto"/>
          </w:tcPr>
          <w:p w14:paraId="5F23180D" w14:textId="22E88F09" w:rsidR="00592F8C" w:rsidRPr="000D546E" w:rsidRDefault="00840D00" w:rsidP="00473DB9">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27</w:t>
            </w:r>
          </w:p>
        </w:tc>
      </w:tr>
      <w:tr w:rsidR="00592F8C" w:rsidRPr="00683AB9" w14:paraId="7D10C8B7" w14:textId="77777777" w:rsidTr="000D546E">
        <w:tc>
          <w:tcPr>
            <w:tcW w:w="6237" w:type="dxa"/>
            <w:shd w:val="clear" w:color="auto" w:fill="auto"/>
          </w:tcPr>
          <w:p w14:paraId="264C8BC3" w14:textId="451DD951" w:rsidR="00592F8C" w:rsidRPr="000D546E" w:rsidRDefault="00840D00" w:rsidP="000D546E">
            <w:pPr>
              <w:pStyle w:val="affd"/>
              <w:numPr>
                <w:ilvl w:val="0"/>
                <w:numId w:val="25"/>
              </w:numPr>
              <w:spacing w:after="0" w:line="360" w:lineRule="auto"/>
              <w:ind w:leftChars="0" w:left="455" w:hanging="141"/>
              <w:rPr>
                <w:rFonts w:ascii="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 xml:space="preserve">    </w:t>
            </w:r>
            <w:r w:rsidRPr="00823DE7">
              <w:rPr>
                <w:rFonts w:ascii="Times New Roman" w:eastAsia="DengXian" w:hAnsi="Times New Roman" w:cs="Times New Roman" w:hint="eastAsia"/>
                <w:color w:val="000000"/>
                <w:sz w:val="24"/>
                <w:szCs w:val="24"/>
                <w:lang w:eastAsia="zh-CN"/>
              </w:rPr>
              <w:t>家庭友善政策</w:t>
            </w:r>
          </w:p>
        </w:tc>
        <w:tc>
          <w:tcPr>
            <w:tcW w:w="3685" w:type="dxa"/>
            <w:shd w:val="clear" w:color="auto" w:fill="auto"/>
          </w:tcPr>
          <w:p w14:paraId="619A71E8" w14:textId="5ED01BB1" w:rsidR="00592F8C"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27</w:t>
            </w:r>
          </w:p>
        </w:tc>
      </w:tr>
      <w:tr w:rsidR="00592F8C" w:rsidRPr="00683AB9" w14:paraId="62806B2B" w14:textId="77777777" w:rsidTr="000D546E">
        <w:tc>
          <w:tcPr>
            <w:tcW w:w="6237" w:type="dxa"/>
            <w:shd w:val="clear" w:color="auto" w:fill="auto"/>
          </w:tcPr>
          <w:p w14:paraId="07F102DB" w14:textId="6E7924C2" w:rsidR="00592F8C" w:rsidRPr="000D546E" w:rsidRDefault="00840D00" w:rsidP="000D546E">
            <w:pPr>
              <w:pStyle w:val="affd"/>
              <w:numPr>
                <w:ilvl w:val="0"/>
                <w:numId w:val="25"/>
              </w:numPr>
              <w:spacing w:after="0" w:line="360" w:lineRule="auto"/>
              <w:ind w:leftChars="0" w:left="455" w:hanging="141"/>
              <w:rPr>
                <w:rFonts w:ascii="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 xml:space="preserve">    </w:t>
            </w:r>
            <w:r w:rsidRPr="00823DE7">
              <w:rPr>
                <w:rFonts w:ascii="Times New Roman" w:eastAsia="DengXian" w:hAnsi="Times New Roman" w:cs="Times New Roman" w:hint="eastAsia"/>
                <w:color w:val="000000"/>
                <w:sz w:val="24"/>
                <w:szCs w:val="24"/>
                <w:lang w:eastAsia="zh-CN"/>
              </w:rPr>
              <w:t>减少歧视</w:t>
            </w:r>
          </w:p>
        </w:tc>
        <w:tc>
          <w:tcPr>
            <w:tcW w:w="3685" w:type="dxa"/>
            <w:shd w:val="clear" w:color="auto" w:fill="auto"/>
          </w:tcPr>
          <w:p w14:paraId="44072E1A" w14:textId="3D34DC58" w:rsidR="00592F8C"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27</w:t>
            </w:r>
          </w:p>
        </w:tc>
      </w:tr>
      <w:tr w:rsidR="00592F8C" w:rsidRPr="00683AB9" w14:paraId="783D42CD" w14:textId="77777777" w:rsidTr="000D546E">
        <w:tc>
          <w:tcPr>
            <w:tcW w:w="6237" w:type="dxa"/>
            <w:shd w:val="clear" w:color="auto" w:fill="auto"/>
          </w:tcPr>
          <w:p w14:paraId="739C34A6" w14:textId="3B2CC166" w:rsidR="00592F8C" w:rsidRPr="000D546E" w:rsidRDefault="00840D00" w:rsidP="000D546E">
            <w:pPr>
              <w:spacing w:after="0" w:line="360" w:lineRule="auto"/>
              <w:rPr>
                <w:rFonts w:ascii="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 xml:space="preserve">3.2   </w:t>
            </w:r>
            <w:r w:rsidRPr="00823DE7">
              <w:rPr>
                <w:rFonts w:ascii="Times New Roman" w:eastAsia="DengXian" w:hAnsi="Times New Roman" w:cs="Times New Roman" w:hint="eastAsia"/>
                <w:color w:val="000000"/>
                <w:sz w:val="24"/>
                <w:szCs w:val="24"/>
                <w:lang w:eastAsia="zh-CN"/>
              </w:rPr>
              <w:t>政策考虑的取舍</w:t>
            </w:r>
          </w:p>
        </w:tc>
        <w:tc>
          <w:tcPr>
            <w:tcW w:w="3685" w:type="dxa"/>
            <w:shd w:val="clear" w:color="auto" w:fill="auto"/>
          </w:tcPr>
          <w:p w14:paraId="4A9CB0F3" w14:textId="2133A471" w:rsidR="00592F8C"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27</w:t>
            </w:r>
          </w:p>
        </w:tc>
      </w:tr>
      <w:tr w:rsidR="00592F8C" w:rsidRPr="00683AB9" w14:paraId="6343D7AB" w14:textId="77777777" w:rsidTr="000D546E">
        <w:tc>
          <w:tcPr>
            <w:tcW w:w="6237" w:type="dxa"/>
            <w:shd w:val="clear" w:color="auto" w:fill="auto"/>
          </w:tcPr>
          <w:p w14:paraId="61389B39" w14:textId="02422822" w:rsidR="00592F8C" w:rsidRPr="000D546E" w:rsidRDefault="00840D00" w:rsidP="000D546E">
            <w:pPr>
              <w:spacing w:after="0" w:line="360" w:lineRule="auto"/>
              <w:jc w:val="both"/>
              <w:rPr>
                <w:rFonts w:ascii="Times New Roman" w:hAnsi="Times New Roman" w:cs="Times New Roman"/>
                <w:color w:val="000000"/>
                <w:sz w:val="24"/>
                <w:szCs w:val="24"/>
                <w:lang w:eastAsia="zh-HK"/>
              </w:rPr>
            </w:pPr>
            <w:r w:rsidRPr="00823DE7">
              <w:rPr>
                <w:rFonts w:ascii="Times New Roman" w:eastAsia="DengXian" w:hAnsi="Times New Roman" w:cs="Times New Roman"/>
                <w:sz w:val="24"/>
                <w:szCs w:val="24"/>
                <w:lang w:eastAsia="zh-CN"/>
              </w:rPr>
              <w:t xml:space="preserve">3.3   </w:t>
            </w:r>
            <w:r w:rsidRPr="00823DE7">
              <w:rPr>
                <w:rFonts w:ascii="Times New Roman" w:eastAsia="DengXian" w:hAnsi="Times New Roman" w:cs="Times New Roman" w:hint="eastAsia"/>
                <w:sz w:val="24"/>
                <w:szCs w:val="24"/>
                <w:lang w:eastAsia="zh-CN"/>
              </w:rPr>
              <w:t>香港政府纾缓收入不均的措施和政策举隅</w:t>
            </w:r>
          </w:p>
        </w:tc>
        <w:tc>
          <w:tcPr>
            <w:tcW w:w="3685" w:type="dxa"/>
            <w:shd w:val="clear" w:color="auto" w:fill="auto"/>
          </w:tcPr>
          <w:p w14:paraId="53A7B126" w14:textId="0ABD3801" w:rsidR="00592F8C" w:rsidRPr="000D546E" w:rsidRDefault="00840D00" w:rsidP="009C4D60">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28 – 29</w:t>
            </w:r>
          </w:p>
        </w:tc>
      </w:tr>
      <w:tr w:rsidR="004B302D" w:rsidRPr="00683AB9" w14:paraId="68E04C2F" w14:textId="77777777" w:rsidTr="000D546E">
        <w:tc>
          <w:tcPr>
            <w:tcW w:w="6237" w:type="dxa"/>
            <w:shd w:val="clear" w:color="auto" w:fill="auto"/>
          </w:tcPr>
          <w:p w14:paraId="3CB5A54C" w14:textId="77777777" w:rsidR="004B302D" w:rsidRPr="000D546E" w:rsidRDefault="004B302D" w:rsidP="000D546E">
            <w:pPr>
              <w:spacing w:after="0" w:line="360" w:lineRule="auto"/>
              <w:jc w:val="both"/>
              <w:rPr>
                <w:rFonts w:ascii="Times New Roman" w:hAnsi="Times New Roman" w:cs="Times New Roman"/>
                <w:sz w:val="24"/>
                <w:szCs w:val="24"/>
              </w:rPr>
            </w:pPr>
          </w:p>
        </w:tc>
        <w:tc>
          <w:tcPr>
            <w:tcW w:w="3685" w:type="dxa"/>
            <w:shd w:val="clear" w:color="auto" w:fill="auto"/>
          </w:tcPr>
          <w:p w14:paraId="1F9316D9" w14:textId="77777777" w:rsidR="004B302D" w:rsidRPr="000D546E" w:rsidRDefault="004B302D" w:rsidP="000D546E">
            <w:pPr>
              <w:spacing w:after="0" w:line="360" w:lineRule="auto"/>
              <w:jc w:val="center"/>
              <w:rPr>
                <w:rFonts w:ascii="Times New Roman" w:hAnsi="Times New Roman" w:cs="Times New Roman"/>
                <w:sz w:val="24"/>
                <w:szCs w:val="24"/>
              </w:rPr>
            </w:pPr>
          </w:p>
        </w:tc>
      </w:tr>
      <w:tr w:rsidR="00CC3BA6" w:rsidRPr="00683AB9" w14:paraId="47247E6D" w14:textId="77777777" w:rsidTr="000D546E">
        <w:tc>
          <w:tcPr>
            <w:tcW w:w="6237" w:type="dxa"/>
            <w:shd w:val="clear" w:color="auto" w:fill="auto"/>
          </w:tcPr>
          <w:p w14:paraId="7FD7A09B" w14:textId="03AAEE68" w:rsidR="00CC3BA6" w:rsidRPr="000D546E" w:rsidRDefault="00840D00" w:rsidP="000D546E">
            <w:pPr>
              <w:spacing w:after="0" w:line="360" w:lineRule="auto"/>
              <w:rPr>
                <w:rFonts w:ascii="Times New Roman" w:hAnsi="Times New Roman" w:cs="Times New Roman"/>
                <w:b/>
                <w:sz w:val="24"/>
                <w:szCs w:val="24"/>
              </w:rPr>
            </w:pPr>
            <w:r w:rsidRPr="00823DE7">
              <w:rPr>
                <w:rFonts w:ascii="Times New Roman" w:eastAsia="DengXian" w:hAnsi="Times New Roman" w:cs="Times New Roman" w:hint="eastAsia"/>
                <w:b/>
                <w:sz w:val="24"/>
                <w:szCs w:val="24"/>
                <w:lang w:eastAsia="zh-CN"/>
              </w:rPr>
              <w:t>第四部分：国际情况</w:t>
            </w:r>
          </w:p>
        </w:tc>
        <w:tc>
          <w:tcPr>
            <w:tcW w:w="3685" w:type="dxa"/>
            <w:shd w:val="clear" w:color="auto" w:fill="auto"/>
          </w:tcPr>
          <w:p w14:paraId="0E394BFA" w14:textId="77777777" w:rsidR="00CC3BA6" w:rsidRPr="000D546E" w:rsidRDefault="00CC3BA6" w:rsidP="000D546E">
            <w:pPr>
              <w:spacing w:after="0" w:line="360" w:lineRule="auto"/>
              <w:jc w:val="center"/>
              <w:rPr>
                <w:rFonts w:ascii="Times New Roman" w:hAnsi="Times New Roman" w:cs="Times New Roman"/>
                <w:b/>
                <w:sz w:val="24"/>
                <w:szCs w:val="24"/>
              </w:rPr>
            </w:pPr>
          </w:p>
        </w:tc>
      </w:tr>
      <w:tr w:rsidR="00CC3BA6" w:rsidRPr="00683AB9" w14:paraId="27DB0344" w14:textId="77777777" w:rsidTr="000D546E">
        <w:tc>
          <w:tcPr>
            <w:tcW w:w="6237" w:type="dxa"/>
            <w:shd w:val="clear" w:color="auto" w:fill="auto"/>
          </w:tcPr>
          <w:p w14:paraId="5E12F5CF" w14:textId="729EA780" w:rsidR="00CC3BA6" w:rsidRPr="000D546E" w:rsidRDefault="00840D00" w:rsidP="000D546E">
            <w:pPr>
              <w:spacing w:after="0" w:line="360" w:lineRule="auto"/>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4.1</w:t>
            </w:r>
            <w:r w:rsidRPr="00823DE7">
              <w:rPr>
                <w:rFonts w:ascii="Times New Roman" w:eastAsia="DengXian" w:hAnsi="Times New Roman" w:cs="Times New Roman" w:hint="eastAsia"/>
                <w:sz w:val="24"/>
                <w:szCs w:val="24"/>
                <w:lang w:eastAsia="zh-CN"/>
              </w:rPr>
              <w:t>收入不均</w:t>
            </w:r>
          </w:p>
        </w:tc>
        <w:tc>
          <w:tcPr>
            <w:tcW w:w="3685" w:type="dxa"/>
            <w:shd w:val="clear" w:color="auto" w:fill="auto"/>
          </w:tcPr>
          <w:p w14:paraId="186CFAB7" w14:textId="73079CE6" w:rsidR="00CC3BA6"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30 – 31</w:t>
            </w:r>
          </w:p>
        </w:tc>
      </w:tr>
      <w:tr w:rsidR="00CC3BA6" w:rsidRPr="00683AB9" w14:paraId="0D46BC3A" w14:textId="77777777" w:rsidTr="000D546E">
        <w:tc>
          <w:tcPr>
            <w:tcW w:w="6237" w:type="dxa"/>
            <w:shd w:val="clear" w:color="auto" w:fill="auto"/>
          </w:tcPr>
          <w:p w14:paraId="181917CE" w14:textId="36723C4B" w:rsidR="00CC3BA6" w:rsidRPr="000D546E" w:rsidRDefault="00840D00" w:rsidP="000D546E">
            <w:pPr>
              <w:spacing w:after="0" w:line="360" w:lineRule="auto"/>
              <w:jc w:val="both"/>
              <w:rPr>
                <w:rFonts w:ascii="Times New Roman" w:hAnsi="Times New Roman" w:cs="Times New Roman"/>
                <w:sz w:val="24"/>
                <w:szCs w:val="24"/>
              </w:rPr>
            </w:pPr>
            <w:r w:rsidRPr="00823DE7">
              <w:rPr>
                <w:rFonts w:ascii="Times New Roman" w:eastAsia="DengXian" w:hAnsi="Times New Roman" w:cs="Times New Roman"/>
                <w:sz w:val="24"/>
                <w:szCs w:val="24"/>
                <w:lang w:eastAsia="zh-CN"/>
              </w:rPr>
              <w:t>4.2</w:t>
            </w:r>
            <w:r w:rsidRPr="00823DE7">
              <w:rPr>
                <w:rFonts w:ascii="Times New Roman" w:eastAsia="DengXian" w:hAnsi="Times New Roman" w:cs="Times New Roman" w:hint="eastAsia"/>
                <w:sz w:val="24"/>
                <w:szCs w:val="24"/>
                <w:lang w:eastAsia="zh-CN"/>
              </w:rPr>
              <w:t>贫穷</w:t>
            </w:r>
          </w:p>
        </w:tc>
        <w:tc>
          <w:tcPr>
            <w:tcW w:w="3685" w:type="dxa"/>
            <w:shd w:val="clear" w:color="auto" w:fill="auto"/>
          </w:tcPr>
          <w:p w14:paraId="15B2F3FC" w14:textId="5C46A20E" w:rsidR="00CC3BA6"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31 – 32</w:t>
            </w:r>
          </w:p>
        </w:tc>
      </w:tr>
      <w:tr w:rsidR="004B302D" w:rsidRPr="00683AB9" w14:paraId="74CE1CEC" w14:textId="77777777" w:rsidTr="000D546E">
        <w:tc>
          <w:tcPr>
            <w:tcW w:w="6237" w:type="dxa"/>
            <w:shd w:val="clear" w:color="auto" w:fill="auto"/>
          </w:tcPr>
          <w:p w14:paraId="6DAFC0F4" w14:textId="77777777" w:rsidR="004B302D" w:rsidRPr="000D546E" w:rsidRDefault="004B302D" w:rsidP="000D546E">
            <w:pPr>
              <w:spacing w:after="0" w:line="360" w:lineRule="auto"/>
              <w:jc w:val="both"/>
              <w:rPr>
                <w:rFonts w:ascii="Times New Roman" w:hAnsi="Times New Roman" w:cs="Times New Roman"/>
                <w:sz w:val="24"/>
                <w:szCs w:val="24"/>
              </w:rPr>
            </w:pPr>
          </w:p>
        </w:tc>
        <w:tc>
          <w:tcPr>
            <w:tcW w:w="3685" w:type="dxa"/>
            <w:shd w:val="clear" w:color="auto" w:fill="auto"/>
          </w:tcPr>
          <w:p w14:paraId="0A8A4036" w14:textId="77777777" w:rsidR="004B302D" w:rsidRPr="000D546E" w:rsidRDefault="004B302D" w:rsidP="000D546E">
            <w:pPr>
              <w:spacing w:after="0" w:line="360" w:lineRule="auto"/>
              <w:jc w:val="center"/>
              <w:rPr>
                <w:rFonts w:ascii="Times New Roman" w:hAnsi="Times New Roman" w:cs="Times New Roman"/>
                <w:sz w:val="24"/>
                <w:szCs w:val="24"/>
              </w:rPr>
            </w:pPr>
          </w:p>
        </w:tc>
      </w:tr>
      <w:tr w:rsidR="00CC3BA6" w:rsidRPr="00683AB9" w14:paraId="6C98C353" w14:textId="77777777" w:rsidTr="000D546E">
        <w:tc>
          <w:tcPr>
            <w:tcW w:w="6237" w:type="dxa"/>
            <w:shd w:val="clear" w:color="auto" w:fill="auto"/>
          </w:tcPr>
          <w:p w14:paraId="22388A9D" w14:textId="160CA5A5" w:rsidR="00CC3BA6" w:rsidRPr="000D546E" w:rsidRDefault="00840D00" w:rsidP="00D35CD7">
            <w:pPr>
              <w:spacing w:after="0" w:line="360" w:lineRule="auto"/>
              <w:rPr>
                <w:rFonts w:ascii="Times New Roman" w:hAnsi="Times New Roman" w:cs="Times New Roman"/>
                <w:b/>
                <w:sz w:val="24"/>
                <w:szCs w:val="24"/>
              </w:rPr>
            </w:pPr>
            <w:r w:rsidRPr="00823DE7">
              <w:rPr>
                <w:rFonts w:ascii="Times New Roman" w:eastAsia="DengXian" w:hAnsi="Times New Roman" w:cs="Times New Roman" w:hint="eastAsia"/>
                <w:b/>
                <w:sz w:val="24"/>
                <w:szCs w:val="24"/>
                <w:lang w:eastAsia="zh-CN"/>
              </w:rPr>
              <w:t>第五部分</w:t>
            </w:r>
            <w:r w:rsidRPr="00823DE7">
              <w:rPr>
                <w:rFonts w:ascii="Times New Roman" w:eastAsia="DengXian" w:hAnsi="Times New Roman" w:cs="Times New Roman"/>
                <w:b/>
                <w:sz w:val="24"/>
                <w:szCs w:val="24"/>
                <w:lang w:eastAsia="zh-CN"/>
              </w:rPr>
              <w:t xml:space="preserve"> </w:t>
            </w:r>
            <w:r w:rsidRPr="00823DE7">
              <w:rPr>
                <w:rFonts w:ascii="Times New Roman" w:eastAsia="DengXian" w:hAnsi="Times New Roman" w:cs="Times New Roman" w:hint="eastAsia"/>
                <w:b/>
                <w:sz w:val="24"/>
                <w:szCs w:val="24"/>
                <w:lang w:eastAsia="zh-CN"/>
              </w:rPr>
              <w:t>：进一步探究的建议问题</w:t>
            </w:r>
          </w:p>
        </w:tc>
        <w:tc>
          <w:tcPr>
            <w:tcW w:w="3685" w:type="dxa"/>
            <w:shd w:val="clear" w:color="auto" w:fill="auto"/>
          </w:tcPr>
          <w:p w14:paraId="6E2A6CB1" w14:textId="4928CEF2" w:rsidR="00CC3BA6"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33 – 40</w:t>
            </w:r>
          </w:p>
        </w:tc>
      </w:tr>
      <w:tr w:rsidR="00CC3BA6" w:rsidRPr="00683AB9" w14:paraId="2A47F601" w14:textId="77777777" w:rsidTr="000D546E">
        <w:tc>
          <w:tcPr>
            <w:tcW w:w="6237" w:type="dxa"/>
            <w:shd w:val="clear" w:color="auto" w:fill="auto"/>
          </w:tcPr>
          <w:p w14:paraId="3B8A3F43" w14:textId="0A99F757" w:rsidR="00CC3BA6" w:rsidRPr="000D546E" w:rsidRDefault="00840D00" w:rsidP="000D546E">
            <w:pPr>
              <w:spacing w:after="0" w:line="360" w:lineRule="auto"/>
              <w:jc w:val="both"/>
              <w:rPr>
                <w:rFonts w:ascii="Times New Roman" w:hAnsi="Times New Roman" w:cs="Times New Roman"/>
                <w:b/>
                <w:sz w:val="24"/>
                <w:szCs w:val="24"/>
                <w:lang w:eastAsia="zh-HK"/>
              </w:rPr>
            </w:pPr>
            <w:r w:rsidRPr="00823DE7">
              <w:rPr>
                <w:rFonts w:ascii="Times New Roman" w:eastAsia="DengXian" w:hAnsi="Times New Roman" w:cs="Times New Roman" w:hint="eastAsia"/>
                <w:b/>
                <w:sz w:val="24"/>
                <w:szCs w:val="24"/>
                <w:lang w:eastAsia="zh-CN"/>
              </w:rPr>
              <w:t>有用资源</w:t>
            </w:r>
          </w:p>
        </w:tc>
        <w:tc>
          <w:tcPr>
            <w:tcW w:w="3685" w:type="dxa"/>
            <w:shd w:val="clear" w:color="auto" w:fill="auto"/>
          </w:tcPr>
          <w:p w14:paraId="41A9CDC6" w14:textId="0BA75B76" w:rsidR="00CC3BA6"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41</w:t>
            </w:r>
          </w:p>
        </w:tc>
      </w:tr>
      <w:tr w:rsidR="00CC3BA6" w:rsidRPr="00683AB9" w14:paraId="1F1D75BA" w14:textId="77777777" w:rsidTr="000D546E">
        <w:tc>
          <w:tcPr>
            <w:tcW w:w="6237" w:type="dxa"/>
            <w:shd w:val="clear" w:color="auto" w:fill="auto"/>
          </w:tcPr>
          <w:p w14:paraId="25B54C5F" w14:textId="11C388F4" w:rsidR="00CC3BA6" w:rsidRPr="000D546E" w:rsidRDefault="00840D00" w:rsidP="000D546E">
            <w:pPr>
              <w:spacing w:after="0" w:line="360" w:lineRule="auto"/>
              <w:rPr>
                <w:rFonts w:ascii="Times New Roman" w:hAnsi="Times New Roman" w:cs="Times New Roman"/>
                <w:b/>
                <w:sz w:val="24"/>
                <w:szCs w:val="24"/>
              </w:rPr>
            </w:pPr>
            <w:r w:rsidRPr="00823DE7">
              <w:rPr>
                <w:rFonts w:ascii="Times New Roman" w:eastAsia="DengXian" w:hAnsi="Times New Roman" w:cs="Times New Roman" w:hint="eastAsia"/>
                <w:b/>
                <w:sz w:val="24"/>
                <w:szCs w:val="24"/>
                <w:lang w:eastAsia="zh-CN"/>
              </w:rPr>
              <w:t>好书推介</w:t>
            </w:r>
          </w:p>
        </w:tc>
        <w:tc>
          <w:tcPr>
            <w:tcW w:w="3685" w:type="dxa"/>
            <w:shd w:val="clear" w:color="auto" w:fill="auto"/>
          </w:tcPr>
          <w:p w14:paraId="373FA158" w14:textId="137DFB3E" w:rsidR="00CC3BA6" w:rsidRPr="000D546E" w:rsidRDefault="00840D00" w:rsidP="000D546E">
            <w:pPr>
              <w:spacing w:after="0" w:line="360" w:lineRule="auto"/>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42</w:t>
            </w:r>
          </w:p>
        </w:tc>
      </w:tr>
    </w:tbl>
    <w:p w14:paraId="483A225B" w14:textId="4E61035B" w:rsidR="00336B27" w:rsidRDefault="00840D00" w:rsidP="00A63977">
      <w:pPr>
        <w:spacing w:line="360" w:lineRule="auto"/>
        <w:jc w:val="center"/>
        <w:rPr>
          <w:rFonts w:ascii="PMingLiU" w:hAnsi="PMingLiU" w:cs="PMingLiU"/>
          <w:b/>
          <w:sz w:val="24"/>
          <w:szCs w:val="24"/>
        </w:rPr>
      </w:pPr>
      <w:r>
        <w:rPr>
          <w:rFonts w:ascii="PMingLiU" w:hAnsi="PMingLiU" w:cs="PMingLiU"/>
          <w:b/>
          <w:sz w:val="24"/>
          <w:szCs w:val="24"/>
          <w:lang w:eastAsia="zh-CN"/>
        </w:rPr>
        <w:tab/>
      </w:r>
      <w:r>
        <w:rPr>
          <w:rFonts w:ascii="PMingLiU" w:hAnsi="PMingLiU" w:cs="PMingLiU"/>
          <w:b/>
          <w:sz w:val="24"/>
          <w:szCs w:val="24"/>
          <w:lang w:eastAsia="zh-CN"/>
        </w:rPr>
        <w:tab/>
      </w:r>
    </w:p>
    <w:p w14:paraId="7944E954" w14:textId="77777777" w:rsidR="00D374E6" w:rsidRDefault="00D374E6" w:rsidP="00A63977">
      <w:pPr>
        <w:spacing w:line="360" w:lineRule="auto"/>
        <w:jc w:val="center"/>
        <w:rPr>
          <w:rFonts w:ascii="PMingLiU" w:hAnsi="PMingLiU" w:cs="PMingLiU"/>
          <w:b/>
          <w:sz w:val="24"/>
          <w:szCs w:val="24"/>
        </w:rPr>
        <w:sectPr w:rsidR="00D374E6" w:rsidSect="000D546E">
          <w:pgSz w:w="12240" w:h="15840"/>
          <w:pgMar w:top="1440" w:right="1440" w:bottom="1440" w:left="1440" w:header="720" w:footer="720" w:gutter="0"/>
          <w:pgBorders w:offsetFrom="page">
            <w:top w:val="single" w:sz="4" w:space="24" w:color="4472C4"/>
            <w:left w:val="single" w:sz="4" w:space="24" w:color="4472C4"/>
            <w:bottom w:val="single" w:sz="4" w:space="24" w:color="4472C4"/>
            <w:right w:val="single" w:sz="4" w:space="24" w:color="4472C4"/>
          </w:pgBorders>
          <w:pgNumType w:start="0" w:chapStyle="1"/>
          <w:cols w:space="720"/>
          <w:titlePg/>
          <w:docGrid w:linePitch="299"/>
        </w:sectPr>
      </w:pPr>
    </w:p>
    <w:p w14:paraId="63B82769" w14:textId="4A815A3E" w:rsidR="00542F7F" w:rsidRPr="00AF4545" w:rsidRDefault="00840D00" w:rsidP="003127F3">
      <w:pPr>
        <w:tabs>
          <w:tab w:val="left" w:pos="2282"/>
        </w:tabs>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lastRenderedPageBreak/>
        <w:t>收入不均与贫穷</w:t>
      </w:r>
    </w:p>
    <w:p w14:paraId="2ACCD691" w14:textId="252EF8D1" w:rsidR="00B7578B" w:rsidRPr="00843C9D" w:rsidRDefault="00840D00" w:rsidP="00A63977">
      <w:pPr>
        <w:pStyle w:val="aff2"/>
        <w:spacing w:line="360" w:lineRule="auto"/>
        <w:jc w:val="both"/>
        <w:rPr>
          <w:rFonts w:ascii="Times New Roman" w:hAnsi="Times New Roman" w:cs="Times New Roman"/>
          <w:sz w:val="24"/>
          <w:szCs w:val="24"/>
          <w:lang w:eastAsia="zh-CN"/>
        </w:rPr>
      </w:pPr>
      <w:r w:rsidRPr="00823DE7">
        <w:rPr>
          <w:rFonts w:ascii="Times New Roman" w:eastAsia="DengXian" w:hAnsi="Times New Roman" w:cs="Times New Roman"/>
          <w:sz w:val="24"/>
          <w:szCs w:val="24"/>
          <w:lang w:eastAsia="zh-CN"/>
        </w:rPr>
        <w:t>2013</w:t>
      </w:r>
      <w:r w:rsidRPr="00823DE7">
        <w:rPr>
          <w:rFonts w:ascii="Times New Roman" w:eastAsia="DengXian" w:hAnsi="Times New Roman" w:cs="Times New Roman" w:hint="eastAsia"/>
          <w:sz w:val="24"/>
          <w:szCs w:val="24"/>
          <w:lang w:eastAsia="zh-CN"/>
        </w:rPr>
        <w:t>年，法国经济学家皮</w:t>
      </w:r>
      <w:r w:rsidRPr="00823DE7">
        <w:rPr>
          <w:rFonts w:ascii="Times New Roman" w:eastAsia="DengXian" w:hAnsi="Times New Roman" w:cs="Times New Roman" w:hint="eastAsia"/>
          <w:color w:val="333333"/>
          <w:sz w:val="24"/>
          <w:szCs w:val="24"/>
          <w:highlight w:val="white"/>
          <w:lang w:eastAsia="zh-CN"/>
        </w:rPr>
        <w:t>凯</w:t>
      </w:r>
      <w:r w:rsidRPr="00823DE7">
        <w:rPr>
          <w:rFonts w:ascii="Times New Roman" w:eastAsia="DengXian" w:hAnsi="Times New Roman" w:cs="Times New Roman" w:hint="eastAsia"/>
          <w:sz w:val="24"/>
          <w:szCs w:val="24"/>
          <w:lang w:eastAsia="zh-CN"/>
        </w:rPr>
        <w:t>提</w:t>
      </w:r>
      <w:r w:rsidRPr="00823DE7">
        <w:rPr>
          <w:rFonts w:eastAsia="DengXian" w:hint="eastAsia"/>
          <w:sz w:val="24"/>
          <w:szCs w:val="24"/>
          <w:lang w:eastAsia="zh-CN"/>
        </w:rPr>
        <w:t>所著</w:t>
      </w:r>
      <w:r w:rsidRPr="00823DE7">
        <w:rPr>
          <w:rFonts w:ascii="Times New Roman" w:eastAsia="DengXian" w:hAnsi="Times New Roman" w:cs="Times New Roman" w:hint="eastAsia"/>
          <w:sz w:val="24"/>
          <w:szCs w:val="24"/>
          <w:lang w:eastAsia="zh-CN"/>
        </w:rPr>
        <w:t>《二十一世纪资本论》一书，</w:t>
      </w:r>
      <w:r w:rsidRPr="00823DE7">
        <w:rPr>
          <w:rFonts w:eastAsia="DengXian" w:hint="eastAsia"/>
          <w:sz w:val="24"/>
          <w:szCs w:val="24"/>
          <w:lang w:eastAsia="zh-CN"/>
        </w:rPr>
        <w:t>指出</w:t>
      </w:r>
      <w:r w:rsidRPr="00823DE7">
        <w:rPr>
          <w:rFonts w:ascii="Times New Roman" w:eastAsia="DengXian" w:hAnsi="Times New Roman" w:cs="Times New Roman" w:hint="eastAsia"/>
          <w:sz w:val="24"/>
          <w:szCs w:val="24"/>
          <w:lang w:eastAsia="zh-CN"/>
        </w:rPr>
        <w:t>严重经济不均所带来的风险。不均可</w:t>
      </w:r>
      <w:r w:rsidRPr="00823DE7">
        <w:rPr>
          <w:rFonts w:eastAsia="DengXian" w:hint="eastAsia"/>
          <w:sz w:val="24"/>
          <w:szCs w:val="24"/>
          <w:lang w:eastAsia="zh-CN"/>
        </w:rPr>
        <w:t>根据</w:t>
      </w:r>
      <w:r w:rsidRPr="00823DE7">
        <w:rPr>
          <w:rFonts w:ascii="Times New Roman" w:eastAsia="DengXian" w:hAnsi="Times New Roman" w:cs="Times New Roman" w:hint="eastAsia"/>
          <w:sz w:val="24"/>
          <w:szCs w:val="24"/>
          <w:lang w:eastAsia="zh-CN"/>
        </w:rPr>
        <w:t>一个地区内整体人口生活水平的差异量度；而不均往往与贫穷、经济增长和基本人权有密切关系。</w:t>
      </w:r>
      <w:r w:rsidRPr="00823DE7">
        <w:rPr>
          <w:rFonts w:eastAsia="DengXian" w:hint="eastAsia"/>
          <w:sz w:val="24"/>
          <w:szCs w:val="24"/>
          <w:lang w:eastAsia="zh-CN"/>
        </w:rPr>
        <w:t>贫穷</w:t>
      </w:r>
      <w:r w:rsidRPr="00823DE7">
        <w:rPr>
          <w:rFonts w:ascii="Times New Roman" w:eastAsia="DengXian" w:hAnsi="Times New Roman" w:cs="Times New Roman" w:hint="eastAsia"/>
          <w:sz w:val="24"/>
          <w:szCs w:val="24"/>
          <w:lang w:eastAsia="zh-CN"/>
        </w:rPr>
        <w:t>可引发犯罪</w:t>
      </w:r>
      <w:r w:rsidRPr="00823DE7">
        <w:rPr>
          <w:rFonts w:eastAsia="DengXian" w:hint="eastAsia"/>
          <w:sz w:val="24"/>
          <w:szCs w:val="24"/>
          <w:lang w:eastAsia="zh-CN"/>
        </w:rPr>
        <w:t>和</w:t>
      </w:r>
      <w:r w:rsidRPr="00823DE7">
        <w:rPr>
          <w:rFonts w:ascii="Times New Roman" w:eastAsia="DengXian" w:hAnsi="Times New Roman" w:cs="Times New Roman" w:hint="eastAsia"/>
          <w:sz w:val="24"/>
          <w:szCs w:val="24"/>
          <w:lang w:eastAsia="zh-CN"/>
        </w:rPr>
        <w:t>社会不稳，因此「灭贫」成为联合国所订立的可持续发展目标的其中一环。</w:t>
      </w:r>
      <w:r w:rsidR="00B7578B" w:rsidRPr="00AF4545">
        <w:rPr>
          <w:rStyle w:val="aff6"/>
          <w:rFonts w:ascii="Times New Roman" w:eastAsia="Times New Roman" w:hAnsi="Times New Roman" w:cs="Times New Roman"/>
          <w:sz w:val="24"/>
          <w:szCs w:val="24"/>
        </w:rPr>
        <w:footnoteReference w:id="1"/>
      </w:r>
      <w:r w:rsidRPr="00823DE7">
        <w:rPr>
          <w:rFonts w:ascii="Times New Roman" w:eastAsia="DengXian" w:hAnsi="Times New Roman" w:cs="Times New Roman" w:hint="eastAsia"/>
          <w:sz w:val="24"/>
          <w:szCs w:val="24"/>
          <w:lang w:eastAsia="zh-CN"/>
        </w:rPr>
        <w:t>贫穷的概念</w:t>
      </w:r>
      <w:r w:rsidRPr="00823DE7">
        <w:rPr>
          <w:rFonts w:eastAsia="DengXian" w:hint="eastAsia"/>
          <w:sz w:val="24"/>
          <w:szCs w:val="24"/>
          <w:lang w:eastAsia="zh-CN"/>
        </w:rPr>
        <w:t>虽然</w:t>
      </w:r>
      <w:r w:rsidRPr="00823DE7">
        <w:rPr>
          <w:rFonts w:ascii="Times New Roman" w:eastAsia="DengXian" w:hAnsi="Times New Roman" w:cs="Times New Roman" w:hint="eastAsia"/>
          <w:sz w:val="24"/>
          <w:szCs w:val="24"/>
          <w:lang w:eastAsia="zh-CN"/>
        </w:rPr>
        <w:t>与不均有关，但两者并不相同。不均关注社会福祉的相对分布，而贫穷仅集中关注收入分布中左</w:t>
      </w:r>
      <w:r w:rsidRPr="00823DE7">
        <w:rPr>
          <w:rFonts w:eastAsia="DengXian" w:hint="eastAsia"/>
          <w:sz w:val="24"/>
          <w:szCs w:val="24"/>
          <w:lang w:eastAsia="zh-CN"/>
        </w:rPr>
        <w:t>边</w:t>
      </w:r>
      <w:r w:rsidRPr="00823DE7">
        <w:rPr>
          <w:rFonts w:ascii="Times New Roman" w:eastAsia="DengXian" w:hAnsi="Times New Roman" w:cs="Times New Roman" w:hint="eastAsia"/>
          <w:sz w:val="24"/>
          <w:szCs w:val="24"/>
          <w:lang w:eastAsia="zh-CN"/>
        </w:rPr>
        <w:t>尾</w:t>
      </w:r>
      <w:r w:rsidRPr="00823DE7">
        <w:rPr>
          <w:rFonts w:eastAsia="DengXian" w:hint="eastAsia"/>
          <w:sz w:val="24"/>
          <w:szCs w:val="24"/>
          <w:lang w:eastAsia="zh-CN"/>
        </w:rPr>
        <w:t>端</w:t>
      </w:r>
      <w:r w:rsidRPr="00823DE7">
        <w:rPr>
          <w:rFonts w:ascii="Times New Roman" w:eastAsia="DengXian" w:hAnsi="Times New Roman" w:cs="Times New Roman" w:hint="eastAsia"/>
          <w:sz w:val="24"/>
          <w:szCs w:val="24"/>
          <w:lang w:eastAsia="zh-CN"/>
        </w:rPr>
        <w:t>的最</w:t>
      </w:r>
      <w:r w:rsidRPr="00823DE7">
        <w:rPr>
          <w:rFonts w:eastAsia="DengXian" w:hint="eastAsia"/>
          <w:sz w:val="24"/>
          <w:szCs w:val="24"/>
          <w:lang w:eastAsia="zh-CN"/>
        </w:rPr>
        <w:t>小值的</w:t>
      </w:r>
      <w:r w:rsidRPr="00823DE7">
        <w:rPr>
          <w:rFonts w:ascii="Times New Roman" w:eastAsia="DengXian" w:hAnsi="Times New Roman" w:cs="Times New Roman" w:hint="eastAsia"/>
          <w:sz w:val="24"/>
          <w:szCs w:val="24"/>
          <w:lang w:eastAsia="zh-CN"/>
        </w:rPr>
        <w:t>部分，即贫穷线以下部分。</w:t>
      </w:r>
      <w:r w:rsidR="00CC5DDF" w:rsidRPr="00AF4545">
        <w:rPr>
          <w:rFonts w:ascii="Times New Roman" w:hAnsi="Times New Roman" w:cs="Times New Roman"/>
          <w:sz w:val="24"/>
          <w:szCs w:val="24"/>
          <w:vertAlign w:val="superscript"/>
        </w:rPr>
        <w:footnoteReference w:id="2"/>
      </w:r>
    </w:p>
    <w:p w14:paraId="0F502FFA" w14:textId="05659238" w:rsidR="00542F7F" w:rsidRPr="00AF4545" w:rsidRDefault="00840D00" w:rsidP="00A63977">
      <w:pPr>
        <w:pStyle w:val="aff2"/>
        <w:spacing w:line="360" w:lineRule="auto"/>
        <w:jc w:val="both"/>
        <w:rPr>
          <w:rFonts w:ascii="Times New Roman" w:hAnsi="Times New Roman" w:cs="Times New Roman"/>
          <w:sz w:val="24"/>
          <w:szCs w:val="24"/>
        </w:rPr>
      </w:pPr>
      <w:r w:rsidRPr="00823DE7">
        <w:rPr>
          <w:rFonts w:eastAsia="DengXian" w:hint="eastAsia"/>
          <w:sz w:val="24"/>
          <w:szCs w:val="24"/>
          <w:lang w:eastAsia="zh-CN"/>
        </w:rPr>
        <w:t>基</w:t>
      </w:r>
      <w:r w:rsidRPr="00823DE7">
        <w:rPr>
          <w:rFonts w:ascii="Times New Roman" w:eastAsia="DengXian" w:hAnsi="Times New Roman" w:cs="Times New Roman" w:hint="eastAsia"/>
          <w:sz w:val="24"/>
          <w:szCs w:val="24"/>
          <w:lang w:eastAsia="zh-CN"/>
        </w:rPr>
        <w:t>于收入流动性，</w:t>
      </w:r>
      <w:r w:rsidRPr="00823DE7">
        <w:rPr>
          <w:rFonts w:eastAsia="DengXian" w:hint="eastAsia"/>
          <w:sz w:val="24"/>
          <w:szCs w:val="24"/>
          <w:lang w:eastAsia="zh-CN"/>
        </w:rPr>
        <w:t>一个</w:t>
      </w:r>
      <w:r w:rsidRPr="00823DE7">
        <w:rPr>
          <w:rFonts w:ascii="Times New Roman" w:eastAsia="DengXian" w:hAnsi="Times New Roman" w:cs="Times New Roman" w:hint="eastAsia"/>
          <w:sz w:val="24"/>
          <w:szCs w:val="24"/>
          <w:lang w:eastAsia="zh-CN"/>
        </w:rPr>
        <w:t>人在不同的职业生涯和人生阶段，可能会有不同收入和已积累财富的水平。相较于人生阶段中某一年的收入不均，经济学家对研究整个人生阶段的收入不均现象更感兴趣。但是，最近的证据显示，不均现象长期出现在年轻一代身上。不均的量度不应只涵盖收入分配，还需涵盖财富和资本收入的分配。不均加剧了贫穷及削弱经济增长的潜力，更公平地分配收入和财富可为贫穷人士提供更多机会来提高其收入能力和生活水平。尽管一定程度的不均仍是可以容忍的，但贫穷属不能容忍的极端不均情况。在经济衰退时，情况变得更加恶劣，因而需要政府采取负责任的政策行动应对。</w:t>
      </w:r>
      <w:r w:rsidR="00CC5DDF" w:rsidRPr="00AF4545">
        <w:rPr>
          <w:rFonts w:ascii="Times New Roman" w:hAnsi="Times New Roman" w:cs="Times New Roman"/>
          <w:sz w:val="24"/>
          <w:szCs w:val="24"/>
          <w:vertAlign w:val="superscript"/>
        </w:rPr>
        <w:footnoteReference w:id="3"/>
      </w:r>
      <w:r w:rsidRPr="00823DE7">
        <w:rPr>
          <w:rFonts w:ascii="Times New Roman" w:eastAsia="DengXian" w:hAnsi="Times New Roman" w:cs="Times New Roman" w:hint="eastAsia"/>
          <w:sz w:val="24"/>
          <w:szCs w:val="24"/>
          <w:lang w:eastAsia="zh-CN"/>
        </w:rPr>
        <w:t>有证据显示，再分配政策对纾缓贫穷具有策略意义，</w:t>
      </w:r>
      <w:r w:rsidRPr="00823DE7">
        <w:rPr>
          <w:rFonts w:eastAsia="DengXian" w:hint="eastAsia"/>
          <w:sz w:val="24"/>
          <w:szCs w:val="24"/>
          <w:lang w:eastAsia="zh-CN"/>
        </w:rPr>
        <w:t>相关政策</w:t>
      </w:r>
      <w:r w:rsidRPr="00823DE7">
        <w:rPr>
          <w:rFonts w:ascii="Times New Roman" w:eastAsia="DengXian" w:hAnsi="Times New Roman" w:cs="Times New Roman" w:hint="eastAsia"/>
          <w:sz w:val="24"/>
          <w:szCs w:val="24"/>
          <w:lang w:eastAsia="zh-CN"/>
        </w:rPr>
        <w:t>包括持续学习新技能的人力投资，以及在转换工作环境时的过渡期间提供社会保障的机会。</w:t>
      </w:r>
      <w:r w:rsidR="00CC5DDF" w:rsidRPr="00AF4545">
        <w:rPr>
          <w:rFonts w:ascii="Times New Roman" w:hAnsi="Times New Roman" w:cs="Times New Roman"/>
          <w:sz w:val="24"/>
          <w:szCs w:val="24"/>
          <w:vertAlign w:val="superscript"/>
        </w:rPr>
        <w:footnoteReference w:id="4"/>
      </w:r>
      <w:r w:rsidRPr="00823DE7">
        <w:rPr>
          <w:rFonts w:eastAsia="DengXian" w:hint="eastAsia"/>
          <w:sz w:val="24"/>
          <w:szCs w:val="24"/>
          <w:lang w:eastAsia="zh-CN"/>
        </w:rPr>
        <w:t>一些伴随着收入</w:t>
      </w:r>
      <w:r w:rsidRPr="00823DE7">
        <w:rPr>
          <w:rFonts w:ascii="Times New Roman" w:eastAsia="DengXian" w:hAnsi="Times New Roman" w:cs="Times New Roman" w:hint="eastAsia"/>
          <w:sz w:val="24"/>
          <w:szCs w:val="24"/>
          <w:lang w:eastAsia="zh-CN"/>
        </w:rPr>
        <w:t>再分布而来的目标，如提升人力资本，亦是灭贫工作中不可或缺的。</w:t>
      </w:r>
      <w:r w:rsidR="00CC5DDF" w:rsidRPr="00AF4545">
        <w:rPr>
          <w:rFonts w:ascii="Times New Roman" w:hAnsi="Times New Roman" w:cs="Times New Roman"/>
          <w:sz w:val="24"/>
          <w:szCs w:val="24"/>
          <w:vertAlign w:val="superscript"/>
        </w:rPr>
        <w:footnoteReference w:id="5"/>
      </w:r>
    </w:p>
    <w:p w14:paraId="124D3F3F" w14:textId="77777777" w:rsidR="00BB3818" w:rsidRDefault="00BB3818" w:rsidP="00242D16">
      <w:pPr>
        <w:spacing w:after="120" w:line="360" w:lineRule="auto"/>
        <w:jc w:val="center"/>
        <w:rPr>
          <w:rFonts w:ascii="PMingLiU" w:hAnsi="PMingLiU" w:cs="PMingLiU"/>
          <w:b/>
          <w:sz w:val="24"/>
          <w:szCs w:val="24"/>
        </w:rPr>
      </w:pPr>
    </w:p>
    <w:p w14:paraId="38801AEB" w14:textId="1144B7F8" w:rsidR="00542F7F" w:rsidRPr="00AF4545" w:rsidRDefault="00840D00" w:rsidP="00242D16">
      <w:pPr>
        <w:spacing w:after="120" w:line="36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lastRenderedPageBreak/>
        <w:t>第一部分：定义及量度</w:t>
      </w:r>
    </w:p>
    <w:p w14:paraId="25958AB4" w14:textId="54E6ED54" w:rsidR="00542F7F" w:rsidRPr="00242D16" w:rsidRDefault="00840D00" w:rsidP="00755B08">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b/>
          <w:color w:val="000000"/>
          <w:sz w:val="24"/>
          <w:szCs w:val="24"/>
          <w:lang w:eastAsia="zh-CN"/>
        </w:rPr>
        <w:t xml:space="preserve">1.1 </w:t>
      </w:r>
      <w:r w:rsidRPr="00823DE7">
        <w:rPr>
          <w:rFonts w:ascii="PMingLiU" w:eastAsia="DengXian" w:hAnsi="PMingLiU" w:cs="PMingLiU" w:hint="eastAsia"/>
          <w:b/>
          <w:color w:val="000000"/>
          <w:sz w:val="24"/>
          <w:szCs w:val="24"/>
          <w:lang w:eastAsia="zh-CN"/>
        </w:rPr>
        <w:t>香港的收入不均</w:t>
      </w:r>
    </w:p>
    <w:p w14:paraId="74F6F35B" w14:textId="674519D7" w:rsidR="00542F7F" w:rsidRPr="00242D16" w:rsidRDefault="00840D00" w:rsidP="00755B08">
      <w:pPr>
        <w:spacing w:before="120" w:line="360" w:lineRule="auto"/>
        <w:jc w:val="both"/>
        <w:rPr>
          <w:rFonts w:ascii="Times New Roman" w:eastAsia="Times New Roman" w:hAnsi="Times New Roman" w:cs="Times New Roman"/>
          <w:b/>
          <w:i/>
          <w:sz w:val="24"/>
          <w:szCs w:val="24"/>
        </w:rPr>
      </w:pPr>
      <w:r w:rsidRPr="00823DE7">
        <w:rPr>
          <w:rFonts w:ascii="PMingLiU" w:eastAsia="DengXian" w:hAnsi="PMingLiU" w:cs="PMingLiU"/>
          <w:b/>
          <w:i/>
          <w:sz w:val="24"/>
          <w:szCs w:val="24"/>
          <w:lang w:eastAsia="zh-CN"/>
        </w:rPr>
        <w:t>1.1.1</w:t>
      </w:r>
      <w:r w:rsidRPr="00823DE7">
        <w:rPr>
          <w:rFonts w:ascii="PMingLiU" w:eastAsia="DengXian" w:hAnsi="PMingLiU" w:cs="PMingLiU" w:hint="eastAsia"/>
          <w:b/>
          <w:i/>
          <w:sz w:val="24"/>
          <w:szCs w:val="24"/>
          <w:lang w:eastAsia="zh-CN"/>
        </w:rPr>
        <w:t>香港的官方量度</w:t>
      </w:r>
    </w:p>
    <w:p w14:paraId="40E2CD57" w14:textId="1989DF93" w:rsidR="0046687D" w:rsidRDefault="00840D00" w:rsidP="00755B08">
      <w:pPr>
        <w:spacing w:before="120" w:line="360" w:lineRule="auto"/>
        <w:jc w:val="both"/>
        <w:rPr>
          <w:rFonts w:ascii="PMingLiU" w:eastAsia="DengXian" w:hAnsi="PMingLiU" w:cs="PMingLiU"/>
          <w:sz w:val="24"/>
          <w:szCs w:val="24"/>
          <w:lang w:eastAsia="zh-CN"/>
        </w:rPr>
      </w:pPr>
      <w:r w:rsidRPr="00823DE7">
        <w:rPr>
          <w:rFonts w:ascii="PMingLiU" w:eastAsia="DengXian" w:hAnsi="PMingLiU" w:cs="PMingLiU" w:hint="eastAsia"/>
          <w:sz w:val="24"/>
          <w:szCs w:val="24"/>
          <w:lang w:eastAsia="zh-CN"/>
        </w:rPr>
        <w:t>香港收入不均的主要衡量指标是通过绘画洛伦茨曲线所得出的坚尼系数，其数值介乎</w:t>
      </w:r>
      <w:r w:rsidRPr="00823DE7">
        <w:rPr>
          <w:rFonts w:ascii="Times New Roman" w:eastAsia="DengXian" w:hAnsi="Times New Roman" w:cs="Times New Roman"/>
          <w:sz w:val="24"/>
          <w:szCs w:val="24"/>
          <w:lang w:eastAsia="zh-CN"/>
        </w:rPr>
        <w:t>0</w:t>
      </w:r>
      <w:r w:rsidRPr="00823DE7">
        <w:rPr>
          <w:rFonts w:ascii="PMingLiU" w:eastAsia="DengXian" w:hAnsi="PMingLiU" w:cs="PMingLiU" w:hint="eastAsia"/>
          <w:sz w:val="24"/>
          <w:szCs w:val="24"/>
          <w:lang w:eastAsia="zh-CN"/>
        </w:rPr>
        <w:t>与</w:t>
      </w:r>
      <w:r w:rsidRPr="00823DE7">
        <w:rPr>
          <w:rFonts w:ascii="Times New Roman" w:eastAsia="DengXian" w:hAnsi="Times New Roman" w:cs="Times New Roman"/>
          <w:sz w:val="24"/>
          <w:szCs w:val="24"/>
          <w:lang w:eastAsia="zh-CN"/>
        </w:rPr>
        <w:t>1</w:t>
      </w:r>
      <w:r w:rsidRPr="00823DE7">
        <w:rPr>
          <w:rFonts w:ascii="PMingLiU" w:eastAsia="DengXian" w:hAnsi="PMingLiU" w:cs="PMingLiU" w:hint="eastAsia"/>
          <w:sz w:val="24"/>
          <w:szCs w:val="24"/>
          <w:lang w:eastAsia="zh-CN"/>
        </w:rPr>
        <w:t>之间。数值是「</w:t>
      </w:r>
      <w:r w:rsidRPr="00823DE7">
        <w:rPr>
          <w:rFonts w:ascii="PMingLiU" w:eastAsia="DengXian" w:hAnsi="PMingLiU" w:cs="PMingLiU"/>
          <w:sz w:val="24"/>
          <w:szCs w:val="24"/>
          <w:lang w:eastAsia="zh-CN"/>
        </w:rPr>
        <w:t>0</w:t>
      </w:r>
      <w:r w:rsidRPr="00823DE7">
        <w:rPr>
          <w:rFonts w:ascii="PMingLiU" w:eastAsia="DengXian" w:hAnsi="PMingLiU" w:cs="PMingLiU" w:hint="eastAsia"/>
          <w:sz w:val="24"/>
          <w:szCs w:val="24"/>
          <w:lang w:eastAsia="zh-CN"/>
        </w:rPr>
        <w:t>」表示住户收入分布绝对平均，即每个住户占有全部住户收入的同一比例。数值是「</w:t>
      </w:r>
      <w:r w:rsidRPr="00823DE7">
        <w:rPr>
          <w:rFonts w:ascii="PMingLiU" w:eastAsia="DengXian" w:hAnsi="PMingLiU" w:cs="PMingLiU"/>
          <w:sz w:val="24"/>
          <w:szCs w:val="24"/>
          <w:lang w:eastAsia="zh-CN"/>
        </w:rPr>
        <w:t>1</w:t>
      </w:r>
      <w:r w:rsidRPr="00823DE7">
        <w:rPr>
          <w:rFonts w:ascii="PMingLiU" w:eastAsia="DengXian" w:hAnsi="PMingLiU" w:cs="PMingLiU" w:hint="eastAsia"/>
          <w:sz w:val="24"/>
          <w:szCs w:val="24"/>
          <w:lang w:eastAsia="zh-CN"/>
        </w:rPr>
        <w:t>」则表示一个住户赚取所有住户收入，而其他住户则毫无收入。坚尼系数的数值愈高，收入不均愈严重。</w:t>
      </w:r>
    </w:p>
    <w:p w14:paraId="1FC6288E" w14:textId="7CBE276B" w:rsidR="0046687D" w:rsidRDefault="005B684B" w:rsidP="00755B08">
      <w:pPr>
        <w:spacing w:before="120" w:line="360" w:lineRule="auto"/>
        <w:jc w:val="both"/>
        <w:rPr>
          <w:rFonts w:ascii="PMingLiU" w:hAnsi="PMingLiU" w:cs="PMingLiU"/>
          <w:sz w:val="24"/>
          <w:szCs w:val="24"/>
        </w:rPr>
      </w:pPr>
      <w:r>
        <w:rPr>
          <w:noProof/>
        </w:rPr>
        <mc:AlternateContent>
          <mc:Choice Requires="wps">
            <w:drawing>
              <wp:anchor distT="45720" distB="45720" distL="114300" distR="114300" simplePos="0" relativeHeight="251678720" behindDoc="0" locked="0" layoutInCell="1" allowOverlap="1" wp14:anchorId="701E7C20" wp14:editId="34C307A9">
                <wp:simplePos x="0" y="0"/>
                <wp:positionH relativeFrom="column">
                  <wp:posOffset>3933190</wp:posOffset>
                </wp:positionH>
                <wp:positionV relativeFrom="paragraph">
                  <wp:posOffset>2878826</wp:posOffset>
                </wp:positionV>
                <wp:extent cx="1172845" cy="415925"/>
                <wp:effectExtent l="0" t="0" r="0" b="381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2D0B2" w14:textId="51BA9B26" w:rsidR="005B684B" w:rsidRPr="005B684B" w:rsidRDefault="00840D00" w:rsidP="005B684B">
                            <w:pPr>
                              <w:spacing w:after="0" w:line="180" w:lineRule="exact"/>
                              <w:jc w:val="center"/>
                              <w:rPr>
                                <w:rFonts w:ascii="Times New Roman" w:eastAsiaTheme="minorEastAsia" w:hAnsi="Times New Roman" w:cs="Times New Roman"/>
                                <w:sz w:val="20"/>
                                <w:szCs w:val="20"/>
                              </w:rPr>
                            </w:pPr>
                            <w:r w:rsidRPr="005B684B">
                              <w:rPr>
                                <w:rFonts w:ascii="Times New Roman" w:eastAsia="DengXian" w:hAnsi="Times New Roman" w:cs="Times New Roman" w:hint="eastAsia"/>
                                <w:sz w:val="20"/>
                                <w:szCs w:val="20"/>
                                <w:lang w:eastAsia="zh-CN"/>
                              </w:rPr>
                              <w:t>住户累计百分比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1E7C20" id="文字方塊 2" o:spid="_x0000_s1033" type="#_x0000_t202" style="position:absolute;left:0;text-align:left;margin-left:309.7pt;margin-top:226.7pt;width:92.35pt;height:32.7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" filled="f" stroked="f">
                <v:textbox style="mso-fit-shape-to-text:t">
                  <w:txbxContent>
                    <w:p w14:paraId="4182D0B2" w14:textId="51BA9B26" w:rsidR="005B684B" w:rsidRPr="005B684B" w:rsidRDefault="00840D00" w:rsidP="005B684B">
                      <w:pPr>
                        <w:spacing w:after="0" w:line="180" w:lineRule="exact"/>
                        <w:jc w:val="center"/>
                        <w:rPr>
                          <w:rFonts w:ascii="Times New Roman" w:eastAsiaTheme="minorEastAsia" w:hAnsi="Times New Roman" w:cs="Times New Roman"/>
                          <w:sz w:val="20"/>
                          <w:szCs w:val="20"/>
                        </w:rPr>
                      </w:pPr>
                      <w:r w:rsidRPr="005B684B">
                        <w:rPr>
                          <w:rFonts w:ascii="Times New Roman" w:eastAsia="DengXian" w:hAnsi="Times New Roman" w:cs="Times New Roman" w:hint="eastAsia"/>
                          <w:sz w:val="20"/>
                          <w:szCs w:val="20"/>
                          <w:lang w:eastAsia="zh-CN"/>
                        </w:rPr>
                        <w:t>住户累计百分比</w:t>
                      </w:r>
                    </w:p>
                  </w:txbxContent>
                </v:textbox>
              </v:shape>
            </w:pict>
          </mc:Fallback>
        </mc:AlternateContent>
      </w:r>
      <w:r>
        <w:rPr>
          <w:noProof/>
        </w:rPr>
        <mc:AlternateContent>
          <mc:Choice Requires="wps">
            <w:drawing>
              <wp:anchor distT="45720" distB="45720" distL="114300" distR="114300" simplePos="0" relativeHeight="251676672" behindDoc="0" locked="0" layoutInCell="1" allowOverlap="1" wp14:anchorId="18C39D23" wp14:editId="7E402354">
                <wp:simplePos x="0" y="0"/>
                <wp:positionH relativeFrom="column">
                  <wp:posOffset>802005</wp:posOffset>
                </wp:positionH>
                <wp:positionV relativeFrom="paragraph">
                  <wp:posOffset>2516876</wp:posOffset>
                </wp:positionV>
                <wp:extent cx="1172845" cy="415925"/>
                <wp:effectExtent l="0" t="0" r="0" b="381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E3B6" w14:textId="4548EB31" w:rsidR="005B684B" w:rsidRPr="005B684B" w:rsidRDefault="00840D00" w:rsidP="005B684B">
                            <w:pPr>
                              <w:spacing w:after="0" w:line="180" w:lineRule="exact"/>
                              <w:jc w:val="center"/>
                              <w:rPr>
                                <w:rFonts w:ascii="Times New Roman" w:eastAsiaTheme="minorEastAsia" w:hAnsi="Times New Roman" w:cs="Times New Roman"/>
                                <w:sz w:val="20"/>
                                <w:szCs w:val="20"/>
                              </w:rPr>
                            </w:pPr>
                            <w:r w:rsidRPr="005B684B">
                              <w:rPr>
                                <w:rFonts w:ascii="Times New Roman" w:eastAsia="DengXian" w:hAnsi="Times New Roman" w:cs="Times New Roman" w:hint="eastAsia"/>
                                <w:sz w:val="20"/>
                                <w:szCs w:val="20"/>
                                <w:lang w:eastAsia="zh-CN"/>
                              </w:rPr>
                              <w:t>住户累计百分比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C39D23" id="_x0000_s1034" type="#_x0000_t202" style="position:absolute;left:0;text-align:left;margin-left:63.15pt;margin-top:198.2pt;width:92.35pt;height:32.7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" filled="f" stroked="f">
                <v:textbox style="mso-fit-shape-to-text:t">
                  <w:txbxContent>
                    <w:p w14:paraId="0B38E3B6" w14:textId="4548EB31" w:rsidR="005B684B" w:rsidRPr="005B684B" w:rsidRDefault="00840D00" w:rsidP="005B684B">
                      <w:pPr>
                        <w:spacing w:after="0" w:line="180" w:lineRule="exact"/>
                        <w:jc w:val="center"/>
                        <w:rPr>
                          <w:rFonts w:ascii="Times New Roman" w:eastAsiaTheme="minorEastAsia" w:hAnsi="Times New Roman" w:cs="Times New Roman"/>
                          <w:sz w:val="20"/>
                          <w:szCs w:val="20"/>
                        </w:rPr>
                      </w:pPr>
                      <w:r w:rsidRPr="005B684B">
                        <w:rPr>
                          <w:rFonts w:ascii="Times New Roman" w:eastAsia="DengXian" w:hAnsi="Times New Roman" w:cs="Times New Roman" w:hint="eastAsia"/>
                          <w:sz w:val="20"/>
                          <w:szCs w:val="20"/>
                          <w:lang w:eastAsia="zh-CN"/>
                        </w:rPr>
                        <w:t>住户累计百分比</w:t>
                      </w:r>
                    </w:p>
                  </w:txbxContent>
                </v:textbox>
              </v:shape>
            </w:pict>
          </mc:Fallback>
        </mc:AlternateContent>
      </w:r>
      <w:r>
        <w:rPr>
          <w:noProof/>
        </w:rPr>
        <mc:AlternateContent>
          <mc:Choice Requires="wps">
            <w:drawing>
              <wp:anchor distT="45720" distB="45720" distL="114300" distR="114300" simplePos="0" relativeHeight="251682816" behindDoc="0" locked="0" layoutInCell="1" allowOverlap="1" wp14:anchorId="1A97D56C" wp14:editId="7575E0A4">
                <wp:simplePos x="0" y="0"/>
                <wp:positionH relativeFrom="column">
                  <wp:posOffset>4484370</wp:posOffset>
                </wp:positionH>
                <wp:positionV relativeFrom="paragraph">
                  <wp:posOffset>2138799</wp:posOffset>
                </wp:positionV>
                <wp:extent cx="1052423" cy="415925"/>
                <wp:effectExtent l="0" t="0" r="0" b="3810"/>
                <wp:wrapNone/>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42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C45A" w14:textId="030D6368" w:rsidR="005B684B" w:rsidRDefault="00840D00" w:rsidP="005B684B">
                            <w:pPr>
                              <w:spacing w:after="0" w:line="180" w:lineRule="exact"/>
                              <w:jc w:val="center"/>
                              <w:rPr>
                                <w:rFonts w:ascii="Times New Roman" w:eastAsia="DengXian" w:hAnsi="Times New Roman" w:cs="Times New Roman"/>
                                <w:sz w:val="16"/>
                                <w:szCs w:val="16"/>
                                <w:lang w:eastAsia="zh-CN"/>
                              </w:rPr>
                            </w:pPr>
                            <w:r w:rsidRPr="005B684B">
                              <w:rPr>
                                <w:rFonts w:ascii="Times New Roman" w:eastAsia="DengXian" w:hAnsi="Times New Roman" w:cs="Times New Roman" w:hint="eastAsia"/>
                                <w:sz w:val="16"/>
                                <w:szCs w:val="16"/>
                                <w:lang w:eastAsia="zh-CN"/>
                              </w:rPr>
                              <w:t>洛伦茨曲线</w:t>
                            </w:r>
                          </w:p>
                          <w:p w14:paraId="57FF8391" w14:textId="4CBE6AC9"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hint="eastAsia"/>
                                <w:sz w:val="16"/>
                                <w:szCs w:val="16"/>
                                <w:lang w:eastAsia="zh-CN"/>
                              </w:rPr>
                              <w:t>除税及福利转移前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97D56C" id="_x0000_s1035" type="#_x0000_t202" style="position:absolute;left:0;text-align:left;margin-left:353.1pt;margin-top:168.4pt;width:82.85pt;height:32.7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" filled="f" stroked="f">
                <v:textbox style="mso-fit-shape-to-text:t">
                  <w:txbxContent>
                    <w:p w14:paraId="593EC45A" w14:textId="030D6368" w:rsidR="005B684B" w:rsidRDefault="00840D00" w:rsidP="005B684B">
                      <w:pPr>
                        <w:spacing w:after="0" w:line="180" w:lineRule="exact"/>
                        <w:jc w:val="center"/>
                        <w:rPr>
                          <w:rFonts w:ascii="Times New Roman" w:eastAsia="DengXian" w:hAnsi="Times New Roman" w:cs="Times New Roman"/>
                          <w:sz w:val="16"/>
                          <w:szCs w:val="16"/>
                          <w:lang w:eastAsia="zh-CN"/>
                        </w:rPr>
                      </w:pPr>
                      <w:r w:rsidRPr="005B684B">
                        <w:rPr>
                          <w:rFonts w:ascii="Times New Roman" w:eastAsia="DengXian" w:hAnsi="Times New Roman" w:cs="Times New Roman" w:hint="eastAsia"/>
                          <w:sz w:val="16"/>
                          <w:szCs w:val="16"/>
                          <w:lang w:eastAsia="zh-CN"/>
                        </w:rPr>
                        <w:t>洛伦茨曲线</w:t>
                      </w:r>
                    </w:p>
                    <w:p w14:paraId="57FF8391" w14:textId="4CBE6AC9"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hint="eastAsia"/>
                          <w:sz w:val="16"/>
                          <w:szCs w:val="16"/>
                          <w:lang w:eastAsia="zh-CN"/>
                        </w:rPr>
                        <w:t>除税及福利转移前</w:t>
                      </w:r>
                    </w:p>
                  </w:txbxContent>
                </v:textbox>
              </v:shape>
            </w:pict>
          </mc:Fallback>
        </mc:AlternateContent>
      </w:r>
      <w:r>
        <w:rPr>
          <w:noProof/>
        </w:rPr>
        <mc:AlternateContent>
          <mc:Choice Requires="wps">
            <w:drawing>
              <wp:anchor distT="45720" distB="45720" distL="114300" distR="114300" simplePos="0" relativeHeight="251680768" behindDoc="0" locked="0" layoutInCell="1" allowOverlap="1" wp14:anchorId="0227F9F7" wp14:editId="25FB22C4">
                <wp:simplePos x="0" y="0"/>
                <wp:positionH relativeFrom="column">
                  <wp:posOffset>3381099</wp:posOffset>
                </wp:positionH>
                <wp:positionV relativeFrom="paragraph">
                  <wp:posOffset>948858</wp:posOffset>
                </wp:positionV>
                <wp:extent cx="1052423" cy="415925"/>
                <wp:effectExtent l="0" t="0" r="0" b="381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42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CA48" w14:textId="499BD638" w:rsidR="005B684B" w:rsidRDefault="00840D00" w:rsidP="005B684B">
                            <w:pPr>
                              <w:spacing w:after="0" w:line="180" w:lineRule="exact"/>
                              <w:jc w:val="center"/>
                              <w:rPr>
                                <w:rFonts w:ascii="Times New Roman" w:eastAsia="DengXian" w:hAnsi="Times New Roman" w:cs="Times New Roman"/>
                                <w:sz w:val="16"/>
                                <w:szCs w:val="16"/>
                                <w:lang w:eastAsia="zh-CN"/>
                              </w:rPr>
                            </w:pPr>
                            <w:r w:rsidRPr="005B684B">
                              <w:rPr>
                                <w:rFonts w:ascii="Times New Roman" w:eastAsia="DengXian" w:hAnsi="Times New Roman" w:cs="Times New Roman" w:hint="eastAsia"/>
                                <w:sz w:val="16"/>
                                <w:szCs w:val="16"/>
                                <w:lang w:eastAsia="zh-CN"/>
                              </w:rPr>
                              <w:t>洛伦茨曲线</w:t>
                            </w:r>
                          </w:p>
                          <w:p w14:paraId="209628EA" w14:textId="1B050C80"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hint="eastAsia"/>
                                <w:sz w:val="16"/>
                                <w:szCs w:val="16"/>
                                <w:lang w:eastAsia="zh-CN"/>
                              </w:rPr>
                              <w:t>除税及福利转移后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27F9F7" id="_x0000_s1036" type="#_x0000_t202" style="position:absolute;left:0;text-align:left;margin-left:266.25pt;margin-top:74.7pt;width:82.85pt;height:32.7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" filled="f" stroked="f">
                <v:textbox style="mso-fit-shape-to-text:t">
                  <w:txbxContent>
                    <w:p w14:paraId="7E8DCA48" w14:textId="499BD638" w:rsidR="005B684B" w:rsidRDefault="00840D00" w:rsidP="005B684B">
                      <w:pPr>
                        <w:spacing w:after="0" w:line="180" w:lineRule="exact"/>
                        <w:jc w:val="center"/>
                        <w:rPr>
                          <w:rFonts w:ascii="Times New Roman" w:eastAsia="DengXian" w:hAnsi="Times New Roman" w:cs="Times New Roman"/>
                          <w:sz w:val="16"/>
                          <w:szCs w:val="16"/>
                          <w:lang w:eastAsia="zh-CN"/>
                        </w:rPr>
                      </w:pPr>
                      <w:r w:rsidRPr="005B684B">
                        <w:rPr>
                          <w:rFonts w:ascii="Times New Roman" w:eastAsia="DengXian" w:hAnsi="Times New Roman" w:cs="Times New Roman" w:hint="eastAsia"/>
                          <w:sz w:val="16"/>
                          <w:szCs w:val="16"/>
                          <w:lang w:eastAsia="zh-CN"/>
                        </w:rPr>
                        <w:t>洛伦茨曲线</w:t>
                      </w:r>
                    </w:p>
                    <w:p w14:paraId="209628EA" w14:textId="1B050C80"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hint="eastAsia"/>
                          <w:sz w:val="16"/>
                          <w:szCs w:val="16"/>
                          <w:lang w:eastAsia="zh-CN"/>
                        </w:rPr>
                        <w:t>除税及福利转移后</w:t>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09E8CA51" wp14:editId="6C60EFC6">
                <wp:simplePos x="0" y="0"/>
                <wp:positionH relativeFrom="column">
                  <wp:posOffset>1596390</wp:posOffset>
                </wp:positionH>
                <wp:positionV relativeFrom="paragraph">
                  <wp:posOffset>1836420</wp:posOffset>
                </wp:positionV>
                <wp:extent cx="942975" cy="415925"/>
                <wp:effectExtent l="0" t="0" r="0" b="6985"/>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16AF1" w14:textId="169AAA83"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hint="eastAsia"/>
                                <w:sz w:val="16"/>
                                <w:szCs w:val="16"/>
                                <w:lang w:eastAsia="zh-CN"/>
                              </w:rPr>
                              <w:t>绝对不平均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E8CA51" id="_x0000_s1037" type="#_x0000_t202" style="position:absolute;left:0;text-align:left;margin-left:125.7pt;margin-top:144.6pt;width:74.25pt;height:32.7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" filled="f" stroked="f">
                <v:textbox style="mso-fit-shape-to-text:t">
                  <w:txbxContent>
                    <w:p w14:paraId="7AC16AF1" w14:textId="169AAA83"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hint="eastAsia"/>
                          <w:sz w:val="16"/>
                          <w:szCs w:val="16"/>
                          <w:lang w:eastAsia="zh-CN"/>
                        </w:rPr>
                        <w:t>绝对不平均</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2F2CDECC" wp14:editId="57BF67DA">
                <wp:simplePos x="0" y="0"/>
                <wp:positionH relativeFrom="column">
                  <wp:posOffset>389890</wp:posOffset>
                </wp:positionH>
                <wp:positionV relativeFrom="paragraph">
                  <wp:posOffset>871220</wp:posOffset>
                </wp:positionV>
                <wp:extent cx="942975" cy="415925"/>
                <wp:effectExtent l="0" t="0" r="0" b="6985"/>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D4E7A" w14:textId="0871AC70"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hint="eastAsia"/>
                                <w:sz w:val="16"/>
                                <w:szCs w:val="16"/>
                                <w:lang w:eastAsia="zh-CN"/>
                              </w:rPr>
                              <w:t>平等线</w:t>
                            </w:r>
                          </w:p>
                          <w:p w14:paraId="3AF86D38" w14:textId="45ED296B"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sz w:val="16"/>
                                <w:szCs w:val="16"/>
                                <w:lang w:eastAsia="zh-CN"/>
                              </w:rPr>
                              <w:t>(</w:t>
                            </w:r>
                            <w:r w:rsidRPr="005B684B">
                              <w:rPr>
                                <w:rFonts w:ascii="Times New Roman" w:eastAsia="DengXian" w:hAnsi="Times New Roman" w:cs="Times New Roman" w:hint="eastAsia"/>
                                <w:sz w:val="16"/>
                                <w:szCs w:val="16"/>
                                <w:lang w:eastAsia="zh-CN"/>
                              </w:rPr>
                              <w:t>绝对平均</w:t>
                            </w:r>
                            <w:r w:rsidRPr="005B684B">
                              <w:rPr>
                                <w:rFonts w:ascii="Times New Roman" w:eastAsia="DengXian" w:hAnsi="Times New Roman" w:cs="Times New Roman"/>
                                <w:sz w:val="16"/>
                                <w:szCs w:val="16"/>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2CDECC" id="_x0000_s1038" type="#_x0000_t202" style="position:absolute;left:0;text-align:left;margin-left:30.7pt;margin-top:68.6pt;width:74.25pt;height:32.7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" filled="f" stroked="f">
                <v:textbox style="mso-fit-shape-to-text:t">
                  <w:txbxContent>
                    <w:p w14:paraId="303D4E7A" w14:textId="0871AC70"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hint="eastAsia"/>
                          <w:sz w:val="16"/>
                          <w:szCs w:val="16"/>
                          <w:lang w:eastAsia="zh-CN"/>
                        </w:rPr>
                        <w:t>平等线</w:t>
                      </w:r>
                    </w:p>
                    <w:p w14:paraId="3AF86D38" w14:textId="45ED296B"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sz w:val="16"/>
                          <w:szCs w:val="16"/>
                          <w:lang w:eastAsia="zh-CN"/>
                        </w:rPr>
                        <w:t>(</w:t>
                      </w:r>
                      <w:r w:rsidRPr="005B684B">
                        <w:rPr>
                          <w:rFonts w:ascii="Times New Roman" w:eastAsia="DengXian" w:hAnsi="Times New Roman" w:cs="Times New Roman" w:hint="eastAsia"/>
                          <w:sz w:val="16"/>
                          <w:szCs w:val="16"/>
                          <w:lang w:eastAsia="zh-CN"/>
                        </w:rPr>
                        <w:t>绝对平均</w:t>
                      </w:r>
                      <w:r w:rsidRPr="005B684B">
                        <w:rPr>
                          <w:rFonts w:ascii="Times New Roman" w:eastAsia="DengXian" w:hAnsi="Times New Roman" w:cs="Times New Roman"/>
                          <w:sz w:val="16"/>
                          <w:szCs w:val="16"/>
                          <w:lang w:eastAsia="zh-CN"/>
                        </w:rPr>
                        <w:t>)</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7B117768" wp14:editId="7DBD68D4">
                <wp:simplePos x="0" y="0"/>
                <wp:positionH relativeFrom="column">
                  <wp:posOffset>723900</wp:posOffset>
                </wp:positionH>
                <wp:positionV relativeFrom="paragraph">
                  <wp:posOffset>331470</wp:posOffset>
                </wp:positionV>
                <wp:extent cx="942975" cy="415925"/>
                <wp:effectExtent l="0" t="0" r="0" b="6985"/>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9EF9C" w14:textId="541F5D9D" w:rsidR="005B684B" w:rsidRDefault="00840D00" w:rsidP="005B684B">
                            <w:pPr>
                              <w:spacing w:after="0" w:line="180" w:lineRule="exact"/>
                              <w:jc w:val="center"/>
                              <w:rPr>
                                <w:rFonts w:ascii="Times New Roman" w:eastAsia="DengXian" w:hAnsi="Times New Roman" w:cs="Times New Roman"/>
                                <w:sz w:val="16"/>
                                <w:szCs w:val="16"/>
                                <w:lang w:eastAsia="zh-CN"/>
                              </w:rPr>
                            </w:pPr>
                            <w:r w:rsidRPr="005B684B">
                              <w:rPr>
                                <w:rFonts w:ascii="Times New Roman" w:eastAsia="DengXian" w:hAnsi="Times New Roman" w:cs="Times New Roman" w:hint="eastAsia"/>
                                <w:sz w:val="16"/>
                                <w:szCs w:val="16"/>
                                <w:lang w:eastAsia="zh-CN"/>
                              </w:rPr>
                              <w:t>洛伦茨曲线</w:t>
                            </w:r>
                          </w:p>
                          <w:p w14:paraId="174A0878" w14:textId="7CC00805"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sz w:val="16"/>
                                <w:szCs w:val="16"/>
                                <w:lang w:eastAsia="zh-CN"/>
                              </w:rPr>
                              <w:t>(</w:t>
                            </w:r>
                            <w:r w:rsidRPr="005B684B">
                              <w:rPr>
                                <w:rFonts w:ascii="Times New Roman" w:eastAsia="DengXian" w:hAnsi="Times New Roman" w:cs="Times New Roman" w:hint="eastAsia"/>
                                <w:sz w:val="16"/>
                                <w:szCs w:val="16"/>
                                <w:lang w:eastAsia="zh-CN"/>
                              </w:rPr>
                              <w:t>实际分布</w:t>
                            </w:r>
                            <w:r w:rsidRPr="005B684B">
                              <w:rPr>
                                <w:rFonts w:ascii="Times New Roman" w:eastAsia="DengXian" w:hAnsi="Times New Roman" w:cs="Times New Roman"/>
                                <w:sz w:val="16"/>
                                <w:szCs w:val="16"/>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117768" id="_x0000_s1039" type="#_x0000_t202" style="position:absolute;left:0;text-align:left;margin-left:57pt;margin-top:26.1pt;width:74.25pt;height:32.7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" filled="f" stroked="f">
                <v:textbox style="mso-fit-shape-to-text:t">
                  <w:txbxContent>
                    <w:p w14:paraId="4709EF9C" w14:textId="541F5D9D" w:rsidR="005B684B" w:rsidRDefault="00840D00" w:rsidP="005B684B">
                      <w:pPr>
                        <w:spacing w:after="0" w:line="180" w:lineRule="exact"/>
                        <w:jc w:val="center"/>
                        <w:rPr>
                          <w:rFonts w:ascii="Times New Roman" w:eastAsia="DengXian" w:hAnsi="Times New Roman" w:cs="Times New Roman"/>
                          <w:sz w:val="16"/>
                          <w:szCs w:val="16"/>
                          <w:lang w:eastAsia="zh-CN"/>
                        </w:rPr>
                      </w:pPr>
                      <w:r w:rsidRPr="005B684B">
                        <w:rPr>
                          <w:rFonts w:ascii="Times New Roman" w:eastAsia="DengXian" w:hAnsi="Times New Roman" w:cs="Times New Roman" w:hint="eastAsia"/>
                          <w:sz w:val="16"/>
                          <w:szCs w:val="16"/>
                          <w:lang w:eastAsia="zh-CN"/>
                        </w:rPr>
                        <w:t>洛伦茨曲线</w:t>
                      </w:r>
                    </w:p>
                    <w:p w14:paraId="174A0878" w14:textId="7CC00805" w:rsidR="005B684B" w:rsidRPr="005B684B" w:rsidRDefault="00840D00" w:rsidP="005B684B">
                      <w:pPr>
                        <w:spacing w:after="0" w:line="180" w:lineRule="exact"/>
                        <w:jc w:val="center"/>
                        <w:rPr>
                          <w:rFonts w:ascii="Times New Roman" w:eastAsiaTheme="minorEastAsia" w:hAnsi="Times New Roman" w:cs="Times New Roman"/>
                          <w:sz w:val="16"/>
                          <w:szCs w:val="16"/>
                        </w:rPr>
                      </w:pPr>
                      <w:r w:rsidRPr="005B684B">
                        <w:rPr>
                          <w:rFonts w:ascii="Times New Roman" w:eastAsia="DengXian" w:hAnsi="Times New Roman" w:cs="Times New Roman"/>
                          <w:sz w:val="16"/>
                          <w:szCs w:val="16"/>
                          <w:lang w:eastAsia="zh-CN"/>
                        </w:rPr>
                        <w:t>(</w:t>
                      </w:r>
                      <w:r w:rsidRPr="005B684B">
                        <w:rPr>
                          <w:rFonts w:ascii="Times New Roman" w:eastAsia="DengXian" w:hAnsi="Times New Roman" w:cs="Times New Roman" w:hint="eastAsia"/>
                          <w:sz w:val="16"/>
                          <w:szCs w:val="16"/>
                          <w:lang w:eastAsia="zh-CN"/>
                        </w:rPr>
                        <w:t>实际分布</w:t>
                      </w:r>
                      <w:r w:rsidRPr="005B684B">
                        <w:rPr>
                          <w:rFonts w:ascii="Times New Roman" w:eastAsia="DengXian" w:hAnsi="Times New Roman" w:cs="Times New Roman"/>
                          <w:sz w:val="16"/>
                          <w:szCs w:val="16"/>
                          <w:lang w:eastAsia="zh-CN"/>
                        </w:rPr>
                        <w:t>)</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019479E9" wp14:editId="155AEE8C">
                <wp:simplePos x="0" y="0"/>
                <wp:positionH relativeFrom="column">
                  <wp:posOffset>2399355</wp:posOffset>
                </wp:positionH>
                <wp:positionV relativeFrom="paragraph">
                  <wp:posOffset>930910</wp:posOffset>
                </wp:positionV>
                <wp:extent cx="1287164" cy="415925"/>
                <wp:effectExtent l="359410" t="0" r="348615"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7164"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7173A" w14:textId="269D0335" w:rsidR="005B684B" w:rsidRPr="005B684B" w:rsidRDefault="00840D00">
                            <w:pPr>
                              <w:rPr>
                                <w:rFonts w:ascii="Times New Roman" w:eastAsiaTheme="minorEastAsia" w:hAnsi="Times New Roman" w:cs="Times New Roman"/>
                                <w:sz w:val="20"/>
                                <w:szCs w:val="20"/>
                              </w:rPr>
                            </w:pPr>
                            <w:r w:rsidRPr="005B684B">
                              <w:rPr>
                                <w:rFonts w:ascii="Times New Roman" w:eastAsia="DengXian" w:hAnsi="Times New Roman" w:cs="Times New Roman" w:hint="eastAsia"/>
                                <w:sz w:val="20"/>
                                <w:szCs w:val="20"/>
                                <w:lang w:eastAsia="zh-CN"/>
                              </w:rPr>
                              <w:t>收入累计百分比</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479E9" id="_x0000_s1040" type="#_x0000_t202" style="position:absolute;left:0;text-align:left;margin-left:188.95pt;margin-top:73.3pt;width:101.35pt;height:32.75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" filled="f" stroked="f">
                <v:textbox style="layout-flow:vertical;mso-layout-flow-alt:bottom-to-top">
                  <w:txbxContent>
                    <w:p w14:paraId="3CF7173A" w14:textId="269D0335" w:rsidR="005B684B" w:rsidRPr="005B684B" w:rsidRDefault="00840D00">
                      <w:pPr>
                        <w:rPr>
                          <w:rFonts w:ascii="Times New Roman" w:eastAsiaTheme="minorEastAsia" w:hAnsi="Times New Roman" w:cs="Times New Roman"/>
                          <w:sz w:val="20"/>
                          <w:szCs w:val="20"/>
                        </w:rPr>
                      </w:pPr>
                      <w:r w:rsidRPr="005B684B">
                        <w:rPr>
                          <w:rFonts w:ascii="Times New Roman" w:eastAsia="DengXian" w:hAnsi="Times New Roman" w:cs="Times New Roman" w:hint="eastAsia"/>
                          <w:sz w:val="20"/>
                          <w:szCs w:val="20"/>
                          <w:lang w:eastAsia="zh-CN"/>
                        </w:rPr>
                        <w:t>收入累计百分比</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76948D4D" wp14:editId="0364E2A5">
                <wp:simplePos x="0" y="0"/>
                <wp:positionH relativeFrom="column">
                  <wp:posOffset>-503554</wp:posOffset>
                </wp:positionH>
                <wp:positionV relativeFrom="paragraph">
                  <wp:posOffset>901442</wp:posOffset>
                </wp:positionV>
                <wp:extent cx="1287164" cy="415925"/>
                <wp:effectExtent l="359410" t="0" r="348615" b="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7164"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DE579" w14:textId="7FDFD42A" w:rsidR="005B684B" w:rsidRPr="005B684B" w:rsidRDefault="00840D00">
                            <w:pPr>
                              <w:rPr>
                                <w:rFonts w:ascii="Times New Roman" w:eastAsiaTheme="minorEastAsia" w:hAnsi="Times New Roman" w:cs="Times New Roman"/>
                                <w:sz w:val="20"/>
                                <w:szCs w:val="20"/>
                              </w:rPr>
                            </w:pPr>
                            <w:r w:rsidRPr="005B684B">
                              <w:rPr>
                                <w:rFonts w:ascii="Times New Roman" w:eastAsia="DengXian" w:hAnsi="Times New Roman" w:cs="Times New Roman" w:hint="eastAsia"/>
                                <w:sz w:val="20"/>
                                <w:szCs w:val="20"/>
                                <w:lang w:eastAsia="zh-CN"/>
                              </w:rPr>
                              <w:t>收入累计百分比</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48D4D" id="_x0000_s1041" type="#_x0000_t202" style="position:absolute;left:0;text-align:left;margin-left:-39.65pt;margin-top:71pt;width:101.35pt;height:32.75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" filled="f" stroked="f">
                <v:textbox style="layout-flow:vertical;mso-layout-flow-alt:bottom-to-top">
                  <w:txbxContent>
                    <w:p w14:paraId="14EDE579" w14:textId="7FDFD42A" w:rsidR="005B684B" w:rsidRPr="005B684B" w:rsidRDefault="00840D00">
                      <w:pPr>
                        <w:rPr>
                          <w:rFonts w:ascii="Times New Roman" w:eastAsiaTheme="minorEastAsia" w:hAnsi="Times New Roman" w:cs="Times New Roman"/>
                          <w:sz w:val="20"/>
                          <w:szCs w:val="20"/>
                        </w:rPr>
                      </w:pPr>
                      <w:r w:rsidRPr="005B684B">
                        <w:rPr>
                          <w:rFonts w:ascii="Times New Roman" w:eastAsia="DengXian" w:hAnsi="Times New Roman" w:cs="Times New Roman" w:hint="eastAsia"/>
                          <w:sz w:val="20"/>
                          <w:szCs w:val="20"/>
                          <w:lang w:eastAsia="zh-CN"/>
                        </w:rPr>
                        <w:t>收入累计百分比</w:t>
                      </w:r>
                    </w:p>
                  </w:txbxContent>
                </v:textbox>
              </v:shape>
            </w:pict>
          </mc:Fallback>
        </mc:AlternateContent>
      </w:r>
      <w:r w:rsidR="001669BC">
        <w:rPr>
          <w:noProof/>
        </w:rPr>
        <mc:AlternateContent>
          <mc:Choice Requires="wps">
            <w:drawing>
              <wp:anchor distT="45720" distB="45720" distL="114300" distR="114300" simplePos="0" relativeHeight="251664384" behindDoc="0" locked="0" layoutInCell="1" allowOverlap="1" wp14:anchorId="2F0911AA" wp14:editId="5CF90711">
                <wp:simplePos x="0" y="0"/>
                <wp:positionH relativeFrom="column">
                  <wp:posOffset>-71120</wp:posOffset>
                </wp:positionH>
                <wp:positionV relativeFrom="paragraph">
                  <wp:posOffset>2844800</wp:posOffset>
                </wp:positionV>
                <wp:extent cx="1402715" cy="415925"/>
                <wp:effectExtent l="0" t="0" r="1905"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347B9" w14:textId="210E2D69" w:rsidR="0046687D" w:rsidRPr="0046687D" w:rsidRDefault="00840D00" w:rsidP="0046687D">
                            <w:pPr>
                              <w:jc w:val="center"/>
                              <w:rPr>
                                <w:rFonts w:ascii="Times New Roman" w:hAnsi="Times New Roman" w:cs="Times New Roman"/>
                                <w:sz w:val="24"/>
                                <w:szCs w:val="24"/>
                              </w:rPr>
                            </w:pPr>
                            <w:r w:rsidRPr="0046687D">
                              <w:rPr>
                                <w:rFonts w:ascii="Times New Roman" w:eastAsia="DengXian" w:hAnsi="Times New Roman" w:cs="Times New Roman" w:hint="eastAsia"/>
                                <w:sz w:val="24"/>
                                <w:szCs w:val="24"/>
                                <w:lang w:eastAsia="zh-CN"/>
                              </w:rPr>
                              <w:t>坚尼系数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F0911AA" id="_x0000_s1042" type="#_x0000_t202" style="position:absolute;left:0;text-align:left;margin-left:-5.6pt;margin-top:224pt;width:110.45pt;height:3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" filled="f" stroked="f">
                <v:textbox style="mso-fit-shape-to-text:t">
                  <w:txbxContent>
                    <w:p w14:paraId="282347B9" w14:textId="210E2D69" w:rsidR="0046687D" w:rsidRPr="0046687D" w:rsidRDefault="00840D00" w:rsidP="0046687D">
                      <w:pPr>
                        <w:jc w:val="center"/>
                        <w:rPr>
                          <w:rFonts w:ascii="Times New Roman" w:hAnsi="Times New Roman" w:cs="Times New Roman"/>
                          <w:sz w:val="24"/>
                          <w:szCs w:val="24"/>
                        </w:rPr>
                      </w:pPr>
                      <w:r w:rsidRPr="0046687D">
                        <w:rPr>
                          <w:rFonts w:ascii="Times New Roman" w:eastAsia="DengXian" w:hAnsi="Times New Roman" w:cs="Times New Roman" w:hint="eastAsia"/>
                          <w:sz w:val="24"/>
                          <w:szCs w:val="24"/>
                          <w:lang w:eastAsia="zh-CN"/>
                        </w:rPr>
                        <w:t>坚尼系数</w:t>
                      </w:r>
                    </w:p>
                  </w:txbxContent>
                </v:textbox>
              </v:shape>
            </w:pict>
          </mc:Fallback>
        </mc:AlternateContent>
      </w:r>
      <w:r w:rsidR="001669BC">
        <w:rPr>
          <w:noProof/>
        </w:rPr>
        <mc:AlternateContent>
          <mc:Choice Requires="wps">
            <w:drawing>
              <wp:anchor distT="45720" distB="45720" distL="114300" distR="114300" simplePos="0" relativeHeight="251663360" behindDoc="0" locked="0" layoutInCell="1" allowOverlap="1" wp14:anchorId="09F7804D" wp14:editId="004730AE">
                <wp:simplePos x="0" y="0"/>
                <wp:positionH relativeFrom="column">
                  <wp:posOffset>1181100</wp:posOffset>
                </wp:positionH>
                <wp:positionV relativeFrom="paragraph">
                  <wp:posOffset>2982595</wp:posOffset>
                </wp:positionV>
                <wp:extent cx="1402715" cy="415925"/>
                <wp:effectExtent l="0" t="1270" r="0" b="190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5404" w14:textId="6F1441B0" w:rsidR="0046687D" w:rsidRPr="0046687D" w:rsidRDefault="00840D00" w:rsidP="0046687D">
                            <w:pPr>
                              <w:jc w:val="center"/>
                              <w:rPr>
                                <w:rFonts w:ascii="Times New Roman" w:eastAsia="DengXian" w:hAnsi="Times New Roman" w:cs="Times New Roman"/>
                                <w:sz w:val="24"/>
                                <w:szCs w:val="24"/>
                              </w:rPr>
                            </w:pPr>
                            <w:r w:rsidRPr="0046687D">
                              <w:rPr>
                                <w:rFonts w:ascii="Times New Roman" w:eastAsia="DengXian" w:hAnsi="Times New Roman" w:cs="Times New Roman" w:hint="eastAsia"/>
                                <w:sz w:val="24"/>
                                <w:szCs w:val="24"/>
                                <w:lang w:eastAsia="zh-CN"/>
                              </w:rPr>
                              <w:t>面积</w:t>
                            </w:r>
                            <w:r w:rsidRPr="0046687D">
                              <w:rPr>
                                <w:rFonts w:ascii="Times New Roman" w:eastAsia="DengXian" w:hAnsi="Times New Roman" w:cs="Times New Roman"/>
                                <w:sz w:val="24"/>
                                <w:szCs w:val="24"/>
                                <w:lang w:eastAsia="zh-CN"/>
                              </w:rPr>
                              <w:t xml:space="preserve">A + </w:t>
                            </w:r>
                            <w:r w:rsidRPr="0046687D">
                              <w:rPr>
                                <w:rFonts w:ascii="Times New Roman" w:eastAsia="DengXian" w:hAnsi="Times New Roman" w:cs="Times New Roman" w:hint="eastAsia"/>
                                <w:sz w:val="24"/>
                                <w:szCs w:val="24"/>
                                <w:lang w:eastAsia="zh-CN"/>
                              </w:rPr>
                              <w:t>面积</w:t>
                            </w:r>
                            <w:r w:rsidRPr="0046687D">
                              <w:rPr>
                                <w:rFonts w:ascii="Times New Roman" w:eastAsia="DengXian" w:hAnsi="Times New Roman" w:cs="Times New Roman"/>
                                <w:sz w:val="24"/>
                                <w:szCs w:val="24"/>
                                <w:lang w:eastAsia="zh-CN"/>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F7804D" id="_x0000_s1043" type="#_x0000_t202" style="position:absolute;left:0;text-align:left;margin-left:93pt;margin-top:234.85pt;width:110.45pt;height:32.7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" filled="f" stroked="f">
                <v:textbox style="mso-fit-shape-to-text:t">
                  <w:txbxContent>
                    <w:p w14:paraId="02915404" w14:textId="6F1441B0" w:rsidR="0046687D" w:rsidRPr="0046687D" w:rsidRDefault="00840D00" w:rsidP="0046687D">
                      <w:pPr>
                        <w:jc w:val="center"/>
                        <w:rPr>
                          <w:rFonts w:ascii="Times New Roman" w:eastAsia="DengXian" w:hAnsi="Times New Roman" w:cs="Times New Roman"/>
                          <w:sz w:val="24"/>
                          <w:szCs w:val="24"/>
                        </w:rPr>
                      </w:pPr>
                      <w:r w:rsidRPr="0046687D">
                        <w:rPr>
                          <w:rFonts w:ascii="Times New Roman" w:eastAsia="DengXian" w:hAnsi="Times New Roman" w:cs="Times New Roman" w:hint="eastAsia"/>
                          <w:sz w:val="24"/>
                          <w:szCs w:val="24"/>
                          <w:lang w:eastAsia="zh-CN"/>
                        </w:rPr>
                        <w:t>面积</w:t>
                      </w:r>
                      <w:r w:rsidRPr="0046687D">
                        <w:rPr>
                          <w:rFonts w:ascii="Times New Roman" w:eastAsia="DengXian" w:hAnsi="Times New Roman" w:cs="Times New Roman"/>
                          <w:sz w:val="24"/>
                          <w:szCs w:val="24"/>
                          <w:lang w:eastAsia="zh-CN"/>
                        </w:rPr>
                        <w:t xml:space="preserve">A + </w:t>
                      </w:r>
                      <w:r w:rsidRPr="0046687D">
                        <w:rPr>
                          <w:rFonts w:ascii="Times New Roman" w:eastAsia="DengXian" w:hAnsi="Times New Roman" w:cs="Times New Roman" w:hint="eastAsia"/>
                          <w:sz w:val="24"/>
                          <w:szCs w:val="24"/>
                          <w:lang w:eastAsia="zh-CN"/>
                        </w:rPr>
                        <w:t>面积</w:t>
                      </w:r>
                      <w:r w:rsidRPr="0046687D">
                        <w:rPr>
                          <w:rFonts w:ascii="Times New Roman" w:eastAsia="DengXian" w:hAnsi="Times New Roman" w:cs="Times New Roman"/>
                          <w:sz w:val="24"/>
                          <w:szCs w:val="24"/>
                          <w:lang w:eastAsia="zh-CN"/>
                        </w:rPr>
                        <w:t>B</w:t>
                      </w:r>
                    </w:p>
                  </w:txbxContent>
                </v:textbox>
              </v:shape>
            </w:pict>
          </mc:Fallback>
        </mc:AlternateContent>
      </w:r>
      <w:r w:rsidR="001669BC">
        <w:rPr>
          <w:noProof/>
        </w:rPr>
        <mc:AlternateContent>
          <mc:Choice Requires="wps">
            <w:drawing>
              <wp:anchor distT="45720" distB="45720" distL="114300" distR="114300" simplePos="0" relativeHeight="251662336" behindDoc="0" locked="0" layoutInCell="1" allowOverlap="1" wp14:anchorId="7701BFC5" wp14:editId="41F20EA7">
                <wp:simplePos x="0" y="0"/>
                <wp:positionH relativeFrom="column">
                  <wp:posOffset>1524000</wp:posOffset>
                </wp:positionH>
                <wp:positionV relativeFrom="paragraph">
                  <wp:posOffset>2649220</wp:posOffset>
                </wp:positionV>
                <wp:extent cx="644525" cy="415925"/>
                <wp:effectExtent l="0" t="1270" r="3175" b="190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6167B" w14:textId="406B08CF" w:rsidR="0046687D" w:rsidRPr="0046687D" w:rsidRDefault="00840D00">
                            <w:pPr>
                              <w:rPr>
                                <w:rFonts w:ascii="Times New Roman" w:hAnsi="Times New Roman" w:cs="Times New Roman"/>
                                <w:sz w:val="24"/>
                                <w:szCs w:val="24"/>
                              </w:rPr>
                            </w:pPr>
                            <w:r w:rsidRPr="0046687D">
                              <w:rPr>
                                <w:rFonts w:ascii="Times New Roman" w:eastAsia="DengXian" w:hAnsi="Times New Roman" w:cs="Times New Roman" w:hint="eastAsia"/>
                                <w:sz w:val="24"/>
                                <w:szCs w:val="24"/>
                                <w:lang w:eastAsia="zh-CN"/>
                              </w:rPr>
                              <w:t>面积</w:t>
                            </w:r>
                            <w:r w:rsidRPr="0046687D">
                              <w:rPr>
                                <w:rFonts w:ascii="Times New Roman" w:eastAsia="DengXian" w:hAnsi="Times New Roman" w:cs="Times New Roman"/>
                                <w:sz w:val="24"/>
                                <w:szCs w:val="24"/>
                                <w:lang w:eastAsia="zh-CN"/>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01BFC5" id="_x0000_s1044" type="#_x0000_t202" style="position:absolute;left:0;text-align:left;margin-left:120pt;margin-top:208.6pt;width:50.75pt;height:32.7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" filled="f" stroked="f">
                <v:textbox style="mso-fit-shape-to-text:t">
                  <w:txbxContent>
                    <w:p w14:paraId="6286167B" w14:textId="406B08CF" w:rsidR="0046687D" w:rsidRPr="0046687D" w:rsidRDefault="00840D00">
                      <w:pPr>
                        <w:rPr>
                          <w:rFonts w:ascii="Times New Roman" w:hAnsi="Times New Roman" w:cs="Times New Roman"/>
                          <w:sz w:val="24"/>
                          <w:szCs w:val="24"/>
                        </w:rPr>
                      </w:pPr>
                      <w:r w:rsidRPr="0046687D">
                        <w:rPr>
                          <w:rFonts w:ascii="Times New Roman" w:eastAsia="DengXian" w:hAnsi="Times New Roman" w:cs="Times New Roman" w:hint="eastAsia"/>
                          <w:sz w:val="24"/>
                          <w:szCs w:val="24"/>
                          <w:lang w:eastAsia="zh-CN"/>
                        </w:rPr>
                        <w:t>面积</w:t>
                      </w:r>
                      <w:r w:rsidRPr="0046687D">
                        <w:rPr>
                          <w:rFonts w:ascii="Times New Roman" w:eastAsia="DengXian" w:hAnsi="Times New Roman" w:cs="Times New Roman"/>
                          <w:sz w:val="24"/>
                          <w:szCs w:val="24"/>
                          <w:lang w:eastAsia="zh-CN"/>
                        </w:rPr>
                        <w:t>A</w:t>
                      </w:r>
                    </w:p>
                  </w:txbxContent>
                </v:textbox>
              </v:shape>
            </w:pict>
          </mc:Fallback>
        </mc:AlternateContent>
      </w:r>
      <w:r w:rsidR="001669BC">
        <w:rPr>
          <w:rFonts w:ascii="PMingLiU" w:hAnsi="PMingLiU" w:cs="PMingLiU" w:hint="eastAsia"/>
          <w:noProof/>
          <w:sz w:val="24"/>
          <w:szCs w:val="24"/>
        </w:rPr>
        <w:drawing>
          <wp:inline distT="0" distB="0" distL="0" distR="0" wp14:anchorId="77A93D73" wp14:editId="6B75A4C8">
            <wp:extent cx="5943600" cy="356171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61715"/>
                    </a:xfrm>
                    <a:prstGeom prst="rect">
                      <a:avLst/>
                    </a:prstGeom>
                    <a:noFill/>
                    <a:ln>
                      <a:noFill/>
                    </a:ln>
                  </pic:spPr>
                </pic:pic>
              </a:graphicData>
            </a:graphic>
          </wp:inline>
        </w:drawing>
      </w:r>
    </w:p>
    <w:p w14:paraId="1C7E182C" w14:textId="45688B05" w:rsidR="00EA4B7A" w:rsidRPr="00EA4B7A" w:rsidRDefault="00840D00" w:rsidP="00EA4B7A">
      <w:pPr>
        <w:spacing w:line="36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图一：洛伦茨曲线</w:t>
      </w:r>
      <w:r w:rsidRPr="00823DE7">
        <w:rPr>
          <w:rFonts w:ascii="Times New Roman" w:eastAsia="DengXian" w:hAnsi="Times New Roman" w:cs="Times New Roman"/>
          <w:sz w:val="24"/>
          <w:szCs w:val="24"/>
          <w:lang w:eastAsia="zh-CN"/>
        </w:rPr>
        <w:t xml:space="preserve"> [(a) </w:t>
      </w:r>
      <w:r w:rsidRPr="00823DE7">
        <w:rPr>
          <w:rFonts w:ascii="PMingLiU" w:eastAsia="DengXian" w:hAnsi="PMingLiU" w:cs="PMingLiU" w:hint="eastAsia"/>
          <w:sz w:val="24"/>
          <w:szCs w:val="24"/>
          <w:lang w:eastAsia="zh-CN"/>
        </w:rPr>
        <w:t>没有再分配效应</w:t>
      </w: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及</w:t>
      </w:r>
      <w:r w:rsidRPr="00823DE7">
        <w:rPr>
          <w:rFonts w:ascii="Times New Roman" w:eastAsia="DengXian" w:hAnsi="Times New Roman" w:cs="Times New Roman"/>
          <w:sz w:val="24"/>
          <w:szCs w:val="24"/>
          <w:lang w:eastAsia="zh-CN"/>
        </w:rPr>
        <w:t xml:space="preserve"> (b) </w:t>
      </w:r>
      <w:r w:rsidRPr="00823DE7">
        <w:rPr>
          <w:rFonts w:ascii="PMingLiU" w:eastAsia="DengXian" w:hAnsi="PMingLiU" w:cs="Times New Roman" w:hint="eastAsia"/>
          <w:sz w:val="24"/>
          <w:szCs w:val="24"/>
          <w:lang w:eastAsia="zh-CN"/>
        </w:rPr>
        <w:t>有</w:t>
      </w:r>
      <w:r w:rsidRPr="00823DE7">
        <w:rPr>
          <w:rFonts w:ascii="PMingLiU" w:eastAsia="DengXian" w:hAnsi="PMingLiU" w:cs="PMingLiU" w:hint="eastAsia"/>
          <w:sz w:val="24"/>
          <w:szCs w:val="24"/>
          <w:lang w:eastAsia="zh-CN"/>
        </w:rPr>
        <w:t>再分配效应</w:t>
      </w:r>
      <w:r w:rsidRPr="00823DE7">
        <w:rPr>
          <w:rFonts w:ascii="Times New Roman" w:eastAsia="DengXian" w:hAnsi="Times New Roman" w:cs="Times New Roman"/>
          <w:sz w:val="24"/>
          <w:szCs w:val="24"/>
          <w:lang w:eastAsia="zh-CN"/>
        </w:rPr>
        <w:t>]</w:t>
      </w:r>
    </w:p>
    <w:p w14:paraId="2C71FE84" w14:textId="77777777" w:rsidR="00EA4B7A" w:rsidRPr="00EA4B7A" w:rsidRDefault="00EA4B7A" w:rsidP="00A63977">
      <w:pPr>
        <w:pStyle w:val="aff2"/>
        <w:spacing w:line="360" w:lineRule="auto"/>
        <w:rPr>
          <w:rFonts w:ascii="Times New Roman" w:hAnsi="Times New Roman" w:cs="Times New Roman"/>
          <w:sz w:val="24"/>
          <w:szCs w:val="24"/>
        </w:rPr>
      </w:pPr>
    </w:p>
    <w:p w14:paraId="2C3DE013" w14:textId="1E066774" w:rsidR="00542F7F" w:rsidRDefault="00840D00" w:rsidP="00A63977">
      <w:pPr>
        <w:pStyle w:val="aff2"/>
        <w:spacing w:line="360" w:lineRule="auto"/>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在本资源中，坚尼系数以住户的每月收入来计算。如表一所示，香港政府采用三个住户收入概念，涵盖总体再分配效应和住户的实际经济状况。</w:t>
      </w:r>
    </w:p>
    <w:p w14:paraId="5CCA15BD" w14:textId="77777777" w:rsidR="00EA4B7A" w:rsidRDefault="00EA4B7A" w:rsidP="00A63977">
      <w:pPr>
        <w:pStyle w:val="aff2"/>
        <w:spacing w:line="360" w:lineRule="auto"/>
        <w:rPr>
          <w:rFonts w:ascii="Times New Roman" w:hAnsi="Times New Roman" w:cs="Times New Roman"/>
          <w:sz w:val="24"/>
          <w:szCs w:val="24"/>
          <w:lang w:eastAsia="zh-CN"/>
        </w:rPr>
      </w:pPr>
    </w:p>
    <w:p w14:paraId="4FB0CF86" w14:textId="77777777" w:rsidR="00EA4B7A" w:rsidRPr="00AF4545" w:rsidRDefault="00EA4B7A" w:rsidP="00A63977">
      <w:pPr>
        <w:pStyle w:val="aff2"/>
        <w:spacing w:line="360" w:lineRule="auto"/>
        <w:rPr>
          <w:rFonts w:ascii="Times New Roman" w:hAnsi="Times New Roman" w:cs="Times New Roman"/>
          <w:sz w:val="24"/>
          <w:szCs w:val="24"/>
          <w:lang w:eastAsia="zh-C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542F7F" w:rsidRPr="00AF4545" w14:paraId="3EB9B493" w14:textId="77777777" w:rsidTr="000D546E">
        <w:tc>
          <w:tcPr>
            <w:tcW w:w="3685" w:type="dxa"/>
            <w:shd w:val="clear" w:color="auto" w:fill="auto"/>
          </w:tcPr>
          <w:p w14:paraId="4D1615AE" w14:textId="1735A60A"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lastRenderedPageBreak/>
              <w:t>概念</w:t>
            </w:r>
          </w:p>
        </w:tc>
        <w:tc>
          <w:tcPr>
            <w:tcW w:w="5665" w:type="dxa"/>
            <w:shd w:val="clear" w:color="auto" w:fill="auto"/>
          </w:tcPr>
          <w:p w14:paraId="634A916B" w14:textId="3D0537FA"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计算方程式</w:t>
            </w:r>
          </w:p>
        </w:tc>
      </w:tr>
      <w:tr w:rsidR="00542F7F" w:rsidRPr="00AF4545" w14:paraId="59BF5DFD" w14:textId="77777777" w:rsidTr="000D546E">
        <w:tc>
          <w:tcPr>
            <w:tcW w:w="3685" w:type="dxa"/>
            <w:shd w:val="clear" w:color="auto" w:fill="auto"/>
          </w:tcPr>
          <w:p w14:paraId="75514B28" w14:textId="5C390D5E" w:rsidR="00542F7F" w:rsidRPr="000D546E" w:rsidRDefault="00840D00" w:rsidP="000D546E">
            <w:pPr>
              <w:spacing w:after="0" w:line="276" w:lineRule="auto"/>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原本住户每月收入</w:t>
            </w:r>
            <w:r w:rsidRPr="00823DE7">
              <w:rPr>
                <w:rFonts w:ascii="Times New Roman" w:eastAsia="DengXian" w:hAnsi="Times New Roman" w:cs="Times New Roman"/>
                <w:sz w:val="24"/>
                <w:szCs w:val="24"/>
                <w:lang w:eastAsia="zh-CN"/>
              </w:rPr>
              <w:t xml:space="preserve"> </w:t>
            </w:r>
          </w:p>
        </w:tc>
        <w:tc>
          <w:tcPr>
            <w:tcW w:w="5665" w:type="dxa"/>
            <w:shd w:val="clear" w:color="auto" w:fill="auto"/>
          </w:tcPr>
          <w:p w14:paraId="4ABD42FA" w14:textId="246C9F57" w:rsidR="00542F7F" w:rsidRPr="000D546E" w:rsidRDefault="00840D00" w:rsidP="000D546E">
            <w:pPr>
              <w:widowControl w:val="0"/>
              <w:spacing w:after="0" w:line="276" w:lineRule="auto"/>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主要职业收入</w:t>
            </w:r>
            <w:r w:rsidRPr="00823DE7">
              <w:rPr>
                <w:rFonts w:ascii="Times New Roman" w:eastAsia="DengXian" w:hAnsi="Times New Roman" w:cs="Times New Roman"/>
                <w:sz w:val="24"/>
                <w:szCs w:val="24"/>
                <w:lang w:eastAsia="zh-CN"/>
              </w:rPr>
              <w:t xml:space="preserve"> + </w:t>
            </w:r>
            <w:r w:rsidRPr="00823DE7">
              <w:rPr>
                <w:rFonts w:ascii="PMingLiU" w:eastAsia="DengXian" w:hAnsi="PMingLiU" w:cs="PMingLiU" w:hint="eastAsia"/>
                <w:sz w:val="24"/>
                <w:szCs w:val="24"/>
                <w:lang w:eastAsia="zh-CN"/>
              </w:rPr>
              <w:t>兼职收入</w:t>
            </w:r>
            <w:r w:rsidRPr="00823DE7">
              <w:rPr>
                <w:rFonts w:ascii="Times New Roman" w:eastAsia="DengXian" w:hAnsi="Times New Roman" w:cs="Times New Roman"/>
                <w:sz w:val="24"/>
                <w:szCs w:val="24"/>
                <w:lang w:eastAsia="zh-CN"/>
              </w:rPr>
              <w:t xml:space="preserve"> + </w:t>
            </w:r>
            <w:r w:rsidRPr="00823DE7">
              <w:rPr>
                <w:rFonts w:ascii="PMingLiU" w:eastAsia="DengXian" w:hAnsi="PMingLiU" w:cs="PMingLiU" w:hint="eastAsia"/>
                <w:sz w:val="24"/>
                <w:szCs w:val="24"/>
                <w:lang w:eastAsia="zh-CN"/>
              </w:rPr>
              <w:t>其他现金收入</w:t>
            </w:r>
            <w:r w:rsidRPr="00823DE7">
              <w:rPr>
                <w:rFonts w:ascii="Times New Roman" w:eastAsia="DengXian" w:hAnsi="Times New Roman" w:cs="Times New Roman"/>
                <w:sz w:val="24"/>
                <w:szCs w:val="24"/>
                <w:lang w:eastAsia="zh-CN"/>
              </w:rPr>
              <w:t>(</w:t>
            </w:r>
            <w:r w:rsidRPr="00823DE7">
              <w:rPr>
                <w:rFonts w:ascii="PMingLiU" w:eastAsia="DengXian" w:hAnsi="PMingLiU" w:cs="PMingLiU" w:hint="eastAsia"/>
                <w:sz w:val="24"/>
                <w:szCs w:val="24"/>
                <w:lang w:eastAsia="zh-CN"/>
              </w:rPr>
              <w:t>包括股息、租金收入和其他转移收入</w:t>
            </w:r>
            <w:r w:rsidRPr="00823DE7">
              <w:rPr>
                <w:rFonts w:ascii="Times New Roman" w:eastAsia="DengXian" w:hAnsi="Times New Roman" w:cs="Times New Roman"/>
                <w:sz w:val="24"/>
                <w:szCs w:val="24"/>
                <w:lang w:eastAsia="zh-CN"/>
              </w:rPr>
              <w:t>)</w:t>
            </w:r>
          </w:p>
        </w:tc>
      </w:tr>
      <w:tr w:rsidR="00542F7F" w:rsidRPr="00AF4545" w14:paraId="51718D37" w14:textId="77777777" w:rsidTr="000D546E">
        <w:tc>
          <w:tcPr>
            <w:tcW w:w="3685" w:type="dxa"/>
            <w:shd w:val="clear" w:color="auto" w:fill="auto"/>
          </w:tcPr>
          <w:p w14:paraId="1D85A5B4" w14:textId="3664BAC7" w:rsidR="00542F7F" w:rsidRPr="000D546E" w:rsidRDefault="00840D00" w:rsidP="000D546E">
            <w:pPr>
              <w:spacing w:after="0" w:line="276" w:lineRule="auto"/>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除税后住户每月收入</w:t>
            </w:r>
          </w:p>
        </w:tc>
        <w:tc>
          <w:tcPr>
            <w:tcW w:w="5665" w:type="dxa"/>
            <w:shd w:val="clear" w:color="auto" w:fill="auto"/>
          </w:tcPr>
          <w:p w14:paraId="2B32A85C" w14:textId="134EE05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原本住户每月收入</w:t>
            </w:r>
            <w:r w:rsidRPr="00823DE7">
              <w:rPr>
                <w:rFonts w:ascii="Times New Roman" w:eastAsia="DengXian" w:hAnsi="Times New Roman" w:cs="Times New Roman"/>
                <w:sz w:val="24"/>
                <w:szCs w:val="24"/>
                <w:lang w:eastAsia="zh-CN"/>
              </w:rPr>
              <w:t xml:space="preserve"> – </w:t>
            </w:r>
            <w:r w:rsidRPr="00823DE7">
              <w:rPr>
                <w:rFonts w:ascii="PMingLiU" w:eastAsia="DengXian" w:hAnsi="PMingLiU" w:cs="PMingLiU" w:hint="eastAsia"/>
                <w:sz w:val="24"/>
                <w:szCs w:val="24"/>
                <w:lang w:eastAsia="zh-CN"/>
              </w:rPr>
              <w:t>薪俸税</w:t>
            </w:r>
            <w:r w:rsidRPr="00823DE7">
              <w:rPr>
                <w:rFonts w:ascii="Times New Roman" w:eastAsia="DengXian" w:hAnsi="Times New Roman" w:cs="Times New Roman"/>
                <w:sz w:val="24"/>
                <w:szCs w:val="24"/>
                <w:lang w:eastAsia="zh-CN"/>
              </w:rPr>
              <w:t xml:space="preserve"> – </w:t>
            </w:r>
            <w:r w:rsidRPr="00823DE7">
              <w:rPr>
                <w:rFonts w:ascii="PMingLiU" w:eastAsia="DengXian" w:hAnsi="PMingLiU" w:cs="PMingLiU" w:hint="eastAsia"/>
                <w:sz w:val="24"/>
                <w:szCs w:val="24"/>
                <w:lang w:eastAsia="zh-CN"/>
              </w:rPr>
              <w:t>物业税</w:t>
            </w:r>
            <w:r w:rsidRPr="00823DE7">
              <w:rPr>
                <w:rFonts w:ascii="Times New Roman" w:eastAsia="DengXian" w:hAnsi="Times New Roman" w:cs="Times New Roman"/>
                <w:sz w:val="24"/>
                <w:szCs w:val="24"/>
                <w:lang w:eastAsia="zh-CN"/>
              </w:rPr>
              <w:t xml:space="preserve"> – </w:t>
            </w:r>
            <w:r w:rsidRPr="00823DE7">
              <w:rPr>
                <w:rFonts w:ascii="PMingLiU" w:eastAsia="DengXian" w:hAnsi="PMingLiU" w:cs="PMingLiU" w:hint="eastAsia"/>
                <w:sz w:val="24"/>
                <w:szCs w:val="24"/>
                <w:lang w:eastAsia="zh-CN"/>
              </w:rPr>
              <w:t>差饷</w:t>
            </w:r>
            <w:r w:rsidRPr="00823DE7">
              <w:rPr>
                <w:rFonts w:ascii="Times New Roman" w:eastAsia="DengXian" w:hAnsi="Times New Roman" w:cs="Times New Roman"/>
                <w:sz w:val="24"/>
                <w:szCs w:val="24"/>
                <w:lang w:eastAsia="zh-CN"/>
              </w:rPr>
              <w:t xml:space="preserve"> – </w:t>
            </w:r>
            <w:r w:rsidRPr="00823DE7">
              <w:rPr>
                <w:rFonts w:ascii="PMingLiU" w:eastAsia="DengXian" w:hAnsi="PMingLiU" w:cs="PMingLiU" w:hint="eastAsia"/>
                <w:sz w:val="24"/>
                <w:szCs w:val="24"/>
                <w:lang w:eastAsia="zh-CN"/>
              </w:rPr>
              <w:t>地租</w:t>
            </w:r>
          </w:p>
        </w:tc>
      </w:tr>
      <w:tr w:rsidR="00542F7F" w:rsidRPr="00AF4545" w14:paraId="5CE14A99" w14:textId="77777777" w:rsidTr="000D546E">
        <w:tc>
          <w:tcPr>
            <w:tcW w:w="3685" w:type="dxa"/>
            <w:shd w:val="clear" w:color="auto" w:fill="auto"/>
          </w:tcPr>
          <w:p w14:paraId="0C434EE0" w14:textId="5ABFBCC2" w:rsidR="00542F7F" w:rsidRPr="000D546E" w:rsidRDefault="00840D00" w:rsidP="000D546E">
            <w:pPr>
              <w:spacing w:after="0" w:line="276" w:lineRule="auto"/>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除税及福利转移后每月住户收入</w:t>
            </w:r>
          </w:p>
        </w:tc>
        <w:tc>
          <w:tcPr>
            <w:tcW w:w="5665" w:type="dxa"/>
            <w:shd w:val="clear" w:color="auto" w:fill="auto"/>
          </w:tcPr>
          <w:p w14:paraId="0D359D54" w14:textId="7FE8CD32"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除税后住户收入</w:t>
            </w:r>
            <w:r w:rsidRPr="00823DE7">
              <w:rPr>
                <w:rFonts w:ascii="Times New Roman" w:eastAsia="DengXian" w:hAnsi="Times New Roman" w:cs="Times New Roman"/>
                <w:sz w:val="24"/>
                <w:szCs w:val="24"/>
                <w:lang w:eastAsia="zh-CN"/>
              </w:rPr>
              <w:t xml:space="preserve"> + </w:t>
            </w:r>
            <w:r w:rsidRPr="00823DE7">
              <w:rPr>
                <w:rFonts w:ascii="PMingLiU" w:eastAsia="DengXian" w:hAnsi="PMingLiU" w:cs="PMingLiU" w:hint="eastAsia"/>
                <w:sz w:val="24"/>
                <w:szCs w:val="24"/>
                <w:lang w:eastAsia="zh-CN"/>
              </w:rPr>
              <w:t>教育福利</w:t>
            </w:r>
            <w:r w:rsidRPr="00823DE7">
              <w:rPr>
                <w:rFonts w:ascii="Times New Roman" w:eastAsia="DengXian" w:hAnsi="Times New Roman" w:cs="Times New Roman"/>
                <w:sz w:val="24"/>
                <w:szCs w:val="24"/>
                <w:lang w:eastAsia="zh-CN"/>
              </w:rPr>
              <w:t xml:space="preserve"> + </w:t>
            </w:r>
            <w:r w:rsidRPr="00823DE7">
              <w:rPr>
                <w:rFonts w:ascii="PMingLiU" w:eastAsia="DengXian" w:hAnsi="PMingLiU" w:cs="PMingLiU" w:hint="eastAsia"/>
                <w:sz w:val="24"/>
                <w:szCs w:val="24"/>
                <w:lang w:eastAsia="zh-CN"/>
              </w:rPr>
              <w:t>房屋福利</w:t>
            </w:r>
            <w:r w:rsidRPr="00823DE7">
              <w:rPr>
                <w:rFonts w:ascii="Times New Roman" w:eastAsia="DengXian" w:hAnsi="Times New Roman" w:cs="Times New Roman"/>
                <w:sz w:val="24"/>
                <w:szCs w:val="24"/>
                <w:lang w:eastAsia="zh-CN"/>
              </w:rPr>
              <w:t xml:space="preserve"> + </w:t>
            </w:r>
            <w:r w:rsidRPr="00823DE7">
              <w:rPr>
                <w:rFonts w:ascii="PMingLiU" w:eastAsia="DengXian" w:hAnsi="PMingLiU" w:cs="PMingLiU" w:hint="eastAsia"/>
                <w:sz w:val="24"/>
                <w:szCs w:val="24"/>
                <w:lang w:eastAsia="zh-CN"/>
              </w:rPr>
              <w:t>医疗福利</w:t>
            </w:r>
          </w:p>
        </w:tc>
      </w:tr>
    </w:tbl>
    <w:p w14:paraId="49F7BA6E" w14:textId="0B3DFA7A"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表一：原本住户每月收入、除税后住户每月收入和除税及福利转移后住户每月收入的方程式</w:t>
      </w:r>
      <w:r w:rsidR="00CC5DDF" w:rsidRPr="00AF4545">
        <w:rPr>
          <w:rFonts w:ascii="Times New Roman" w:eastAsia="Times New Roman" w:hAnsi="Times New Roman" w:cs="Times New Roman"/>
          <w:color w:val="000000"/>
          <w:sz w:val="24"/>
          <w:szCs w:val="24"/>
          <w:vertAlign w:val="superscript"/>
        </w:rPr>
        <w:footnoteReference w:id="6"/>
      </w:r>
    </w:p>
    <w:p w14:paraId="3FB7E88D" w14:textId="0E9FD06C"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0D6133DB" w14:textId="77777777" w:rsidR="00542F7F" w:rsidRPr="00AF4545" w:rsidRDefault="00542F7F"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992"/>
        <w:gridCol w:w="1701"/>
        <w:gridCol w:w="1701"/>
      </w:tblGrid>
      <w:tr w:rsidR="00542F7F" w:rsidRPr="00AF4545" w14:paraId="696FBCCF" w14:textId="77777777" w:rsidTr="000D546E">
        <w:tc>
          <w:tcPr>
            <w:tcW w:w="4957" w:type="dxa"/>
            <w:shd w:val="clear" w:color="auto" w:fill="auto"/>
            <w:vAlign w:val="center"/>
          </w:tcPr>
          <w:p w14:paraId="650F08BC" w14:textId="6781532C" w:rsidR="00542F7F" w:rsidRPr="000D546E" w:rsidRDefault="00840D00" w:rsidP="000D546E">
            <w:pPr>
              <w:spacing w:after="0" w:line="360" w:lineRule="auto"/>
              <w:jc w:val="both"/>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坚尼系数</w:t>
            </w:r>
          </w:p>
        </w:tc>
        <w:tc>
          <w:tcPr>
            <w:tcW w:w="992" w:type="dxa"/>
            <w:shd w:val="clear" w:color="auto" w:fill="auto"/>
            <w:vAlign w:val="center"/>
          </w:tcPr>
          <w:p w14:paraId="0CCF0CA3" w14:textId="04B61012" w:rsidR="00542F7F" w:rsidRPr="000D546E" w:rsidRDefault="00840D00" w:rsidP="000D546E">
            <w:pPr>
              <w:spacing w:after="0" w:line="360" w:lineRule="auto"/>
              <w:jc w:val="center"/>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2006</w:t>
            </w:r>
          </w:p>
        </w:tc>
        <w:tc>
          <w:tcPr>
            <w:tcW w:w="1701" w:type="dxa"/>
            <w:shd w:val="clear" w:color="auto" w:fill="auto"/>
            <w:vAlign w:val="center"/>
          </w:tcPr>
          <w:p w14:paraId="7E2471BF" w14:textId="470A57ED" w:rsidR="00542F7F" w:rsidRPr="000D546E" w:rsidRDefault="00840D00" w:rsidP="000D546E">
            <w:pPr>
              <w:spacing w:after="0" w:line="360" w:lineRule="auto"/>
              <w:jc w:val="center"/>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2011</w:t>
            </w:r>
          </w:p>
        </w:tc>
        <w:tc>
          <w:tcPr>
            <w:tcW w:w="1701" w:type="dxa"/>
            <w:shd w:val="clear" w:color="auto" w:fill="auto"/>
            <w:vAlign w:val="center"/>
          </w:tcPr>
          <w:p w14:paraId="572CB6DA" w14:textId="7A3214A5" w:rsidR="00542F7F" w:rsidRPr="000D546E" w:rsidRDefault="00840D00" w:rsidP="000D546E">
            <w:pPr>
              <w:spacing w:after="0" w:line="360" w:lineRule="auto"/>
              <w:jc w:val="center"/>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2016</w:t>
            </w:r>
          </w:p>
        </w:tc>
      </w:tr>
      <w:tr w:rsidR="00542F7F" w:rsidRPr="00AF4545" w14:paraId="463ED20B" w14:textId="77777777" w:rsidTr="000D546E">
        <w:tc>
          <w:tcPr>
            <w:tcW w:w="4957" w:type="dxa"/>
            <w:shd w:val="clear" w:color="auto" w:fill="auto"/>
            <w:vAlign w:val="center"/>
          </w:tcPr>
          <w:p w14:paraId="7EAB3573" w14:textId="55D2DD1C" w:rsidR="00542F7F" w:rsidRPr="000D546E" w:rsidRDefault="00840D00" w:rsidP="000D546E">
            <w:pP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坚尼系数</w:t>
            </w: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原本住户每月收入</w:t>
            </w:r>
            <w:r w:rsidRPr="00823DE7">
              <w:rPr>
                <w:rFonts w:ascii="Times New Roman" w:eastAsia="DengXian" w:hAnsi="Times New Roman" w:cs="Times New Roman"/>
                <w:sz w:val="24"/>
                <w:szCs w:val="24"/>
                <w:lang w:eastAsia="zh-CN"/>
              </w:rPr>
              <w:t>)</w:t>
            </w:r>
          </w:p>
        </w:tc>
        <w:tc>
          <w:tcPr>
            <w:tcW w:w="992" w:type="dxa"/>
            <w:shd w:val="clear" w:color="auto" w:fill="auto"/>
            <w:vAlign w:val="center"/>
          </w:tcPr>
          <w:p w14:paraId="092E7E55" w14:textId="6AED23B1"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0.533</w:t>
            </w:r>
          </w:p>
        </w:tc>
        <w:tc>
          <w:tcPr>
            <w:tcW w:w="1701" w:type="dxa"/>
            <w:shd w:val="clear" w:color="auto" w:fill="auto"/>
            <w:vAlign w:val="center"/>
          </w:tcPr>
          <w:p w14:paraId="57B1389A" w14:textId="76343FFA"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0.537 [+0.004]</w:t>
            </w:r>
          </w:p>
        </w:tc>
        <w:tc>
          <w:tcPr>
            <w:tcW w:w="1701" w:type="dxa"/>
            <w:shd w:val="clear" w:color="auto" w:fill="auto"/>
            <w:vAlign w:val="center"/>
          </w:tcPr>
          <w:p w14:paraId="44D54EDA" w14:textId="58D2752D"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0.539 [+0.002]</w:t>
            </w:r>
          </w:p>
        </w:tc>
      </w:tr>
      <w:tr w:rsidR="00542F7F" w:rsidRPr="00AF4545" w14:paraId="35DC6575" w14:textId="77777777" w:rsidTr="000D546E">
        <w:tc>
          <w:tcPr>
            <w:tcW w:w="4957" w:type="dxa"/>
            <w:shd w:val="clear" w:color="auto" w:fill="auto"/>
            <w:vAlign w:val="center"/>
          </w:tcPr>
          <w:p w14:paraId="730CC975" w14:textId="363CBEA4" w:rsidR="00542F7F" w:rsidRPr="000D546E" w:rsidRDefault="00840D00" w:rsidP="000D546E">
            <w:pP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坚尼系数</w:t>
            </w: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除税后住户每月收入</w:t>
            </w:r>
            <w:r w:rsidRPr="00823DE7">
              <w:rPr>
                <w:rFonts w:ascii="Times New Roman" w:eastAsia="DengXian" w:hAnsi="Times New Roman" w:cs="Times New Roman"/>
                <w:sz w:val="24"/>
                <w:szCs w:val="24"/>
                <w:lang w:eastAsia="zh-CN"/>
              </w:rPr>
              <w:t>)</w:t>
            </w:r>
          </w:p>
        </w:tc>
        <w:tc>
          <w:tcPr>
            <w:tcW w:w="992" w:type="dxa"/>
            <w:shd w:val="clear" w:color="auto" w:fill="auto"/>
            <w:vAlign w:val="center"/>
          </w:tcPr>
          <w:p w14:paraId="4C99890F" w14:textId="34D7ED2F"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0.521</w:t>
            </w:r>
          </w:p>
        </w:tc>
        <w:tc>
          <w:tcPr>
            <w:tcW w:w="1701" w:type="dxa"/>
            <w:shd w:val="clear" w:color="auto" w:fill="auto"/>
            <w:vAlign w:val="center"/>
          </w:tcPr>
          <w:p w14:paraId="392BF285" w14:textId="1DC9E272"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0.521 [-]</w:t>
            </w:r>
          </w:p>
        </w:tc>
        <w:tc>
          <w:tcPr>
            <w:tcW w:w="1701" w:type="dxa"/>
            <w:shd w:val="clear" w:color="auto" w:fill="auto"/>
            <w:vAlign w:val="center"/>
          </w:tcPr>
          <w:p w14:paraId="6603ABA2" w14:textId="6D71DD7B"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0.524 [+0.003]</w:t>
            </w:r>
          </w:p>
        </w:tc>
      </w:tr>
      <w:tr w:rsidR="00542F7F" w:rsidRPr="00AF4545" w14:paraId="3DAAA0B7" w14:textId="77777777" w:rsidTr="000D546E">
        <w:tc>
          <w:tcPr>
            <w:tcW w:w="4957" w:type="dxa"/>
            <w:shd w:val="clear" w:color="auto" w:fill="auto"/>
            <w:vAlign w:val="center"/>
          </w:tcPr>
          <w:p w14:paraId="632CF9CA" w14:textId="1904436C" w:rsidR="00542F7F" w:rsidRPr="000D546E" w:rsidRDefault="00840D00" w:rsidP="000D546E">
            <w:pP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坚尼系数</w:t>
            </w: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除税及福利转移后每月住户收入</w:t>
            </w:r>
            <w:r w:rsidRPr="00823DE7">
              <w:rPr>
                <w:rFonts w:ascii="Times New Roman" w:eastAsia="DengXian" w:hAnsi="Times New Roman" w:cs="Times New Roman"/>
                <w:sz w:val="24"/>
                <w:szCs w:val="24"/>
                <w:lang w:eastAsia="zh-CN"/>
              </w:rPr>
              <w:t>)</w:t>
            </w:r>
          </w:p>
        </w:tc>
        <w:tc>
          <w:tcPr>
            <w:tcW w:w="992" w:type="dxa"/>
            <w:shd w:val="clear" w:color="auto" w:fill="auto"/>
            <w:vAlign w:val="center"/>
          </w:tcPr>
          <w:p w14:paraId="4F77B4BD" w14:textId="041EB702"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0.475</w:t>
            </w:r>
          </w:p>
        </w:tc>
        <w:tc>
          <w:tcPr>
            <w:tcW w:w="1701" w:type="dxa"/>
            <w:shd w:val="clear" w:color="auto" w:fill="auto"/>
            <w:vAlign w:val="center"/>
          </w:tcPr>
          <w:p w14:paraId="3E5DA840" w14:textId="51C0CC23"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0.475 [-]</w:t>
            </w:r>
          </w:p>
        </w:tc>
        <w:tc>
          <w:tcPr>
            <w:tcW w:w="1701" w:type="dxa"/>
            <w:shd w:val="clear" w:color="auto" w:fill="auto"/>
            <w:vAlign w:val="center"/>
          </w:tcPr>
          <w:p w14:paraId="2A0C872D" w14:textId="5A9764E3"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0.473 [-0.002]</w:t>
            </w:r>
          </w:p>
        </w:tc>
      </w:tr>
    </w:tbl>
    <w:p w14:paraId="55E45E60" w14:textId="66FD8901"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表二：香港坚尼系数</w:t>
      </w:r>
      <w:r w:rsidR="00CC5DDF" w:rsidRPr="00AF4545">
        <w:rPr>
          <w:rFonts w:ascii="Times New Roman" w:eastAsia="Times New Roman" w:hAnsi="Times New Roman" w:cs="Times New Roman"/>
          <w:color w:val="000000"/>
          <w:sz w:val="24"/>
          <w:szCs w:val="24"/>
          <w:vertAlign w:val="superscript"/>
        </w:rPr>
        <w:footnoteReference w:id="7"/>
      </w:r>
    </w:p>
    <w:p w14:paraId="3505772C" w14:textId="06FB8846"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2DB994D9" w14:textId="77777777" w:rsidR="00542F7F" w:rsidRPr="00AF4545" w:rsidRDefault="00542F7F"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39015B5" w14:textId="73BA6892" w:rsidR="0082221D" w:rsidRDefault="00840D00" w:rsidP="001924AF">
      <w:pPr>
        <w:pStyle w:val="aff2"/>
        <w:spacing w:line="360" w:lineRule="auto"/>
        <w:jc w:val="both"/>
        <w:rPr>
          <w:rFonts w:ascii="Times New Roman" w:eastAsia="DengXian" w:hAnsi="Times New Roman" w:cs="Times New Roman"/>
          <w:sz w:val="24"/>
          <w:szCs w:val="24"/>
          <w:lang w:eastAsia="zh-CN"/>
        </w:rPr>
      </w:pPr>
      <w:r w:rsidRPr="00823DE7">
        <w:rPr>
          <w:rFonts w:ascii="Times New Roman" w:eastAsia="DengXian" w:hAnsi="Times New Roman" w:cs="Times New Roman" w:hint="eastAsia"/>
          <w:sz w:val="24"/>
          <w:szCs w:val="24"/>
          <w:lang w:eastAsia="zh-CN"/>
        </w:rPr>
        <w:t>坚尼系数低于</w:t>
      </w:r>
      <w:r w:rsidRPr="00823DE7">
        <w:rPr>
          <w:rFonts w:ascii="Times New Roman" w:eastAsia="DengXian" w:hAnsi="Times New Roman" w:cs="Times New Roman"/>
          <w:sz w:val="24"/>
          <w:szCs w:val="24"/>
          <w:lang w:eastAsia="zh-CN"/>
        </w:rPr>
        <w:t>0.2</w:t>
      </w:r>
      <w:r w:rsidRPr="00823DE7">
        <w:rPr>
          <w:rFonts w:ascii="Times New Roman" w:eastAsia="DengXian" w:hAnsi="Times New Roman" w:cs="Times New Roman" w:hint="eastAsia"/>
          <w:sz w:val="24"/>
          <w:szCs w:val="24"/>
          <w:lang w:eastAsia="zh-CN"/>
        </w:rPr>
        <w:t>表示收入分配均等，界乎</w:t>
      </w:r>
      <w:r w:rsidRPr="00823DE7">
        <w:rPr>
          <w:rFonts w:ascii="Times New Roman" w:eastAsia="DengXian" w:hAnsi="Times New Roman" w:cs="Times New Roman"/>
          <w:sz w:val="24"/>
          <w:szCs w:val="24"/>
          <w:lang w:eastAsia="zh-CN"/>
        </w:rPr>
        <w:t>0.2-0.3</w:t>
      </w:r>
      <w:r w:rsidRPr="00823DE7">
        <w:rPr>
          <w:rFonts w:ascii="Times New Roman" w:eastAsia="DengXian" w:hAnsi="Times New Roman" w:cs="Times New Roman" w:hint="eastAsia"/>
          <w:sz w:val="24"/>
          <w:szCs w:val="24"/>
          <w:lang w:eastAsia="zh-CN"/>
        </w:rPr>
        <w:t>之间则表示相当均等，</w:t>
      </w:r>
      <w:r w:rsidRPr="00823DE7">
        <w:rPr>
          <w:rFonts w:ascii="Times New Roman" w:eastAsia="DengXian" w:hAnsi="Times New Roman" w:cs="Times New Roman"/>
          <w:sz w:val="24"/>
          <w:szCs w:val="24"/>
          <w:lang w:eastAsia="zh-CN"/>
        </w:rPr>
        <w:t>0.4</w:t>
      </w:r>
      <w:r w:rsidRPr="00823DE7">
        <w:rPr>
          <w:rFonts w:ascii="Times New Roman" w:eastAsia="DengXian" w:hAnsi="Times New Roman" w:cs="Times New Roman" w:hint="eastAsia"/>
          <w:sz w:val="24"/>
          <w:szCs w:val="24"/>
          <w:lang w:eastAsia="zh-CN"/>
        </w:rPr>
        <w:t>是国际间界定收入不均的门槛警戒线，</w:t>
      </w:r>
      <w:r w:rsidRPr="00823DE7">
        <w:rPr>
          <w:rFonts w:ascii="Times New Roman" w:eastAsia="DengXian" w:hAnsi="Times New Roman" w:cs="Times New Roman"/>
          <w:sz w:val="24"/>
          <w:szCs w:val="24"/>
          <w:lang w:eastAsia="zh-CN"/>
        </w:rPr>
        <w:t>0.4-0.5</w:t>
      </w:r>
      <w:r w:rsidRPr="00823DE7">
        <w:rPr>
          <w:rFonts w:ascii="Times New Roman" w:eastAsia="DengXian" w:hAnsi="Times New Roman" w:cs="Times New Roman" w:hint="eastAsia"/>
          <w:sz w:val="24"/>
          <w:szCs w:val="24"/>
          <w:lang w:eastAsia="zh-CN"/>
        </w:rPr>
        <w:t>表示则相当不均等，而高于</w:t>
      </w:r>
      <w:r w:rsidRPr="00823DE7">
        <w:rPr>
          <w:rFonts w:ascii="Times New Roman" w:eastAsia="DengXian" w:hAnsi="Times New Roman" w:cs="Times New Roman"/>
          <w:sz w:val="24"/>
          <w:szCs w:val="24"/>
          <w:lang w:eastAsia="zh-CN"/>
        </w:rPr>
        <w:t>0.5</w:t>
      </w:r>
      <w:r w:rsidRPr="00823DE7">
        <w:rPr>
          <w:rFonts w:ascii="Times New Roman" w:eastAsia="DengXian" w:hAnsi="Times New Roman" w:cs="Times New Roman" w:hint="eastAsia"/>
          <w:sz w:val="24"/>
          <w:szCs w:val="24"/>
          <w:lang w:eastAsia="zh-CN"/>
        </w:rPr>
        <w:t>则表示有相当大的收入差距。如表二所示，根据原本住户每月收入计算，</w:t>
      </w:r>
      <w:r w:rsidRPr="00823DE7">
        <w:rPr>
          <w:rFonts w:ascii="Times New Roman" w:eastAsia="DengXian" w:hAnsi="Times New Roman" w:cs="Times New Roman"/>
          <w:sz w:val="24"/>
          <w:szCs w:val="24"/>
          <w:lang w:eastAsia="zh-CN"/>
        </w:rPr>
        <w:t>2016</w:t>
      </w:r>
      <w:r w:rsidRPr="00823DE7">
        <w:rPr>
          <w:rFonts w:ascii="Times New Roman" w:eastAsia="DengXian" w:hAnsi="Times New Roman" w:cs="Times New Roman" w:hint="eastAsia"/>
          <w:sz w:val="24"/>
          <w:szCs w:val="24"/>
          <w:lang w:eastAsia="zh-CN"/>
        </w:rPr>
        <w:t>年的坚尼系数为</w:t>
      </w:r>
      <w:r w:rsidRPr="00823DE7">
        <w:rPr>
          <w:rFonts w:ascii="Times New Roman" w:eastAsia="DengXian" w:hAnsi="Times New Roman" w:cs="Times New Roman"/>
          <w:sz w:val="24"/>
          <w:szCs w:val="24"/>
          <w:lang w:eastAsia="zh-CN"/>
        </w:rPr>
        <w:t>0.539</w:t>
      </w:r>
      <w:r w:rsidRPr="00823DE7">
        <w:rPr>
          <w:rFonts w:ascii="Times New Roman" w:eastAsia="DengXian" w:hAnsi="Times New Roman" w:cs="Times New Roman" w:hint="eastAsia"/>
          <w:sz w:val="24"/>
          <w:szCs w:val="24"/>
          <w:lang w:eastAsia="zh-CN"/>
        </w:rPr>
        <w:t>。因此，香港的坚尼系数处于相当高水平。</w:t>
      </w:r>
      <w:r w:rsidR="00CC5DDF" w:rsidRPr="00AF4545">
        <w:rPr>
          <w:rFonts w:ascii="Times New Roman" w:hAnsi="Times New Roman" w:cs="Times New Roman"/>
          <w:color w:val="000000"/>
          <w:sz w:val="24"/>
          <w:szCs w:val="24"/>
          <w:vertAlign w:val="superscript"/>
        </w:rPr>
        <w:footnoteReference w:id="8"/>
      </w:r>
    </w:p>
    <w:p w14:paraId="099DA889" w14:textId="77777777" w:rsidR="0082221D" w:rsidRPr="00AF4545" w:rsidRDefault="0082221D" w:rsidP="001924AF">
      <w:pPr>
        <w:pStyle w:val="aff2"/>
        <w:spacing w:line="360" w:lineRule="auto"/>
        <w:jc w:val="both"/>
        <w:rPr>
          <w:rFonts w:ascii="Times New Roman" w:hAnsi="Times New Roman" w:cs="Times New Roman"/>
          <w:sz w:val="24"/>
          <w:szCs w:val="24"/>
          <w:lang w:eastAsia="zh-CN"/>
        </w:rPr>
      </w:pPr>
    </w:p>
    <w:p w14:paraId="005732D7" w14:textId="3BCE05CF" w:rsidR="00542F7F" w:rsidRDefault="00840D00" w:rsidP="001F24F7">
      <w:pPr>
        <w:spacing w:line="360" w:lineRule="auto"/>
        <w:jc w:val="both"/>
        <w:rPr>
          <w:rFonts w:ascii="PMingLiU" w:hAnsi="PMingLiU" w:cs="PMingLiU"/>
          <w:sz w:val="24"/>
          <w:szCs w:val="24"/>
        </w:rPr>
      </w:pPr>
      <w:r w:rsidRPr="00823DE7">
        <w:rPr>
          <w:rFonts w:ascii="PMingLiU" w:eastAsia="DengXian" w:hAnsi="PMingLiU" w:cs="PMingLiU" w:hint="eastAsia"/>
          <w:sz w:val="24"/>
          <w:szCs w:val="24"/>
          <w:lang w:eastAsia="zh-CN"/>
        </w:rPr>
        <w:t>在考虑到税收和实物社会福利（包括教育、房屋和医疗）的影响后，</w:t>
      </w:r>
      <w:r w:rsidRPr="00823DE7">
        <w:rPr>
          <w:rFonts w:ascii="Times New Roman" w:eastAsia="DengXian" w:hAnsi="Times New Roman" w:cs="Times New Roman"/>
          <w:sz w:val="24"/>
          <w:szCs w:val="24"/>
          <w:lang w:eastAsia="zh-CN"/>
        </w:rPr>
        <w:t>2016</w:t>
      </w:r>
      <w:r w:rsidRPr="00823DE7">
        <w:rPr>
          <w:rFonts w:ascii="PMingLiU" w:eastAsia="DengXian" w:hAnsi="PMingLiU" w:cs="PMingLiU" w:hint="eastAsia"/>
          <w:sz w:val="24"/>
          <w:szCs w:val="24"/>
          <w:lang w:eastAsia="zh-CN"/>
        </w:rPr>
        <w:t>年的坚尼系数（除税及福利转移后每月住户收入）为</w:t>
      </w:r>
      <w:r w:rsidRPr="00823DE7">
        <w:rPr>
          <w:rFonts w:ascii="Times New Roman" w:eastAsia="DengXian" w:hAnsi="Times New Roman" w:cs="Times New Roman"/>
          <w:sz w:val="24"/>
          <w:szCs w:val="24"/>
          <w:lang w:eastAsia="zh-CN"/>
        </w:rPr>
        <w:t>0.473</w:t>
      </w:r>
      <w:r w:rsidRPr="00823DE7">
        <w:rPr>
          <w:rFonts w:ascii="PMingLiU" w:eastAsia="DengXian" w:hAnsi="PMingLiU" w:cs="PMingLiU" w:hint="eastAsia"/>
          <w:sz w:val="24"/>
          <w:szCs w:val="24"/>
          <w:lang w:eastAsia="zh-CN"/>
        </w:rPr>
        <w:t>，即相当不均等。此数值略低于</w:t>
      </w:r>
      <w:r w:rsidRPr="00823DE7">
        <w:rPr>
          <w:rFonts w:ascii="Times New Roman" w:eastAsia="DengXian" w:hAnsi="Times New Roman" w:cs="Times New Roman"/>
          <w:sz w:val="24"/>
          <w:szCs w:val="24"/>
          <w:lang w:eastAsia="zh-CN"/>
        </w:rPr>
        <w:t>2011</w:t>
      </w:r>
      <w:r w:rsidRPr="00823DE7">
        <w:rPr>
          <w:rFonts w:ascii="PMingLiU" w:eastAsia="DengXian" w:hAnsi="PMingLiU" w:cs="PMingLiU" w:hint="eastAsia"/>
          <w:sz w:val="24"/>
          <w:szCs w:val="24"/>
          <w:lang w:eastAsia="zh-CN"/>
        </w:rPr>
        <w:t>年，反</w:t>
      </w:r>
      <w:r w:rsidRPr="00823DE7">
        <w:rPr>
          <w:rFonts w:ascii="PMingLiU" w:eastAsia="DengXian" w:hAnsi="PMingLiU" w:cs="PMingLiU" w:hint="eastAsia"/>
          <w:sz w:val="24"/>
          <w:szCs w:val="24"/>
          <w:lang w:eastAsia="zh-CN"/>
        </w:rPr>
        <w:lastRenderedPageBreak/>
        <w:t>映出基层工人的就业和收入水平有所改善，及提高现金社会福利有助应对人口老化对收入不均的影响。</w:t>
      </w:r>
      <w:r w:rsidR="00CC5DDF" w:rsidRPr="00AF4545">
        <w:rPr>
          <w:rFonts w:ascii="Times New Roman" w:eastAsia="Times New Roman" w:hAnsi="Times New Roman" w:cs="Times New Roman"/>
          <w:sz w:val="24"/>
          <w:szCs w:val="24"/>
          <w:vertAlign w:val="superscript"/>
        </w:rPr>
        <w:footnoteReference w:id="9"/>
      </w:r>
      <w:r w:rsidRPr="00823DE7">
        <w:rPr>
          <w:rFonts w:ascii="PMingLiU" w:eastAsia="DengXian" w:hAnsi="PMingLiU" w:cs="PMingLiU" w:hint="eastAsia"/>
          <w:sz w:val="24"/>
          <w:szCs w:val="24"/>
          <w:lang w:eastAsia="zh-CN"/>
        </w:rPr>
        <w:t>在</w:t>
      </w:r>
      <w:r w:rsidRPr="00823DE7">
        <w:rPr>
          <w:rFonts w:ascii="Times New Roman" w:eastAsia="DengXian" w:hAnsi="Times New Roman" w:cs="Times New Roman"/>
          <w:sz w:val="24"/>
          <w:szCs w:val="24"/>
          <w:lang w:eastAsia="zh-CN"/>
        </w:rPr>
        <w:t>2006</w:t>
      </w:r>
      <w:r w:rsidRPr="00823DE7">
        <w:rPr>
          <w:rFonts w:ascii="PMingLiU" w:eastAsia="DengXian" w:hAnsi="PMingLiU" w:cs="PMingLiU" w:hint="eastAsia"/>
          <w:sz w:val="24"/>
          <w:szCs w:val="24"/>
          <w:lang w:eastAsia="zh-CN"/>
        </w:rPr>
        <w:t>年至</w:t>
      </w:r>
      <w:r w:rsidRPr="00823DE7">
        <w:rPr>
          <w:rFonts w:ascii="Times New Roman" w:eastAsia="DengXian" w:hAnsi="Times New Roman" w:cs="Times New Roman"/>
          <w:sz w:val="24"/>
          <w:szCs w:val="24"/>
          <w:lang w:eastAsia="zh-CN"/>
        </w:rPr>
        <w:t>2016</w:t>
      </w:r>
      <w:r w:rsidRPr="00823DE7">
        <w:rPr>
          <w:rFonts w:ascii="PMingLiU" w:eastAsia="DengXian" w:hAnsi="PMingLiU" w:cs="PMingLiU" w:hint="eastAsia"/>
          <w:sz w:val="24"/>
          <w:szCs w:val="24"/>
          <w:lang w:eastAsia="zh-CN"/>
        </w:rPr>
        <w:t>年期间，坚尼系数在三个收入指标都相当稳定，数值变化均少于</w:t>
      </w:r>
      <w:r w:rsidRPr="00823DE7">
        <w:rPr>
          <w:rFonts w:ascii="Times New Roman" w:eastAsia="DengXian" w:hAnsi="Times New Roman" w:cs="Times New Roman"/>
          <w:sz w:val="24"/>
          <w:szCs w:val="24"/>
          <w:lang w:eastAsia="zh-CN"/>
        </w:rPr>
        <w:t>0.005</w:t>
      </w:r>
      <w:r w:rsidRPr="00823DE7">
        <w:rPr>
          <w:rFonts w:ascii="PMingLiU" w:eastAsia="DengXian" w:hAnsi="PMingLiU" w:cs="PMingLiU" w:hint="eastAsia"/>
          <w:sz w:val="24"/>
          <w:szCs w:val="24"/>
          <w:lang w:eastAsia="zh-CN"/>
        </w:rPr>
        <w:t>。</w:t>
      </w:r>
    </w:p>
    <w:p w14:paraId="2C4615E2" w14:textId="6F13DDDF" w:rsidR="00542F7F" w:rsidRPr="00AF4545" w:rsidRDefault="00840D00" w:rsidP="001F24F7">
      <w:pPr>
        <w:spacing w:line="36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另外，通过参考表三内十等分组别的住户比例随时间的变化，可深入研究家庭收入分配中的收入不均程度。将所有住户按住户每月收入从低至高排列，分为十个数目相等的组别。一个十等分组别涵盖最低收入的</w:t>
      </w:r>
      <w:r w:rsidRPr="00823DE7">
        <w:rPr>
          <w:rFonts w:ascii="Times New Roman" w:eastAsia="DengXian" w:hAnsi="Times New Roman" w:cs="Times New Roman"/>
          <w:sz w:val="24"/>
          <w:szCs w:val="24"/>
          <w:lang w:eastAsia="zh-CN"/>
        </w:rPr>
        <w:t xml:space="preserve">10% </w:t>
      </w:r>
      <w:r w:rsidRPr="00823DE7">
        <w:rPr>
          <w:rFonts w:ascii="PMingLiU" w:eastAsia="DengXian" w:hAnsi="PMingLiU" w:cs="PMingLiU" w:hint="eastAsia"/>
          <w:sz w:val="24"/>
          <w:szCs w:val="24"/>
          <w:lang w:eastAsia="zh-CN"/>
        </w:rPr>
        <w:t>数目的住户，而第十个十等分组别涵盖最高收入的</w:t>
      </w:r>
      <w:r w:rsidRPr="00823DE7">
        <w:rPr>
          <w:rFonts w:ascii="Times New Roman" w:eastAsia="DengXian" w:hAnsi="Times New Roman" w:cs="Times New Roman"/>
          <w:sz w:val="24"/>
          <w:szCs w:val="24"/>
          <w:lang w:eastAsia="zh-CN"/>
        </w:rPr>
        <w:t xml:space="preserve">10% </w:t>
      </w:r>
      <w:r w:rsidRPr="00823DE7">
        <w:rPr>
          <w:rFonts w:ascii="PMingLiU" w:eastAsia="DengXian" w:hAnsi="PMingLiU" w:cs="PMingLiU" w:hint="eastAsia"/>
          <w:sz w:val="24"/>
          <w:szCs w:val="24"/>
          <w:lang w:eastAsia="zh-CN"/>
        </w:rPr>
        <w:t>数目的住户。</w:t>
      </w:r>
    </w:p>
    <w:p w14:paraId="17C2464A" w14:textId="0AEE5872" w:rsidR="00542F7F" w:rsidRDefault="00840D00" w:rsidP="00A63977">
      <w:pPr>
        <w:spacing w:line="360" w:lineRule="auto"/>
        <w:jc w:val="both"/>
        <w:rPr>
          <w:rFonts w:ascii="PMingLiU" w:hAnsi="PMingLiU" w:cs="PMingLiU"/>
          <w:sz w:val="24"/>
          <w:szCs w:val="24"/>
          <w:lang w:eastAsia="zh-CN"/>
        </w:rPr>
      </w:pPr>
      <w:r w:rsidRPr="00823DE7">
        <w:rPr>
          <w:rFonts w:ascii="PMingLiU" w:eastAsia="DengXian" w:hAnsi="PMingLiU" w:cs="PMingLiU" w:hint="eastAsia"/>
          <w:sz w:val="24"/>
          <w:szCs w:val="24"/>
          <w:lang w:eastAsia="zh-CN"/>
        </w:rPr>
        <w:t>根据原本住户每月收入，在</w:t>
      </w:r>
      <w:r w:rsidRPr="00823DE7">
        <w:rPr>
          <w:rFonts w:ascii="Times New Roman" w:eastAsia="DengXian" w:hAnsi="Times New Roman" w:cs="Times New Roman"/>
          <w:sz w:val="24"/>
          <w:szCs w:val="24"/>
          <w:lang w:eastAsia="zh-CN"/>
        </w:rPr>
        <w:t>2006</w:t>
      </w:r>
      <w:r w:rsidRPr="00823DE7">
        <w:rPr>
          <w:rFonts w:ascii="PMingLiU" w:eastAsia="DengXian" w:hAnsi="PMingLiU" w:cs="PMingLiU" w:hint="eastAsia"/>
          <w:sz w:val="24"/>
          <w:szCs w:val="24"/>
          <w:lang w:eastAsia="zh-CN"/>
        </w:rPr>
        <w:t>年至</w:t>
      </w:r>
      <w:r w:rsidRPr="00823DE7">
        <w:rPr>
          <w:rFonts w:ascii="Times New Roman" w:eastAsia="DengXian" w:hAnsi="Times New Roman" w:cs="Times New Roman"/>
          <w:sz w:val="24"/>
          <w:szCs w:val="24"/>
          <w:lang w:eastAsia="zh-CN"/>
        </w:rPr>
        <w:t>2016</w:t>
      </w:r>
      <w:r w:rsidRPr="00823DE7">
        <w:rPr>
          <w:rFonts w:ascii="PMingLiU" w:eastAsia="DengXian" w:hAnsi="PMingLiU" w:cs="PMingLiU" w:hint="eastAsia"/>
          <w:sz w:val="24"/>
          <w:szCs w:val="24"/>
          <w:lang w:eastAsia="zh-CN"/>
        </w:rPr>
        <w:t>年期间，所有十等分组别的住户的分布维持相若的比例。第十个十等分组别的除税及福利转移后每月住户收入的比例下降幅度最大，从</w:t>
      </w:r>
      <w:r w:rsidRPr="00823DE7">
        <w:rPr>
          <w:rFonts w:ascii="PMingLiU" w:eastAsia="DengXian" w:hAnsi="PMingLiU" w:cs="PMingLiU"/>
          <w:sz w:val="24"/>
          <w:szCs w:val="24"/>
          <w:lang w:eastAsia="zh-CN"/>
        </w:rPr>
        <w:t>2006</w:t>
      </w:r>
      <w:r w:rsidRPr="00823DE7">
        <w:rPr>
          <w:rFonts w:ascii="PMingLiU" w:eastAsia="DengXian" w:hAnsi="PMingLiU" w:cs="PMingLiU" w:hint="eastAsia"/>
          <w:sz w:val="24"/>
          <w:szCs w:val="24"/>
          <w:lang w:eastAsia="zh-CN"/>
        </w:rPr>
        <w:t>年的</w:t>
      </w:r>
      <w:r w:rsidRPr="00823DE7">
        <w:rPr>
          <w:rFonts w:ascii="Times New Roman" w:eastAsia="DengXian" w:hAnsi="Times New Roman" w:cs="Times New Roman"/>
          <w:sz w:val="24"/>
          <w:szCs w:val="24"/>
          <w:lang w:eastAsia="zh-CN"/>
        </w:rPr>
        <w:t>36.2%</w:t>
      </w:r>
      <w:r w:rsidRPr="00823DE7">
        <w:rPr>
          <w:rFonts w:ascii="PMingLiU" w:eastAsia="DengXian" w:hAnsi="PMingLiU" w:cs="PMingLiU" w:hint="eastAsia"/>
          <w:sz w:val="24"/>
          <w:szCs w:val="24"/>
          <w:lang w:eastAsia="zh-CN"/>
        </w:rPr>
        <w:t>降至</w:t>
      </w:r>
      <w:r w:rsidRPr="00823DE7">
        <w:rPr>
          <w:rFonts w:ascii="Times New Roman" w:eastAsia="DengXian" w:hAnsi="Times New Roman" w:cs="Times New Roman"/>
          <w:sz w:val="24"/>
          <w:szCs w:val="24"/>
          <w:lang w:eastAsia="zh-CN"/>
        </w:rPr>
        <w:t>2016</w:t>
      </w:r>
      <w:r w:rsidRPr="00823DE7">
        <w:rPr>
          <w:rFonts w:ascii="PMingLiU" w:eastAsia="DengXian" w:hAnsi="PMingLiU" w:cs="PMingLiU" w:hint="eastAsia"/>
          <w:sz w:val="24"/>
          <w:szCs w:val="24"/>
          <w:lang w:eastAsia="zh-CN"/>
        </w:rPr>
        <w:t>年的</w:t>
      </w:r>
      <w:r w:rsidRPr="00823DE7">
        <w:rPr>
          <w:rFonts w:ascii="Times New Roman" w:eastAsia="DengXian" w:hAnsi="Times New Roman" w:cs="Times New Roman"/>
          <w:sz w:val="24"/>
          <w:szCs w:val="24"/>
          <w:lang w:eastAsia="zh-CN"/>
        </w:rPr>
        <w:t>35.7%</w:t>
      </w:r>
      <w:r w:rsidRPr="00823DE7">
        <w:rPr>
          <w:rFonts w:ascii="PMingLiU" w:eastAsia="DengXian" w:hAnsi="PMingLiU" w:cs="PMingLiU" w:hint="eastAsia"/>
          <w:sz w:val="24"/>
          <w:szCs w:val="24"/>
          <w:lang w:eastAsia="zh-CN"/>
        </w:rPr>
        <w:t>。</w:t>
      </w:r>
    </w:p>
    <w:p w14:paraId="130F35D0" w14:textId="2128C377" w:rsidR="00540EA7" w:rsidRPr="00AF4545" w:rsidRDefault="00840D00" w:rsidP="008222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表三：</w:t>
      </w:r>
      <w:r w:rsidRPr="00823DE7">
        <w:rPr>
          <w:rFonts w:ascii="PMingLiU" w:eastAsia="DengXian" w:hAnsi="PMingLiU" w:cs="PMingLiU"/>
          <w:color w:val="000000"/>
          <w:sz w:val="24"/>
          <w:szCs w:val="24"/>
          <w:lang w:eastAsia="zh-CN"/>
        </w:rPr>
        <w:t xml:space="preserve">2006 </w:t>
      </w:r>
      <w:r w:rsidRPr="00823DE7">
        <w:rPr>
          <w:rFonts w:ascii="PMingLiU" w:eastAsia="DengXian" w:hAnsi="PMingLiU" w:cs="PMingLiU" w:hint="eastAsia"/>
          <w:color w:val="000000"/>
          <w:sz w:val="24"/>
          <w:szCs w:val="24"/>
          <w:lang w:eastAsia="zh-CN"/>
        </w:rPr>
        <w:t>年、</w:t>
      </w:r>
      <w:r w:rsidRPr="00823DE7">
        <w:rPr>
          <w:rFonts w:ascii="PMingLiU" w:eastAsia="DengXian" w:hAnsi="PMingLiU" w:cs="PMingLiU"/>
          <w:color w:val="000000"/>
          <w:sz w:val="24"/>
          <w:szCs w:val="24"/>
          <w:lang w:eastAsia="zh-CN"/>
        </w:rPr>
        <w:t xml:space="preserve">2011 </w:t>
      </w:r>
      <w:r w:rsidRPr="00823DE7">
        <w:rPr>
          <w:rFonts w:ascii="PMingLiU" w:eastAsia="DengXian" w:hAnsi="PMingLiU" w:cs="PMingLiU" w:hint="eastAsia"/>
          <w:color w:val="000000"/>
          <w:sz w:val="24"/>
          <w:szCs w:val="24"/>
          <w:lang w:eastAsia="zh-CN"/>
        </w:rPr>
        <w:t>年及</w:t>
      </w:r>
      <w:r w:rsidRPr="00823DE7">
        <w:rPr>
          <w:rFonts w:ascii="PMingLiU" w:eastAsia="DengXian" w:hAnsi="PMingLiU" w:cs="PMingLiU"/>
          <w:color w:val="000000"/>
          <w:sz w:val="24"/>
          <w:szCs w:val="24"/>
          <w:lang w:eastAsia="zh-CN"/>
        </w:rPr>
        <w:t xml:space="preserve"> 2016 </w:t>
      </w:r>
      <w:r w:rsidRPr="00823DE7">
        <w:rPr>
          <w:rFonts w:ascii="PMingLiU" w:eastAsia="DengXian" w:hAnsi="PMingLiU" w:cs="PMingLiU" w:hint="eastAsia"/>
          <w:color w:val="000000"/>
          <w:sz w:val="24"/>
          <w:szCs w:val="24"/>
          <w:lang w:eastAsia="zh-CN"/>
        </w:rPr>
        <w:t>年按十等分组别划分的原本住户每月收入及除税及福利转移后住户每月收入百分比分布</w:t>
      </w:r>
      <w:r w:rsidR="00540EA7" w:rsidRPr="00AF4545">
        <w:rPr>
          <w:rFonts w:ascii="Times New Roman" w:eastAsia="Times New Roman" w:hAnsi="Times New Roman" w:cs="Times New Roman"/>
          <w:color w:val="000000"/>
          <w:sz w:val="24"/>
          <w:szCs w:val="24"/>
          <w:vertAlign w:val="superscript"/>
        </w:rPr>
        <w:footnoteReference w:id="10"/>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15"/>
        <w:gridCol w:w="1336"/>
        <w:gridCol w:w="1092"/>
        <w:gridCol w:w="1134"/>
        <w:gridCol w:w="1276"/>
        <w:gridCol w:w="1276"/>
      </w:tblGrid>
      <w:tr w:rsidR="00542F7F" w:rsidRPr="00AF4545" w14:paraId="4791BB43" w14:textId="77777777" w:rsidTr="000D546E">
        <w:tc>
          <w:tcPr>
            <w:tcW w:w="1555" w:type="dxa"/>
            <w:vMerge w:val="restart"/>
            <w:shd w:val="clear" w:color="auto" w:fill="auto"/>
          </w:tcPr>
          <w:p w14:paraId="4990377E" w14:textId="204CBC0B" w:rsidR="00542F7F" w:rsidRPr="000D546E" w:rsidRDefault="00840D00" w:rsidP="000D546E">
            <w:pPr>
              <w:spacing w:after="0" w:line="276" w:lineRule="auto"/>
              <w:jc w:val="both"/>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十等分组别</w:t>
            </w:r>
          </w:p>
        </w:tc>
        <w:tc>
          <w:tcPr>
            <w:tcW w:w="3543" w:type="dxa"/>
            <w:gridSpan w:val="3"/>
            <w:shd w:val="clear" w:color="auto" w:fill="auto"/>
          </w:tcPr>
          <w:p w14:paraId="3CADA8D4" w14:textId="58771A8A"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原本住户每月收入</w:t>
            </w:r>
          </w:p>
        </w:tc>
        <w:tc>
          <w:tcPr>
            <w:tcW w:w="3686" w:type="dxa"/>
            <w:gridSpan w:val="3"/>
            <w:shd w:val="clear" w:color="auto" w:fill="auto"/>
          </w:tcPr>
          <w:p w14:paraId="6D328E80" w14:textId="3DA06EC8"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除税及福利转移后住户每月收入</w:t>
            </w:r>
          </w:p>
        </w:tc>
      </w:tr>
      <w:tr w:rsidR="00542F7F" w:rsidRPr="00AF4545" w14:paraId="71384C3E" w14:textId="77777777" w:rsidTr="000D546E">
        <w:tc>
          <w:tcPr>
            <w:tcW w:w="1555" w:type="dxa"/>
            <w:vMerge/>
            <w:shd w:val="clear" w:color="auto" w:fill="auto"/>
          </w:tcPr>
          <w:p w14:paraId="3CC9CF6F" w14:textId="77777777" w:rsidR="00542F7F" w:rsidRPr="000D546E" w:rsidRDefault="00542F7F" w:rsidP="000D546E">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115" w:type="dxa"/>
            <w:shd w:val="clear" w:color="auto" w:fill="auto"/>
          </w:tcPr>
          <w:p w14:paraId="2527A3DA" w14:textId="38042478"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2006</w:t>
            </w:r>
          </w:p>
        </w:tc>
        <w:tc>
          <w:tcPr>
            <w:tcW w:w="1336" w:type="dxa"/>
            <w:shd w:val="clear" w:color="auto" w:fill="auto"/>
          </w:tcPr>
          <w:p w14:paraId="7CC5A374" w14:textId="6D7B67BD"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2011</w:t>
            </w:r>
          </w:p>
        </w:tc>
        <w:tc>
          <w:tcPr>
            <w:tcW w:w="1092" w:type="dxa"/>
            <w:shd w:val="clear" w:color="auto" w:fill="auto"/>
          </w:tcPr>
          <w:p w14:paraId="451CA15C" w14:textId="00E4CBBB"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2016</w:t>
            </w:r>
          </w:p>
        </w:tc>
        <w:tc>
          <w:tcPr>
            <w:tcW w:w="1134" w:type="dxa"/>
            <w:shd w:val="clear" w:color="auto" w:fill="auto"/>
          </w:tcPr>
          <w:p w14:paraId="766728F3" w14:textId="187B3354"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2006</w:t>
            </w:r>
          </w:p>
        </w:tc>
        <w:tc>
          <w:tcPr>
            <w:tcW w:w="1276" w:type="dxa"/>
            <w:shd w:val="clear" w:color="auto" w:fill="auto"/>
          </w:tcPr>
          <w:p w14:paraId="6E9AED02" w14:textId="6E2D36DB"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2011</w:t>
            </w:r>
          </w:p>
        </w:tc>
        <w:tc>
          <w:tcPr>
            <w:tcW w:w="1276" w:type="dxa"/>
            <w:shd w:val="clear" w:color="auto" w:fill="auto"/>
          </w:tcPr>
          <w:p w14:paraId="488353F2" w14:textId="7499D8EE" w:rsidR="00542F7F" w:rsidRPr="000D546E" w:rsidRDefault="00840D00" w:rsidP="000D546E">
            <w:pPr>
              <w:spacing w:after="0" w:line="276" w:lineRule="auto"/>
              <w:jc w:val="center"/>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2016</w:t>
            </w:r>
          </w:p>
        </w:tc>
      </w:tr>
      <w:tr w:rsidR="00542F7F" w:rsidRPr="00AF4545" w14:paraId="1B6E1A55" w14:textId="77777777" w:rsidTr="000D546E">
        <w:tc>
          <w:tcPr>
            <w:tcW w:w="1555" w:type="dxa"/>
            <w:shd w:val="clear" w:color="auto" w:fill="auto"/>
          </w:tcPr>
          <w:p w14:paraId="17D1E4DB" w14:textId="3D74D521"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第一</w:t>
            </w: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最低</w:t>
            </w:r>
            <w:r w:rsidRPr="00823DE7">
              <w:rPr>
                <w:rFonts w:ascii="Times New Roman" w:eastAsia="DengXian" w:hAnsi="Times New Roman" w:cs="Times New Roman"/>
                <w:sz w:val="24"/>
                <w:szCs w:val="24"/>
                <w:lang w:eastAsia="zh-CN"/>
              </w:rPr>
              <w:t>)</w:t>
            </w:r>
          </w:p>
        </w:tc>
        <w:tc>
          <w:tcPr>
            <w:tcW w:w="1115" w:type="dxa"/>
            <w:shd w:val="clear" w:color="auto" w:fill="auto"/>
          </w:tcPr>
          <w:p w14:paraId="6A45629F" w14:textId="0034E48A"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0.8%</w:t>
            </w:r>
          </w:p>
        </w:tc>
        <w:tc>
          <w:tcPr>
            <w:tcW w:w="1336" w:type="dxa"/>
            <w:shd w:val="clear" w:color="auto" w:fill="auto"/>
          </w:tcPr>
          <w:p w14:paraId="02E56F64" w14:textId="3B717FC3"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0.7%</w:t>
            </w:r>
          </w:p>
        </w:tc>
        <w:tc>
          <w:tcPr>
            <w:tcW w:w="1092" w:type="dxa"/>
            <w:shd w:val="clear" w:color="auto" w:fill="auto"/>
          </w:tcPr>
          <w:p w14:paraId="36EF0BF2" w14:textId="6E1D9F56"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0.7%</w:t>
            </w:r>
          </w:p>
        </w:tc>
        <w:tc>
          <w:tcPr>
            <w:tcW w:w="1134" w:type="dxa"/>
            <w:shd w:val="clear" w:color="auto" w:fill="auto"/>
          </w:tcPr>
          <w:p w14:paraId="0BAA1ABC" w14:textId="3E8344AE"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1.1%</w:t>
            </w:r>
          </w:p>
        </w:tc>
        <w:tc>
          <w:tcPr>
            <w:tcW w:w="1276" w:type="dxa"/>
            <w:shd w:val="clear" w:color="auto" w:fill="auto"/>
          </w:tcPr>
          <w:p w14:paraId="17D06448" w14:textId="79FE68D9"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1.0%</w:t>
            </w:r>
          </w:p>
        </w:tc>
        <w:tc>
          <w:tcPr>
            <w:tcW w:w="1276" w:type="dxa"/>
            <w:shd w:val="clear" w:color="auto" w:fill="auto"/>
          </w:tcPr>
          <w:p w14:paraId="30A3EAA9" w14:textId="6CB2887C"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1.0%</w:t>
            </w:r>
          </w:p>
        </w:tc>
      </w:tr>
      <w:tr w:rsidR="00542F7F" w:rsidRPr="00AF4545" w14:paraId="4F6F7EEF" w14:textId="77777777" w:rsidTr="000D546E">
        <w:tc>
          <w:tcPr>
            <w:tcW w:w="1555" w:type="dxa"/>
            <w:shd w:val="clear" w:color="auto" w:fill="auto"/>
          </w:tcPr>
          <w:p w14:paraId="69F4E68C" w14:textId="412BD57D"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第二</w:t>
            </w:r>
          </w:p>
        </w:tc>
        <w:tc>
          <w:tcPr>
            <w:tcW w:w="1115" w:type="dxa"/>
            <w:shd w:val="clear" w:color="auto" w:fill="auto"/>
          </w:tcPr>
          <w:p w14:paraId="733D877C" w14:textId="15A40618"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2.1%</w:t>
            </w:r>
          </w:p>
        </w:tc>
        <w:tc>
          <w:tcPr>
            <w:tcW w:w="1336" w:type="dxa"/>
            <w:shd w:val="clear" w:color="auto" w:fill="auto"/>
          </w:tcPr>
          <w:p w14:paraId="1A839F34" w14:textId="6AC989FB"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2.0%</w:t>
            </w:r>
          </w:p>
        </w:tc>
        <w:tc>
          <w:tcPr>
            <w:tcW w:w="1092" w:type="dxa"/>
            <w:shd w:val="clear" w:color="auto" w:fill="auto"/>
          </w:tcPr>
          <w:p w14:paraId="467F4ACF" w14:textId="57C6F1F3"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2.0%</w:t>
            </w:r>
          </w:p>
        </w:tc>
        <w:tc>
          <w:tcPr>
            <w:tcW w:w="1134" w:type="dxa"/>
            <w:shd w:val="clear" w:color="auto" w:fill="auto"/>
          </w:tcPr>
          <w:p w14:paraId="1C65B487" w14:textId="6AAA29F8"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2.7%</w:t>
            </w:r>
          </w:p>
        </w:tc>
        <w:tc>
          <w:tcPr>
            <w:tcW w:w="1276" w:type="dxa"/>
            <w:shd w:val="clear" w:color="auto" w:fill="auto"/>
          </w:tcPr>
          <w:p w14:paraId="04CB63E8" w14:textId="6067C217"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2.7%</w:t>
            </w:r>
          </w:p>
        </w:tc>
        <w:tc>
          <w:tcPr>
            <w:tcW w:w="1276" w:type="dxa"/>
            <w:shd w:val="clear" w:color="auto" w:fill="auto"/>
          </w:tcPr>
          <w:p w14:paraId="09C46BFD" w14:textId="6501DD72"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2.7%</w:t>
            </w:r>
          </w:p>
        </w:tc>
      </w:tr>
      <w:tr w:rsidR="00542F7F" w:rsidRPr="00AF4545" w14:paraId="6BDD0BCF" w14:textId="77777777" w:rsidTr="000D546E">
        <w:tc>
          <w:tcPr>
            <w:tcW w:w="1555" w:type="dxa"/>
            <w:shd w:val="clear" w:color="auto" w:fill="auto"/>
          </w:tcPr>
          <w:p w14:paraId="03656F3E" w14:textId="7BE41B2F"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第三</w:t>
            </w:r>
          </w:p>
        </w:tc>
        <w:tc>
          <w:tcPr>
            <w:tcW w:w="1115" w:type="dxa"/>
            <w:shd w:val="clear" w:color="auto" w:fill="auto"/>
          </w:tcPr>
          <w:p w14:paraId="65695DE3" w14:textId="3A57F22A"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3.2%</w:t>
            </w:r>
          </w:p>
        </w:tc>
        <w:tc>
          <w:tcPr>
            <w:tcW w:w="1336" w:type="dxa"/>
            <w:shd w:val="clear" w:color="auto" w:fill="auto"/>
          </w:tcPr>
          <w:p w14:paraId="1643A86E" w14:textId="117997EF"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3.1%</w:t>
            </w:r>
          </w:p>
        </w:tc>
        <w:tc>
          <w:tcPr>
            <w:tcW w:w="1092" w:type="dxa"/>
            <w:shd w:val="clear" w:color="auto" w:fill="auto"/>
          </w:tcPr>
          <w:p w14:paraId="3CA14B12" w14:textId="53CD2F75"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3.0%</w:t>
            </w:r>
          </w:p>
        </w:tc>
        <w:tc>
          <w:tcPr>
            <w:tcW w:w="1134" w:type="dxa"/>
            <w:shd w:val="clear" w:color="auto" w:fill="auto"/>
          </w:tcPr>
          <w:p w14:paraId="12C9B37B" w14:textId="50379135"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4.0%</w:t>
            </w:r>
          </w:p>
        </w:tc>
        <w:tc>
          <w:tcPr>
            <w:tcW w:w="1276" w:type="dxa"/>
            <w:shd w:val="clear" w:color="auto" w:fill="auto"/>
          </w:tcPr>
          <w:p w14:paraId="5EF7232A" w14:textId="3A7C1630"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3.9%</w:t>
            </w:r>
          </w:p>
        </w:tc>
        <w:tc>
          <w:tcPr>
            <w:tcW w:w="1276" w:type="dxa"/>
            <w:shd w:val="clear" w:color="auto" w:fill="auto"/>
          </w:tcPr>
          <w:p w14:paraId="4A0CE5EA" w14:textId="5D64B230"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3.9%</w:t>
            </w:r>
          </w:p>
        </w:tc>
      </w:tr>
      <w:tr w:rsidR="00542F7F" w:rsidRPr="00AF4545" w14:paraId="6B614729" w14:textId="77777777" w:rsidTr="000D546E">
        <w:tc>
          <w:tcPr>
            <w:tcW w:w="1555" w:type="dxa"/>
            <w:shd w:val="clear" w:color="auto" w:fill="auto"/>
          </w:tcPr>
          <w:p w14:paraId="1A1B012F" w14:textId="6521EEF6"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第四</w:t>
            </w:r>
          </w:p>
        </w:tc>
        <w:tc>
          <w:tcPr>
            <w:tcW w:w="1115" w:type="dxa"/>
            <w:shd w:val="clear" w:color="auto" w:fill="auto"/>
          </w:tcPr>
          <w:p w14:paraId="19091AA7" w14:textId="680369BF"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4.3%</w:t>
            </w:r>
          </w:p>
        </w:tc>
        <w:tc>
          <w:tcPr>
            <w:tcW w:w="1336" w:type="dxa"/>
            <w:shd w:val="clear" w:color="auto" w:fill="auto"/>
          </w:tcPr>
          <w:p w14:paraId="0D504373" w14:textId="2915144F"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4.2%</w:t>
            </w:r>
          </w:p>
        </w:tc>
        <w:tc>
          <w:tcPr>
            <w:tcW w:w="1092" w:type="dxa"/>
            <w:shd w:val="clear" w:color="auto" w:fill="auto"/>
          </w:tcPr>
          <w:p w14:paraId="5B3850E4" w14:textId="5AA122C5"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4.1%</w:t>
            </w:r>
          </w:p>
        </w:tc>
        <w:tc>
          <w:tcPr>
            <w:tcW w:w="1134" w:type="dxa"/>
            <w:shd w:val="clear" w:color="auto" w:fill="auto"/>
          </w:tcPr>
          <w:p w14:paraId="1A842AEC" w14:textId="40F653EB"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5.3%</w:t>
            </w:r>
          </w:p>
        </w:tc>
        <w:tc>
          <w:tcPr>
            <w:tcW w:w="1276" w:type="dxa"/>
            <w:shd w:val="clear" w:color="auto" w:fill="auto"/>
          </w:tcPr>
          <w:p w14:paraId="5B6F6F62" w14:textId="6729C803"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5.1%</w:t>
            </w:r>
          </w:p>
        </w:tc>
        <w:tc>
          <w:tcPr>
            <w:tcW w:w="1276" w:type="dxa"/>
            <w:shd w:val="clear" w:color="auto" w:fill="auto"/>
          </w:tcPr>
          <w:p w14:paraId="5D10DFA9" w14:textId="7C103A1C"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5.1%</w:t>
            </w:r>
          </w:p>
        </w:tc>
      </w:tr>
      <w:tr w:rsidR="00542F7F" w:rsidRPr="00AF4545" w14:paraId="1EC3684C" w14:textId="77777777" w:rsidTr="000D546E">
        <w:tc>
          <w:tcPr>
            <w:tcW w:w="1555" w:type="dxa"/>
            <w:shd w:val="clear" w:color="auto" w:fill="auto"/>
          </w:tcPr>
          <w:p w14:paraId="0DF3D7E6" w14:textId="23EC0FF0"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第五</w:t>
            </w:r>
          </w:p>
        </w:tc>
        <w:tc>
          <w:tcPr>
            <w:tcW w:w="1115" w:type="dxa"/>
            <w:shd w:val="clear" w:color="auto" w:fill="auto"/>
          </w:tcPr>
          <w:p w14:paraId="5EAE4A86" w14:textId="663ABDB9"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5.5%</w:t>
            </w:r>
          </w:p>
        </w:tc>
        <w:tc>
          <w:tcPr>
            <w:tcW w:w="1336" w:type="dxa"/>
            <w:shd w:val="clear" w:color="auto" w:fill="auto"/>
          </w:tcPr>
          <w:p w14:paraId="5F6DEAD1" w14:textId="266D25B1"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5.6%</w:t>
            </w:r>
          </w:p>
        </w:tc>
        <w:tc>
          <w:tcPr>
            <w:tcW w:w="1092" w:type="dxa"/>
            <w:shd w:val="clear" w:color="auto" w:fill="auto"/>
          </w:tcPr>
          <w:p w14:paraId="16D64299" w14:textId="2A83B0AF"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5.4%</w:t>
            </w:r>
          </w:p>
        </w:tc>
        <w:tc>
          <w:tcPr>
            <w:tcW w:w="1134" w:type="dxa"/>
            <w:shd w:val="clear" w:color="auto" w:fill="auto"/>
          </w:tcPr>
          <w:p w14:paraId="34C5A5EC" w14:textId="2DE91D07"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6.5%</w:t>
            </w:r>
          </w:p>
        </w:tc>
        <w:tc>
          <w:tcPr>
            <w:tcW w:w="1276" w:type="dxa"/>
            <w:shd w:val="clear" w:color="auto" w:fill="auto"/>
          </w:tcPr>
          <w:p w14:paraId="1D7B2D5F" w14:textId="47A8E0B0"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6.4%</w:t>
            </w:r>
          </w:p>
        </w:tc>
        <w:tc>
          <w:tcPr>
            <w:tcW w:w="1276" w:type="dxa"/>
            <w:shd w:val="clear" w:color="auto" w:fill="auto"/>
          </w:tcPr>
          <w:p w14:paraId="198858CD" w14:textId="5D92E50C"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6.4%</w:t>
            </w:r>
          </w:p>
        </w:tc>
      </w:tr>
      <w:tr w:rsidR="00542F7F" w:rsidRPr="00AF4545" w14:paraId="54C8B886" w14:textId="77777777" w:rsidTr="000D546E">
        <w:tc>
          <w:tcPr>
            <w:tcW w:w="1555" w:type="dxa"/>
            <w:shd w:val="clear" w:color="auto" w:fill="auto"/>
          </w:tcPr>
          <w:p w14:paraId="4984EB73" w14:textId="6500F3B6"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第六</w:t>
            </w:r>
          </w:p>
        </w:tc>
        <w:tc>
          <w:tcPr>
            <w:tcW w:w="1115" w:type="dxa"/>
            <w:shd w:val="clear" w:color="auto" w:fill="auto"/>
          </w:tcPr>
          <w:p w14:paraId="0B496B54" w14:textId="3E5EB5D4"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7.0%</w:t>
            </w:r>
          </w:p>
        </w:tc>
        <w:tc>
          <w:tcPr>
            <w:tcW w:w="1336" w:type="dxa"/>
            <w:shd w:val="clear" w:color="auto" w:fill="auto"/>
          </w:tcPr>
          <w:p w14:paraId="1AA7331C" w14:textId="071F39E4"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7.0%</w:t>
            </w:r>
          </w:p>
        </w:tc>
        <w:tc>
          <w:tcPr>
            <w:tcW w:w="1092" w:type="dxa"/>
            <w:shd w:val="clear" w:color="auto" w:fill="auto"/>
          </w:tcPr>
          <w:p w14:paraId="1B60787D" w14:textId="1D7D940F"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7.1%</w:t>
            </w:r>
          </w:p>
        </w:tc>
        <w:tc>
          <w:tcPr>
            <w:tcW w:w="1134" w:type="dxa"/>
            <w:shd w:val="clear" w:color="auto" w:fill="auto"/>
          </w:tcPr>
          <w:p w14:paraId="5EFB198B" w14:textId="74C5CCF8"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7.8%</w:t>
            </w:r>
          </w:p>
        </w:tc>
        <w:tc>
          <w:tcPr>
            <w:tcW w:w="1276" w:type="dxa"/>
            <w:shd w:val="clear" w:color="auto" w:fill="auto"/>
          </w:tcPr>
          <w:p w14:paraId="620FC3EF" w14:textId="581DB2E0"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7.8%</w:t>
            </w:r>
          </w:p>
        </w:tc>
        <w:tc>
          <w:tcPr>
            <w:tcW w:w="1276" w:type="dxa"/>
            <w:shd w:val="clear" w:color="auto" w:fill="auto"/>
          </w:tcPr>
          <w:p w14:paraId="11DC8AE2" w14:textId="48E7CCA5"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7.9%</w:t>
            </w:r>
          </w:p>
        </w:tc>
      </w:tr>
      <w:tr w:rsidR="00542F7F" w:rsidRPr="00AF4545" w14:paraId="3A2FD34F" w14:textId="77777777" w:rsidTr="000D546E">
        <w:tc>
          <w:tcPr>
            <w:tcW w:w="1555" w:type="dxa"/>
            <w:shd w:val="clear" w:color="auto" w:fill="auto"/>
          </w:tcPr>
          <w:p w14:paraId="335BBDE7" w14:textId="1D4753F6"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第七</w:t>
            </w:r>
          </w:p>
        </w:tc>
        <w:tc>
          <w:tcPr>
            <w:tcW w:w="1115" w:type="dxa"/>
            <w:shd w:val="clear" w:color="auto" w:fill="auto"/>
          </w:tcPr>
          <w:p w14:paraId="61911CDC" w14:textId="6E5EF6E4"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8.8%</w:t>
            </w:r>
          </w:p>
        </w:tc>
        <w:tc>
          <w:tcPr>
            <w:tcW w:w="1336" w:type="dxa"/>
            <w:shd w:val="clear" w:color="auto" w:fill="auto"/>
          </w:tcPr>
          <w:p w14:paraId="170D0AE0" w14:textId="476424D0"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8.9%</w:t>
            </w:r>
          </w:p>
        </w:tc>
        <w:tc>
          <w:tcPr>
            <w:tcW w:w="1092" w:type="dxa"/>
            <w:shd w:val="clear" w:color="auto" w:fill="auto"/>
          </w:tcPr>
          <w:p w14:paraId="6A66FCE1" w14:textId="597CC811"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9.0%</w:t>
            </w:r>
          </w:p>
        </w:tc>
        <w:tc>
          <w:tcPr>
            <w:tcW w:w="1134" w:type="dxa"/>
            <w:shd w:val="clear" w:color="auto" w:fill="auto"/>
          </w:tcPr>
          <w:p w14:paraId="0C0024D9" w14:textId="52F4A66D"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9.4%</w:t>
            </w:r>
          </w:p>
        </w:tc>
        <w:tc>
          <w:tcPr>
            <w:tcW w:w="1276" w:type="dxa"/>
            <w:shd w:val="clear" w:color="auto" w:fill="auto"/>
          </w:tcPr>
          <w:p w14:paraId="7C925BE4" w14:textId="6697C95D"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9.5%</w:t>
            </w:r>
          </w:p>
        </w:tc>
        <w:tc>
          <w:tcPr>
            <w:tcW w:w="1276" w:type="dxa"/>
            <w:shd w:val="clear" w:color="auto" w:fill="auto"/>
          </w:tcPr>
          <w:p w14:paraId="15DC2979" w14:textId="038F278C"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9.6%</w:t>
            </w:r>
          </w:p>
        </w:tc>
      </w:tr>
      <w:tr w:rsidR="00542F7F" w:rsidRPr="00AF4545" w14:paraId="256DB11D" w14:textId="77777777" w:rsidTr="000D546E">
        <w:tc>
          <w:tcPr>
            <w:tcW w:w="1555" w:type="dxa"/>
            <w:shd w:val="clear" w:color="auto" w:fill="auto"/>
          </w:tcPr>
          <w:p w14:paraId="57CA5B0F" w14:textId="0B65DDE4"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第八</w:t>
            </w:r>
          </w:p>
        </w:tc>
        <w:tc>
          <w:tcPr>
            <w:tcW w:w="1115" w:type="dxa"/>
            <w:shd w:val="clear" w:color="auto" w:fill="auto"/>
          </w:tcPr>
          <w:p w14:paraId="091434BB" w14:textId="7A33CD22"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11.3%</w:t>
            </w:r>
          </w:p>
        </w:tc>
        <w:tc>
          <w:tcPr>
            <w:tcW w:w="1336" w:type="dxa"/>
            <w:shd w:val="clear" w:color="auto" w:fill="auto"/>
          </w:tcPr>
          <w:p w14:paraId="67379B16" w14:textId="44D69FEC"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11.5%</w:t>
            </w:r>
          </w:p>
        </w:tc>
        <w:tc>
          <w:tcPr>
            <w:tcW w:w="1092" w:type="dxa"/>
            <w:shd w:val="clear" w:color="auto" w:fill="auto"/>
          </w:tcPr>
          <w:p w14:paraId="5B457AD3" w14:textId="43215D4F"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11.6%</w:t>
            </w:r>
          </w:p>
        </w:tc>
        <w:tc>
          <w:tcPr>
            <w:tcW w:w="1134" w:type="dxa"/>
            <w:shd w:val="clear" w:color="auto" w:fill="auto"/>
          </w:tcPr>
          <w:p w14:paraId="1385D6B5" w14:textId="57DDABC0"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11.7%</w:t>
            </w:r>
          </w:p>
        </w:tc>
        <w:tc>
          <w:tcPr>
            <w:tcW w:w="1276" w:type="dxa"/>
            <w:shd w:val="clear" w:color="auto" w:fill="auto"/>
          </w:tcPr>
          <w:p w14:paraId="108AA05E" w14:textId="62D8597D"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11.8%</w:t>
            </w:r>
          </w:p>
        </w:tc>
        <w:tc>
          <w:tcPr>
            <w:tcW w:w="1276" w:type="dxa"/>
            <w:shd w:val="clear" w:color="auto" w:fill="auto"/>
          </w:tcPr>
          <w:p w14:paraId="3136FBFC" w14:textId="6376DCF4"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11.9%</w:t>
            </w:r>
          </w:p>
        </w:tc>
      </w:tr>
      <w:tr w:rsidR="00542F7F" w:rsidRPr="00AF4545" w14:paraId="3A8CC513" w14:textId="77777777" w:rsidTr="000D546E">
        <w:tc>
          <w:tcPr>
            <w:tcW w:w="1555" w:type="dxa"/>
            <w:shd w:val="clear" w:color="auto" w:fill="auto"/>
          </w:tcPr>
          <w:p w14:paraId="7C3072B5" w14:textId="50C6A4C0"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第九</w:t>
            </w:r>
          </w:p>
        </w:tc>
        <w:tc>
          <w:tcPr>
            <w:tcW w:w="1115" w:type="dxa"/>
            <w:shd w:val="clear" w:color="auto" w:fill="auto"/>
          </w:tcPr>
          <w:p w14:paraId="69AD8D67" w14:textId="14490C27"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15.6%</w:t>
            </w:r>
          </w:p>
        </w:tc>
        <w:tc>
          <w:tcPr>
            <w:tcW w:w="1336" w:type="dxa"/>
            <w:shd w:val="clear" w:color="auto" w:fill="auto"/>
          </w:tcPr>
          <w:p w14:paraId="421687CD" w14:textId="0360D819"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16.1%</w:t>
            </w:r>
          </w:p>
        </w:tc>
        <w:tc>
          <w:tcPr>
            <w:tcW w:w="1092" w:type="dxa"/>
            <w:shd w:val="clear" w:color="auto" w:fill="auto"/>
          </w:tcPr>
          <w:p w14:paraId="7564A613" w14:textId="2D7299AD"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16.1%</w:t>
            </w:r>
          </w:p>
        </w:tc>
        <w:tc>
          <w:tcPr>
            <w:tcW w:w="1134" w:type="dxa"/>
            <w:shd w:val="clear" w:color="auto" w:fill="auto"/>
          </w:tcPr>
          <w:p w14:paraId="3144289B" w14:textId="2A6242AE"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15.3%</w:t>
            </w:r>
          </w:p>
        </w:tc>
        <w:tc>
          <w:tcPr>
            <w:tcW w:w="1276" w:type="dxa"/>
            <w:shd w:val="clear" w:color="auto" w:fill="auto"/>
          </w:tcPr>
          <w:p w14:paraId="1ED685F9" w14:textId="4D9182CB"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15.8%</w:t>
            </w:r>
          </w:p>
        </w:tc>
        <w:tc>
          <w:tcPr>
            <w:tcW w:w="1276" w:type="dxa"/>
            <w:shd w:val="clear" w:color="auto" w:fill="auto"/>
          </w:tcPr>
          <w:p w14:paraId="26DE55C2" w14:textId="38E7E871"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15.7%</w:t>
            </w:r>
          </w:p>
        </w:tc>
      </w:tr>
      <w:tr w:rsidR="00542F7F" w:rsidRPr="00AF4545" w14:paraId="46155E7A" w14:textId="77777777" w:rsidTr="000D546E">
        <w:tc>
          <w:tcPr>
            <w:tcW w:w="1555" w:type="dxa"/>
            <w:shd w:val="clear" w:color="auto" w:fill="auto"/>
          </w:tcPr>
          <w:p w14:paraId="45713C53" w14:textId="1F3C39A4"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第十</w:t>
            </w: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最高</w:t>
            </w:r>
            <w:r w:rsidRPr="00823DE7">
              <w:rPr>
                <w:rFonts w:ascii="Times New Roman" w:eastAsia="DengXian" w:hAnsi="Times New Roman" w:cs="Times New Roman"/>
                <w:sz w:val="24"/>
                <w:szCs w:val="24"/>
                <w:lang w:eastAsia="zh-CN"/>
              </w:rPr>
              <w:t>)</w:t>
            </w:r>
          </w:p>
        </w:tc>
        <w:tc>
          <w:tcPr>
            <w:tcW w:w="1115" w:type="dxa"/>
            <w:shd w:val="clear" w:color="auto" w:fill="auto"/>
          </w:tcPr>
          <w:p w14:paraId="24240E80" w14:textId="07588A88"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41.4%</w:t>
            </w:r>
          </w:p>
        </w:tc>
        <w:tc>
          <w:tcPr>
            <w:tcW w:w="1336" w:type="dxa"/>
            <w:shd w:val="clear" w:color="auto" w:fill="auto"/>
          </w:tcPr>
          <w:p w14:paraId="164D0FE1" w14:textId="79013D37"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41.0%</w:t>
            </w:r>
          </w:p>
        </w:tc>
        <w:tc>
          <w:tcPr>
            <w:tcW w:w="1092" w:type="dxa"/>
            <w:shd w:val="clear" w:color="auto" w:fill="auto"/>
          </w:tcPr>
          <w:p w14:paraId="2566FA3D" w14:textId="0965B7CA"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41.0%</w:t>
            </w:r>
          </w:p>
        </w:tc>
        <w:tc>
          <w:tcPr>
            <w:tcW w:w="1134" w:type="dxa"/>
            <w:shd w:val="clear" w:color="auto" w:fill="auto"/>
          </w:tcPr>
          <w:p w14:paraId="7A9AC548" w14:textId="5BB43A8D"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36.2%</w:t>
            </w:r>
          </w:p>
        </w:tc>
        <w:tc>
          <w:tcPr>
            <w:tcW w:w="1276" w:type="dxa"/>
            <w:shd w:val="clear" w:color="auto" w:fill="auto"/>
          </w:tcPr>
          <w:p w14:paraId="1E8F542B" w14:textId="587B3F48"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36.0%</w:t>
            </w:r>
          </w:p>
        </w:tc>
        <w:tc>
          <w:tcPr>
            <w:tcW w:w="1276" w:type="dxa"/>
            <w:shd w:val="clear" w:color="auto" w:fill="auto"/>
          </w:tcPr>
          <w:p w14:paraId="7B9CB695" w14:textId="704AA7E1" w:rsidR="00542F7F" w:rsidRPr="000D546E" w:rsidRDefault="00840D00" w:rsidP="000D546E">
            <w:pPr>
              <w:spacing w:after="0" w:line="276"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35.7%</w:t>
            </w:r>
          </w:p>
        </w:tc>
      </w:tr>
    </w:tbl>
    <w:p w14:paraId="3CD63AF9" w14:textId="0EA3E65D"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lastRenderedPageBreak/>
        <w:t>资料来源：香港政府统计处</w:t>
      </w:r>
    </w:p>
    <w:p w14:paraId="01A13555" w14:textId="0539A8C5" w:rsidR="00542F7F" w:rsidRPr="00FF023F" w:rsidRDefault="00840D00" w:rsidP="00A63977">
      <w:pPr>
        <w:spacing w:line="360" w:lineRule="auto"/>
        <w:jc w:val="both"/>
        <w:rPr>
          <w:rFonts w:ascii="Times New Roman" w:eastAsia="Times New Roman" w:hAnsi="Times New Roman" w:cs="Times New Roman"/>
          <w:b/>
          <w:i/>
          <w:sz w:val="24"/>
          <w:szCs w:val="24"/>
        </w:rPr>
      </w:pPr>
      <w:r w:rsidRPr="00823DE7">
        <w:rPr>
          <w:rFonts w:ascii="PMingLiU" w:eastAsia="DengXian" w:hAnsi="PMingLiU" w:cs="PMingLiU"/>
          <w:b/>
          <w:i/>
          <w:sz w:val="24"/>
          <w:szCs w:val="24"/>
          <w:lang w:eastAsia="zh-CN"/>
        </w:rPr>
        <w:t xml:space="preserve">1.1.2 </w:t>
      </w:r>
      <w:r w:rsidRPr="00823DE7">
        <w:rPr>
          <w:rFonts w:ascii="PMingLiU" w:eastAsia="DengXian" w:hAnsi="PMingLiU" w:cs="PMingLiU" w:hint="eastAsia"/>
          <w:b/>
          <w:i/>
          <w:sz w:val="24"/>
          <w:szCs w:val="24"/>
          <w:lang w:eastAsia="zh-CN"/>
        </w:rPr>
        <w:t>有关坚尼系数的诠释问题</w:t>
      </w:r>
    </w:p>
    <w:p w14:paraId="2087AD50" w14:textId="38989C67" w:rsidR="00542F7F" w:rsidRPr="00AF4545" w:rsidRDefault="00840D00" w:rsidP="00D70CAA">
      <w:pPr>
        <w:pStyle w:val="aff2"/>
        <w:spacing w:line="360" w:lineRule="auto"/>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若高收入国家和低收入国家</w:t>
      </w:r>
      <w:r w:rsidRPr="00823DE7">
        <w:rPr>
          <w:rFonts w:ascii="PMingLiU" w:eastAsia="DengXian" w:hAnsi="PMingLiU" w:hint="eastAsia"/>
          <w:color w:val="000000"/>
          <w:sz w:val="24"/>
          <w:szCs w:val="24"/>
          <w:lang w:eastAsia="zh-CN"/>
        </w:rPr>
        <w:t>具有</w:t>
      </w:r>
      <w:r w:rsidRPr="00823DE7">
        <w:rPr>
          <w:rFonts w:ascii="Times New Roman" w:eastAsia="DengXian" w:hAnsi="Times New Roman" w:cs="Times New Roman" w:hint="eastAsia"/>
          <w:sz w:val="24"/>
          <w:szCs w:val="24"/>
          <w:lang w:eastAsia="zh-CN"/>
        </w:rPr>
        <w:t>相似的收入分布形态，他们便可以有相同的坚尼系数。</w:t>
      </w:r>
      <w:r w:rsidRPr="00823DE7">
        <w:rPr>
          <w:rFonts w:ascii="Microsoft JhengHei" w:eastAsia="DengXian" w:hAnsi="Microsoft JhengHei" w:cs="Microsoft JhengHei" w:hint="eastAsia"/>
          <w:color w:val="000000"/>
          <w:sz w:val="24"/>
          <w:szCs w:val="24"/>
          <w:lang w:eastAsia="zh-CN"/>
        </w:rPr>
        <w:t>例如，</w:t>
      </w:r>
      <w:r w:rsidRPr="00823DE7">
        <w:rPr>
          <w:rFonts w:ascii="Times New Roman" w:eastAsia="DengXian" w:hAnsi="Times New Roman" w:cs="Times New Roman" w:hint="eastAsia"/>
          <w:sz w:val="24"/>
          <w:szCs w:val="24"/>
          <w:lang w:eastAsia="zh-CN"/>
        </w:rPr>
        <w:t>根据经济合作暨发展组织（经合组织</w:t>
      </w:r>
      <w:r w:rsidRPr="00823DE7">
        <w:rPr>
          <w:rFonts w:ascii="PMingLiU" w:eastAsia="DengXian" w:hAnsi="PMingLiU" w:hint="eastAsia"/>
          <w:color w:val="000000"/>
          <w:sz w:val="24"/>
          <w:szCs w:val="24"/>
          <w:lang w:eastAsia="zh-CN"/>
        </w:rPr>
        <w:t>）</w:t>
      </w:r>
      <w:r w:rsidRPr="00823DE7">
        <w:rPr>
          <w:rFonts w:ascii="Microsoft JhengHei" w:eastAsia="DengXian" w:hAnsi="Microsoft JhengHei" w:cs="Microsoft JhengHei" w:hint="eastAsia"/>
          <w:color w:val="000000"/>
          <w:sz w:val="24"/>
          <w:szCs w:val="24"/>
          <w:lang w:eastAsia="zh-CN"/>
        </w:rPr>
        <w:t>的资料</w:t>
      </w:r>
      <w:r w:rsidRPr="00823DE7">
        <w:rPr>
          <w:rFonts w:ascii="Times New Roman" w:eastAsia="DengXian" w:hAnsi="Times New Roman" w:cs="Times New Roman" w:hint="eastAsia"/>
          <w:sz w:val="24"/>
          <w:szCs w:val="24"/>
          <w:lang w:eastAsia="zh-CN"/>
        </w:rPr>
        <w:t>，土耳其和美国在</w:t>
      </w:r>
      <w:r w:rsidRPr="00823DE7">
        <w:rPr>
          <w:rFonts w:ascii="Times New Roman" w:eastAsia="DengXian" w:hAnsi="Times New Roman" w:cs="Times New Roman"/>
          <w:sz w:val="24"/>
          <w:szCs w:val="24"/>
          <w:lang w:eastAsia="zh-CN"/>
        </w:rPr>
        <w:t>2016</w:t>
      </w:r>
      <w:r w:rsidRPr="00823DE7">
        <w:rPr>
          <w:rFonts w:ascii="Times New Roman" w:eastAsia="DengXian" w:hAnsi="Times New Roman" w:cs="Times New Roman" w:hint="eastAsia"/>
          <w:sz w:val="24"/>
          <w:szCs w:val="24"/>
          <w:lang w:eastAsia="zh-CN"/>
        </w:rPr>
        <w:t>年的坚尼系数同样为大约</w:t>
      </w:r>
      <w:r w:rsidRPr="00823DE7">
        <w:rPr>
          <w:rFonts w:ascii="Times New Roman" w:eastAsia="DengXian" w:hAnsi="Times New Roman" w:cs="Times New Roman"/>
          <w:sz w:val="24"/>
          <w:szCs w:val="24"/>
          <w:lang w:eastAsia="zh-CN"/>
        </w:rPr>
        <w:t>0.39-0.40</w:t>
      </w:r>
      <w:r w:rsidRPr="00823DE7">
        <w:rPr>
          <w:rFonts w:ascii="Times New Roman" w:eastAsia="DengXian" w:hAnsi="Times New Roman" w:cs="Times New Roman" w:hint="eastAsia"/>
          <w:sz w:val="24"/>
          <w:szCs w:val="24"/>
          <w:lang w:eastAsia="zh-CN"/>
        </w:rPr>
        <w:t>。可是，土耳其的人均本地生产总值（按</w:t>
      </w:r>
      <w:r w:rsidRPr="00823DE7">
        <w:rPr>
          <w:rFonts w:ascii="Times New Roman" w:eastAsia="DengXian" w:hAnsi="Times New Roman" w:cs="Times New Roman"/>
          <w:sz w:val="24"/>
          <w:szCs w:val="24"/>
          <w:lang w:eastAsia="zh-CN"/>
        </w:rPr>
        <w:t>2010</w:t>
      </w:r>
      <w:r w:rsidRPr="00823DE7">
        <w:rPr>
          <w:rFonts w:ascii="Times New Roman" w:eastAsia="DengXian" w:hAnsi="Times New Roman" w:cs="Times New Roman" w:hint="eastAsia"/>
          <w:sz w:val="24"/>
          <w:szCs w:val="24"/>
          <w:lang w:eastAsia="zh-CN"/>
        </w:rPr>
        <w:t>年美元价格计算）少于美国的人均本地生产总值的一半。</w:t>
      </w:r>
      <w:r w:rsidR="00CC5DDF" w:rsidRPr="00AF4545">
        <w:rPr>
          <w:rFonts w:ascii="Times New Roman" w:hAnsi="Times New Roman" w:cs="Times New Roman"/>
          <w:color w:val="000000"/>
          <w:sz w:val="24"/>
          <w:szCs w:val="24"/>
          <w:vertAlign w:val="superscript"/>
        </w:rPr>
        <w:footnoteReference w:id="11"/>
      </w:r>
      <w:r w:rsidR="00905D55" w:rsidRPr="00AF4545" w:rsidDel="00905D55">
        <w:rPr>
          <w:rFonts w:ascii="Times New Roman" w:hAnsi="Times New Roman" w:cs="Times New Roman"/>
          <w:sz w:val="24"/>
          <w:szCs w:val="24"/>
          <w:lang w:eastAsia="zh-CN"/>
        </w:rPr>
        <w:t xml:space="preserve"> </w:t>
      </w:r>
    </w:p>
    <w:p w14:paraId="101088B8" w14:textId="77777777" w:rsidR="007A4D96" w:rsidRPr="00AF4545" w:rsidRDefault="007A4D96" w:rsidP="00D70CAA">
      <w:pPr>
        <w:pStyle w:val="aff2"/>
        <w:spacing w:line="360" w:lineRule="auto"/>
        <w:jc w:val="both"/>
        <w:rPr>
          <w:rFonts w:ascii="Times New Roman" w:eastAsia="Times New Roman" w:hAnsi="Times New Roman" w:cs="Times New Roman"/>
          <w:sz w:val="24"/>
          <w:szCs w:val="24"/>
          <w:lang w:eastAsia="zh-CN"/>
        </w:rPr>
      </w:pPr>
    </w:p>
    <w:p w14:paraId="6559B1BA" w14:textId="71C78DF2" w:rsidR="00542F7F" w:rsidRDefault="00840D00" w:rsidP="00D70CAA">
      <w:pPr>
        <w:spacing w:line="360" w:lineRule="auto"/>
        <w:jc w:val="both"/>
        <w:rPr>
          <w:rFonts w:ascii="PMingLiU" w:hAnsi="PMingLiU" w:cs="PMingLiU"/>
          <w:color w:val="000000"/>
          <w:sz w:val="24"/>
          <w:szCs w:val="24"/>
          <w:lang w:eastAsia="zh-CN"/>
        </w:rPr>
      </w:pPr>
      <w:r w:rsidRPr="00823DE7">
        <w:rPr>
          <w:rFonts w:eastAsia="DengXian" w:hint="eastAsia"/>
          <w:color w:val="000000"/>
          <w:sz w:val="24"/>
          <w:szCs w:val="24"/>
          <w:lang w:eastAsia="zh-CN"/>
        </w:rPr>
        <w:t>此外，</w:t>
      </w:r>
      <w:r w:rsidRPr="00823DE7">
        <w:rPr>
          <w:rFonts w:ascii="PMingLiU" w:eastAsia="DengXian" w:hAnsi="PMingLiU" w:cs="PMingLiU" w:hint="eastAsia"/>
          <w:color w:val="000000"/>
          <w:sz w:val="24"/>
          <w:szCs w:val="24"/>
          <w:lang w:eastAsia="zh-CN"/>
        </w:rPr>
        <w:t>由于</w:t>
      </w:r>
      <w:r w:rsidRPr="00823DE7">
        <w:rPr>
          <w:rFonts w:ascii="PMingLiU" w:eastAsia="DengXian" w:hAnsi="PMingLiU" w:cs="PMingLiU" w:hint="eastAsia"/>
          <w:sz w:val="24"/>
          <w:szCs w:val="24"/>
          <w:lang w:eastAsia="zh-CN"/>
        </w:rPr>
        <w:t>坚尼系数</w:t>
      </w:r>
      <w:r w:rsidRPr="00823DE7">
        <w:rPr>
          <w:rFonts w:ascii="PMingLiU" w:eastAsia="DengXian" w:hAnsi="PMingLiU" w:cs="PMingLiU" w:hint="eastAsia"/>
          <w:color w:val="000000"/>
          <w:sz w:val="24"/>
          <w:szCs w:val="24"/>
          <w:lang w:eastAsia="zh-CN"/>
        </w:rPr>
        <w:t>只衡量住户收入分布</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没有考虑住户所拥有的资产</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因此不能完全代表一些「低收入、高资产」住户的生活条件。因此</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在评估贫富之间不均的程度时</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应谨慎诠释</w:t>
      </w:r>
      <w:r w:rsidRPr="00823DE7">
        <w:rPr>
          <w:rFonts w:ascii="PMingLiU" w:eastAsia="DengXian" w:hAnsi="PMingLiU" w:cs="PMingLiU" w:hint="eastAsia"/>
          <w:sz w:val="24"/>
          <w:szCs w:val="24"/>
          <w:lang w:eastAsia="zh-CN"/>
        </w:rPr>
        <w:t>坚尼系数的数值</w:t>
      </w:r>
      <w:r w:rsidRPr="00823DE7">
        <w:rPr>
          <w:rFonts w:ascii="PMingLiU" w:eastAsia="DengXian" w:hAnsi="PMingLiU" w:cs="PMingLiU" w:hint="eastAsia"/>
          <w:color w:val="000000"/>
          <w:sz w:val="24"/>
          <w:szCs w:val="24"/>
          <w:lang w:eastAsia="zh-CN"/>
        </w:rPr>
        <w:t>。</w:t>
      </w:r>
    </w:p>
    <w:p w14:paraId="3D041B94" w14:textId="77777777" w:rsidR="00802441" w:rsidRPr="00AF4545" w:rsidRDefault="00802441" w:rsidP="00D70CAA">
      <w:pPr>
        <w:spacing w:line="360" w:lineRule="auto"/>
        <w:jc w:val="both"/>
        <w:rPr>
          <w:rFonts w:ascii="Times New Roman" w:eastAsia="Times New Roman" w:hAnsi="Times New Roman" w:cs="Times New Roman"/>
          <w:color w:val="000000"/>
          <w:sz w:val="24"/>
          <w:szCs w:val="24"/>
          <w:lang w:eastAsia="zh-CN"/>
        </w:rPr>
      </w:pPr>
    </w:p>
    <w:p w14:paraId="61A2C73E" w14:textId="6B4EFBB8" w:rsidR="00542F7F" w:rsidRPr="00A03B8E" w:rsidRDefault="00840D00" w:rsidP="00A63977">
      <w:pPr>
        <w:spacing w:line="360" w:lineRule="auto"/>
        <w:rPr>
          <w:rFonts w:ascii="Times New Roman" w:eastAsia="Times New Roman" w:hAnsi="Times New Roman" w:cs="Times New Roman"/>
          <w:b/>
          <w:i/>
          <w:sz w:val="24"/>
          <w:szCs w:val="24"/>
        </w:rPr>
      </w:pPr>
      <w:r w:rsidRPr="00823DE7">
        <w:rPr>
          <w:rFonts w:ascii="PMingLiU" w:eastAsia="DengXian" w:hAnsi="PMingLiU" w:cs="PMingLiU"/>
          <w:b/>
          <w:i/>
          <w:sz w:val="24"/>
          <w:szCs w:val="24"/>
          <w:lang w:eastAsia="zh-CN"/>
        </w:rPr>
        <w:t xml:space="preserve">1.1.3 </w:t>
      </w:r>
      <w:r w:rsidRPr="00823DE7">
        <w:rPr>
          <w:rFonts w:ascii="PMingLiU" w:eastAsia="DengXian" w:hAnsi="PMingLiU" w:cs="PMingLiU" w:hint="eastAsia"/>
          <w:b/>
          <w:i/>
          <w:sz w:val="24"/>
          <w:szCs w:val="24"/>
          <w:lang w:eastAsia="zh-CN"/>
        </w:rPr>
        <w:t>房屋因素</w:t>
      </w:r>
      <w:r w:rsidR="00CC5DDF" w:rsidRPr="00A03B8E">
        <w:rPr>
          <w:rFonts w:ascii="Times New Roman" w:eastAsia="Times New Roman" w:hAnsi="Times New Roman" w:cs="Times New Roman"/>
          <w:b/>
          <w:i/>
          <w:sz w:val="24"/>
          <w:szCs w:val="24"/>
          <w:vertAlign w:val="superscript"/>
        </w:rPr>
        <w:footnoteReference w:id="12"/>
      </w:r>
    </w:p>
    <w:p w14:paraId="3CC2847E" w14:textId="7E5655DA" w:rsidR="0082221D" w:rsidRPr="00AF4545" w:rsidRDefault="001669BC" w:rsidP="00592AD4">
      <w:pPr>
        <w:pStyle w:val="aff2"/>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1312" behindDoc="0" locked="0" layoutInCell="1" allowOverlap="1" wp14:anchorId="1926D271" wp14:editId="21B6D6AC">
                <wp:simplePos x="0" y="0"/>
                <wp:positionH relativeFrom="column">
                  <wp:posOffset>3533775</wp:posOffset>
                </wp:positionH>
                <wp:positionV relativeFrom="paragraph">
                  <wp:posOffset>190500</wp:posOffset>
                </wp:positionV>
                <wp:extent cx="952500" cy="238125"/>
                <wp:effectExtent l="0" t="0" r="0" b="0"/>
                <wp:wrapNone/>
                <wp:docPr id="32"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38125"/>
                        </a:xfrm>
                        <a:prstGeom prst="rect">
                          <a:avLst/>
                        </a:prstGeom>
                        <a:solidFill>
                          <a:sysClr val="window" lastClr="FFFFFF"/>
                        </a:solidFill>
                        <a:ln w="6350">
                          <a:noFill/>
                        </a:ln>
                      </wps:spPr>
                      <wps:txbx>
                        <w:txbxContent>
                          <w:p w14:paraId="5EBEA853" w14:textId="0B045F19" w:rsidR="00FC679D" w:rsidRPr="0082221D" w:rsidRDefault="00840D00" w:rsidP="00FC679D">
                            <w:pPr>
                              <w:spacing w:line="240" w:lineRule="auto"/>
                              <w:rPr>
                                <w:sz w:val="15"/>
                                <w:szCs w:val="15"/>
                              </w:rPr>
                            </w:pPr>
                            <w:r w:rsidRPr="00FC679D">
                              <w:rPr>
                                <w:rFonts w:eastAsia="DengXian" w:hint="eastAsia"/>
                                <w:sz w:val="15"/>
                                <w:szCs w:val="15"/>
                                <w:lang w:eastAsia="zh-CN"/>
                              </w:rPr>
                              <w:t>小型单位租金指数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6D271" id="文字方塊 33" o:spid="_x0000_s1045" type="#_x0000_t202" style="position:absolute;left:0;text-align:left;margin-left:278.25pt;margin-top:15pt;width: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" fillcolor="window" stroked="f" strokeweight=".5pt">
                <v:textbox inset="0,0,0,0">
                  <w:txbxContent>
                    <w:p w14:paraId="5EBEA853" w14:textId="0B045F19" w:rsidR="00FC679D" w:rsidRPr="0082221D" w:rsidRDefault="00840D00" w:rsidP="00FC679D">
                      <w:pPr>
                        <w:spacing w:line="240" w:lineRule="auto"/>
                        <w:rPr>
                          <w:sz w:val="15"/>
                          <w:szCs w:val="15"/>
                        </w:rPr>
                      </w:pPr>
                      <w:r w:rsidRPr="00FC679D">
                        <w:rPr>
                          <w:rFonts w:eastAsia="DengXian" w:hint="eastAsia"/>
                          <w:sz w:val="15"/>
                          <w:szCs w:val="15"/>
                          <w:lang w:eastAsia="zh-CN"/>
                        </w:rPr>
                        <w:t>小型单位租金指数</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59264" behindDoc="0" locked="0" layoutInCell="1" allowOverlap="1" wp14:anchorId="016405DB" wp14:editId="175A801B">
                <wp:simplePos x="0" y="0"/>
                <wp:positionH relativeFrom="column">
                  <wp:posOffset>1285875</wp:posOffset>
                </wp:positionH>
                <wp:positionV relativeFrom="paragraph">
                  <wp:posOffset>180975</wp:posOffset>
                </wp:positionV>
                <wp:extent cx="952500" cy="238125"/>
                <wp:effectExtent l="0" t="0" r="0" b="0"/>
                <wp:wrapNone/>
                <wp:docPr id="31"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38125"/>
                        </a:xfrm>
                        <a:prstGeom prst="rect">
                          <a:avLst/>
                        </a:prstGeom>
                        <a:solidFill>
                          <a:sysClr val="window" lastClr="FFFFFF"/>
                        </a:solidFill>
                        <a:ln w="6350">
                          <a:noFill/>
                        </a:ln>
                      </wps:spPr>
                      <wps:txbx>
                        <w:txbxContent>
                          <w:p w14:paraId="31EF6F13" w14:textId="6ADF952E" w:rsidR="0082221D" w:rsidRPr="0082221D" w:rsidRDefault="00840D00" w:rsidP="0082221D">
                            <w:pPr>
                              <w:spacing w:line="240" w:lineRule="auto"/>
                              <w:rPr>
                                <w:sz w:val="15"/>
                                <w:szCs w:val="15"/>
                              </w:rPr>
                            </w:pPr>
                            <w:r w:rsidRPr="00FC679D">
                              <w:rPr>
                                <w:rFonts w:eastAsia="DengXian" w:hint="eastAsia"/>
                                <w:sz w:val="15"/>
                                <w:szCs w:val="15"/>
                                <w:lang w:eastAsia="zh-CN"/>
                              </w:rPr>
                              <w:t>住户入息中位数</w:t>
                            </w:r>
                            <w:r w:rsidRPr="0082221D">
                              <w:rPr>
                                <w:rFonts w:eastAsia="DengXian"/>
                                <w:sz w:val="15"/>
                                <w:szCs w:val="15"/>
                                <w:lang w:eastAsia="zh-CN"/>
                              </w:rPr>
                              <w:t>(</w:t>
                            </w:r>
                            <w:r w:rsidRPr="006F5D82">
                              <w:rPr>
                                <w:rFonts w:ascii="PMingLiU" w:eastAsia="DengXian" w:hAnsi="PMingLiU" w:hint="eastAsia"/>
                                <w:sz w:val="15"/>
                                <w:szCs w:val="15"/>
                                <w:lang w:eastAsia="zh-CN"/>
                              </w:rPr>
                              <w:t>港元</w:t>
                            </w:r>
                            <w:r w:rsidRPr="0082221D">
                              <w:rPr>
                                <w:rFonts w:eastAsia="DengXian"/>
                                <w:sz w:val="15"/>
                                <w:szCs w:val="15"/>
                                <w:lang w:eastAsia="zh-CN"/>
                              </w:rPr>
                              <w:t>)</w:t>
                            </w:r>
                            <w:r w:rsidR="0082221D" w:rsidRPr="0082221D">
                              <w:rPr>
                                <w:sz w:val="15"/>
                                <w:szCs w:val="15"/>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05DB" id="_x0000_s1046" type="#_x0000_t202" style="position:absolute;left:0;text-align:left;margin-left:101.25pt;margin-top:14.25pt;width: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" fillcolor="window" stroked="f" strokeweight=".5pt">
                <v:textbox inset="0,0,0,0">
                  <w:txbxContent>
                    <w:p w14:paraId="31EF6F13" w14:textId="6ADF952E" w:rsidR="0082221D" w:rsidRPr="0082221D" w:rsidRDefault="00840D00" w:rsidP="0082221D">
                      <w:pPr>
                        <w:spacing w:line="240" w:lineRule="auto"/>
                        <w:rPr>
                          <w:sz w:val="15"/>
                          <w:szCs w:val="15"/>
                        </w:rPr>
                      </w:pPr>
                      <w:r w:rsidRPr="00FC679D">
                        <w:rPr>
                          <w:rFonts w:eastAsia="DengXian" w:hint="eastAsia"/>
                          <w:sz w:val="15"/>
                          <w:szCs w:val="15"/>
                          <w:lang w:eastAsia="zh-CN"/>
                        </w:rPr>
                        <w:t>住户入息中位数</w:t>
                      </w:r>
                      <w:r w:rsidRPr="0082221D">
                        <w:rPr>
                          <w:rFonts w:eastAsia="DengXian"/>
                          <w:sz w:val="15"/>
                          <w:szCs w:val="15"/>
                          <w:lang w:eastAsia="zh-CN"/>
                        </w:rPr>
                        <w:t>(</w:t>
                      </w:r>
                      <w:r w:rsidRPr="006F5D82">
                        <w:rPr>
                          <w:rFonts w:ascii="PMingLiU" w:eastAsia="DengXian" w:hAnsi="PMingLiU" w:hint="eastAsia"/>
                          <w:sz w:val="15"/>
                          <w:szCs w:val="15"/>
                          <w:lang w:eastAsia="zh-CN"/>
                        </w:rPr>
                        <w:t>港元</w:t>
                      </w:r>
                      <w:r w:rsidRPr="0082221D">
                        <w:rPr>
                          <w:rFonts w:eastAsia="DengXian"/>
                          <w:sz w:val="15"/>
                          <w:szCs w:val="15"/>
                          <w:lang w:eastAsia="zh-CN"/>
                        </w:rPr>
                        <w:t>)</w:t>
                      </w:r>
                      <w:r w:rsidR="0082221D" w:rsidRPr="0082221D">
                        <w:rPr>
                          <w:sz w:val="15"/>
                          <w:szCs w:val="15"/>
                        </w:rPr>
                        <w:t xml:space="preserve"> </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60288" behindDoc="0" locked="0" layoutInCell="1" allowOverlap="1" wp14:anchorId="75415D00" wp14:editId="60DAEBE0">
                <wp:simplePos x="0" y="0"/>
                <wp:positionH relativeFrom="column">
                  <wp:posOffset>2390775</wp:posOffset>
                </wp:positionH>
                <wp:positionV relativeFrom="paragraph">
                  <wp:posOffset>180975</wp:posOffset>
                </wp:positionV>
                <wp:extent cx="952500" cy="238125"/>
                <wp:effectExtent l="0" t="0" r="0" b="0"/>
                <wp:wrapNone/>
                <wp:docPr id="30"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38125"/>
                        </a:xfrm>
                        <a:prstGeom prst="rect">
                          <a:avLst/>
                        </a:prstGeom>
                        <a:solidFill>
                          <a:sysClr val="window" lastClr="FFFFFF"/>
                        </a:solidFill>
                        <a:ln w="6350">
                          <a:noFill/>
                        </a:ln>
                      </wps:spPr>
                      <wps:txbx>
                        <w:txbxContent>
                          <w:p w14:paraId="0FC6F55D" w14:textId="0808B3A0" w:rsidR="0082221D" w:rsidRPr="0082221D" w:rsidRDefault="00840D00" w:rsidP="0082221D">
                            <w:pPr>
                              <w:spacing w:line="240" w:lineRule="auto"/>
                              <w:rPr>
                                <w:sz w:val="15"/>
                                <w:szCs w:val="15"/>
                              </w:rPr>
                            </w:pPr>
                            <w:r w:rsidRPr="00FC679D">
                              <w:rPr>
                                <w:rFonts w:eastAsia="DengXian" w:hint="eastAsia"/>
                                <w:sz w:val="15"/>
                                <w:szCs w:val="15"/>
                                <w:lang w:eastAsia="zh-CN"/>
                              </w:rPr>
                              <w:t>小型单位楼价指数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15D00" id="_x0000_s1047" type="#_x0000_t202" style="position:absolute;left:0;text-align:left;margin-left:188.25pt;margin-top:14.25pt;width: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" fillcolor="window" stroked="f" strokeweight=".5pt">
                <v:textbox inset="0,0,0,0">
                  <w:txbxContent>
                    <w:p w14:paraId="0FC6F55D" w14:textId="0808B3A0" w:rsidR="0082221D" w:rsidRPr="0082221D" w:rsidRDefault="00840D00" w:rsidP="0082221D">
                      <w:pPr>
                        <w:spacing w:line="240" w:lineRule="auto"/>
                        <w:rPr>
                          <w:sz w:val="15"/>
                          <w:szCs w:val="15"/>
                        </w:rPr>
                      </w:pPr>
                      <w:r w:rsidRPr="00FC679D">
                        <w:rPr>
                          <w:rFonts w:eastAsia="DengXian" w:hint="eastAsia"/>
                          <w:sz w:val="15"/>
                          <w:szCs w:val="15"/>
                          <w:lang w:eastAsia="zh-CN"/>
                        </w:rPr>
                        <w:t>小型单位楼价指数</w:t>
                      </w:r>
                    </w:p>
                  </w:txbxContent>
                </v:textbox>
              </v:shape>
            </w:pict>
          </mc:Fallback>
        </mc:AlternateContent>
      </w:r>
      <w:r>
        <w:rPr>
          <w:rFonts w:ascii="Times New Roman" w:hAnsi="Times New Roman" w:cs="Times New Roman" w:hint="eastAsia"/>
          <w:noProof/>
          <w:sz w:val="24"/>
          <w:szCs w:val="24"/>
        </w:rPr>
        <w:drawing>
          <wp:inline distT="0" distB="0" distL="0" distR="0" wp14:anchorId="57C066A0" wp14:editId="3661828A">
            <wp:extent cx="4912360" cy="276415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2360" cy="2764155"/>
                    </a:xfrm>
                    <a:prstGeom prst="rect">
                      <a:avLst/>
                    </a:prstGeom>
                    <a:noFill/>
                    <a:ln>
                      <a:noFill/>
                    </a:ln>
                  </pic:spPr>
                </pic:pic>
              </a:graphicData>
            </a:graphic>
          </wp:inline>
        </w:drawing>
      </w:r>
    </w:p>
    <w:p w14:paraId="0D61AFFE" w14:textId="6360FA46"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图二：住户入息中位数小型单位的楼价及租金指数</w:t>
      </w:r>
      <w:r w:rsidRPr="00823DE7">
        <w:rPr>
          <w:rFonts w:ascii="Times New Roman" w:eastAsia="DengXian" w:hAnsi="Times New Roman" w:cs="Times New Roman"/>
          <w:color w:val="000000"/>
          <w:sz w:val="24"/>
          <w:szCs w:val="24"/>
          <w:lang w:eastAsia="zh-CN"/>
        </w:rPr>
        <w:t xml:space="preserve"> (2007</w:t>
      </w:r>
      <w:r w:rsidRPr="00823DE7">
        <w:rPr>
          <w:rFonts w:ascii="PMingLiU" w:eastAsia="DengXian" w:hAnsi="PMingLiU" w:cs="PMingLiU" w:hint="eastAsia"/>
          <w:color w:val="000000"/>
          <w:sz w:val="24"/>
          <w:szCs w:val="24"/>
          <w:lang w:eastAsia="zh-CN"/>
        </w:rPr>
        <w:t>年至</w:t>
      </w:r>
      <w:r w:rsidRPr="00823DE7">
        <w:rPr>
          <w:rFonts w:ascii="Times New Roman" w:eastAsia="DengXian" w:hAnsi="Times New Roman" w:cs="Times New Roman"/>
          <w:color w:val="000000"/>
          <w:sz w:val="24"/>
          <w:szCs w:val="24"/>
          <w:lang w:eastAsia="zh-CN"/>
        </w:rPr>
        <w:t>2019</w:t>
      </w:r>
      <w:r w:rsidRPr="00823DE7">
        <w:rPr>
          <w:rFonts w:ascii="PMingLiU" w:eastAsia="DengXian" w:hAnsi="PMingLiU" w:cs="PMingLiU" w:hint="eastAsia"/>
          <w:color w:val="000000"/>
          <w:sz w:val="24"/>
          <w:szCs w:val="24"/>
          <w:lang w:eastAsia="zh-CN"/>
        </w:rPr>
        <w:t>年</w:t>
      </w:r>
      <w:r w:rsidRPr="00823DE7">
        <w:rPr>
          <w:rFonts w:ascii="Times New Roman" w:eastAsia="DengXian" w:hAnsi="Times New Roman" w:cs="Times New Roman"/>
          <w:color w:val="000000"/>
          <w:sz w:val="24"/>
          <w:szCs w:val="24"/>
          <w:lang w:eastAsia="zh-CN"/>
        </w:rPr>
        <w:t>)</w:t>
      </w:r>
    </w:p>
    <w:p w14:paraId="77A94B0F" w14:textId="21CC7128"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lastRenderedPageBreak/>
        <w:t>资料来源：差饷物业估价署及香港统计年刊</w:t>
      </w:r>
    </w:p>
    <w:p w14:paraId="34B16999" w14:textId="77777777" w:rsidR="00542F7F" w:rsidRPr="00AF4545" w:rsidRDefault="00542F7F"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52CE2D5" w14:textId="2FB6B76B" w:rsidR="00542F7F" w:rsidRPr="00AF4545" w:rsidRDefault="001669BC"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7216" behindDoc="0" locked="0" layoutInCell="1" allowOverlap="1" wp14:anchorId="6799BCEA" wp14:editId="62674B0A">
                <wp:simplePos x="0" y="0"/>
                <wp:positionH relativeFrom="column">
                  <wp:posOffset>1804035</wp:posOffset>
                </wp:positionH>
                <wp:positionV relativeFrom="paragraph">
                  <wp:posOffset>2199005</wp:posOffset>
                </wp:positionV>
                <wp:extent cx="1707515" cy="186055"/>
                <wp:effectExtent l="0" t="0" r="0" b="0"/>
                <wp:wrapNone/>
                <wp:docPr id="29"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7515" cy="186055"/>
                        </a:xfrm>
                        <a:prstGeom prst="rect">
                          <a:avLst/>
                        </a:prstGeom>
                        <a:solidFill>
                          <a:sysClr val="window" lastClr="FFFFFF"/>
                        </a:solidFill>
                        <a:ln w="6350">
                          <a:noFill/>
                        </a:ln>
                      </wps:spPr>
                      <wps:txbx>
                        <w:txbxContent>
                          <w:p w14:paraId="7778223E" w14:textId="341FC717" w:rsidR="00823DE7" w:rsidRPr="003A4A64" w:rsidRDefault="00840D00" w:rsidP="00823DE7">
                            <w:pPr>
                              <w:spacing w:line="240" w:lineRule="auto"/>
                              <w:rPr>
                                <w:sz w:val="20"/>
                                <w:szCs w:val="20"/>
                              </w:rPr>
                            </w:pPr>
                            <w:r w:rsidRPr="00823DE7">
                              <w:rPr>
                                <w:rFonts w:eastAsia="DengXian" w:hint="eastAsia"/>
                                <w:sz w:val="20"/>
                                <w:szCs w:val="20"/>
                                <w:lang w:eastAsia="zh-CN"/>
                              </w:rPr>
                              <w:t>自置居所住户占所有住户比例</w:t>
                            </w:r>
                            <w:r w:rsidR="00823DE7" w:rsidRPr="003A4A64">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9BCEA" id="_x0000_s1048" type="#_x0000_t202" style="position:absolute;margin-left:142.05pt;margin-top:173.15pt;width:134.45pt;height:1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" fillcolor="window" stroked="f" strokeweight=".5pt">
                <v:textbox inset="0,0,0,0">
                  <w:txbxContent>
                    <w:p w14:paraId="7778223E" w14:textId="341FC717" w:rsidR="00823DE7" w:rsidRPr="003A4A64" w:rsidRDefault="00840D00" w:rsidP="00823DE7">
                      <w:pPr>
                        <w:spacing w:line="240" w:lineRule="auto"/>
                        <w:rPr>
                          <w:sz w:val="20"/>
                          <w:szCs w:val="20"/>
                        </w:rPr>
                      </w:pPr>
                      <w:r w:rsidRPr="00823DE7">
                        <w:rPr>
                          <w:rFonts w:eastAsia="DengXian" w:hint="eastAsia"/>
                          <w:sz w:val="20"/>
                          <w:szCs w:val="20"/>
                          <w:lang w:eastAsia="zh-CN"/>
                        </w:rPr>
                        <w:t>自置居所住户占所有住户比例</w:t>
                      </w:r>
                      <w:r w:rsidR="00823DE7" w:rsidRPr="003A4A64">
                        <w:rPr>
                          <w:sz w:val="20"/>
                          <w:szCs w:val="20"/>
                        </w:rPr>
                        <w:t xml:space="preserve"> </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FF14264" wp14:editId="5C4BEC1B">
                <wp:simplePos x="0" y="0"/>
                <wp:positionH relativeFrom="column">
                  <wp:posOffset>3933825</wp:posOffset>
                </wp:positionH>
                <wp:positionV relativeFrom="paragraph">
                  <wp:posOffset>2191385</wp:posOffset>
                </wp:positionV>
                <wp:extent cx="1569720" cy="186055"/>
                <wp:effectExtent l="0" t="0" r="0" b="0"/>
                <wp:wrapNone/>
                <wp:docPr id="28"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720" cy="186055"/>
                        </a:xfrm>
                        <a:prstGeom prst="rect">
                          <a:avLst/>
                        </a:prstGeom>
                        <a:solidFill>
                          <a:sysClr val="window" lastClr="FFFFFF"/>
                        </a:solidFill>
                        <a:ln w="6350">
                          <a:noFill/>
                        </a:ln>
                      </wps:spPr>
                      <wps:txbx>
                        <w:txbxContent>
                          <w:p w14:paraId="1E709C52" w14:textId="626B0798" w:rsidR="000A375C" w:rsidRPr="003A4A64" w:rsidRDefault="00840D00" w:rsidP="0059160F">
                            <w:pPr>
                              <w:spacing w:line="240" w:lineRule="auto"/>
                              <w:rPr>
                                <w:sz w:val="20"/>
                                <w:szCs w:val="20"/>
                              </w:rPr>
                            </w:pPr>
                            <w:r w:rsidRPr="00823DE7">
                              <w:rPr>
                                <w:rFonts w:eastAsia="DengXian" w:hint="eastAsia"/>
                                <w:sz w:val="20"/>
                                <w:szCs w:val="20"/>
                                <w:lang w:eastAsia="zh-CN"/>
                              </w:rPr>
                              <w:t>自置居所住户的年度变动</w:t>
                            </w:r>
                            <w:r w:rsidRPr="00823DE7">
                              <w:rPr>
                                <w:rFonts w:eastAsia="DengXian"/>
                                <w:sz w:val="20"/>
                                <w:szCs w:val="20"/>
                                <w:lang w:eastAsia="zh-CN"/>
                              </w:rPr>
                              <w:t>(%)</w:t>
                            </w:r>
                            <w:r w:rsidR="000A375C" w:rsidRPr="003A4A64">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4264" id="_x0000_s1049" type="#_x0000_t202" style="position:absolute;margin-left:309.75pt;margin-top:172.55pt;width:123.6pt;height:1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" fillcolor="window" stroked="f" strokeweight=".5pt">
                <v:textbox inset="0,0,0,0">
                  <w:txbxContent>
                    <w:p w14:paraId="1E709C52" w14:textId="626B0798" w:rsidR="000A375C" w:rsidRPr="003A4A64" w:rsidRDefault="00840D00" w:rsidP="0059160F">
                      <w:pPr>
                        <w:spacing w:line="240" w:lineRule="auto"/>
                        <w:rPr>
                          <w:sz w:val="20"/>
                          <w:szCs w:val="20"/>
                        </w:rPr>
                      </w:pPr>
                      <w:r w:rsidRPr="00823DE7">
                        <w:rPr>
                          <w:rFonts w:eastAsia="DengXian" w:hint="eastAsia"/>
                          <w:sz w:val="20"/>
                          <w:szCs w:val="20"/>
                          <w:lang w:eastAsia="zh-CN"/>
                        </w:rPr>
                        <w:t>自置居所住户的年度变动</w:t>
                      </w:r>
                      <w:r w:rsidRPr="00823DE7">
                        <w:rPr>
                          <w:rFonts w:eastAsia="DengXian"/>
                          <w:sz w:val="20"/>
                          <w:szCs w:val="20"/>
                          <w:lang w:eastAsia="zh-CN"/>
                        </w:rPr>
                        <w:t>(%)</w:t>
                      </w:r>
                      <w:r w:rsidR="000A375C" w:rsidRPr="003A4A64">
                        <w:rPr>
                          <w:sz w:val="20"/>
                          <w:szCs w:val="20"/>
                        </w:rPr>
                        <w:t xml:space="preserve"> </w:t>
                      </w:r>
                    </w:p>
                  </w:txbxContent>
                </v:textbox>
              </v:shape>
            </w:pict>
          </mc:Fallback>
        </mc:AlternateContent>
      </w:r>
      <w:r>
        <w:rPr>
          <w:rFonts w:ascii="Times New Roman" w:eastAsia="Times New Roman" w:hAnsi="Times New Roman" w:cs="Times New Roman"/>
          <w:noProof/>
          <w:color w:val="000000"/>
          <w:sz w:val="24"/>
          <w:szCs w:val="24"/>
        </w:rPr>
        <w:drawing>
          <wp:inline distT="0" distB="0" distL="0" distR="0" wp14:anchorId="0B2DDB00" wp14:editId="075694AD">
            <wp:extent cx="5932805" cy="248793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2487930"/>
                    </a:xfrm>
                    <a:prstGeom prst="rect">
                      <a:avLst/>
                    </a:prstGeom>
                    <a:noFill/>
                    <a:ln>
                      <a:noFill/>
                    </a:ln>
                  </pic:spPr>
                </pic:pic>
              </a:graphicData>
            </a:graphic>
          </wp:inline>
        </w:drawing>
      </w:r>
    </w:p>
    <w:p w14:paraId="7606CD75" w14:textId="389EA8A5"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图三：</w:t>
      </w:r>
      <w:r w:rsidRPr="00823DE7">
        <w:rPr>
          <w:rFonts w:ascii="Times New Roman" w:eastAsia="DengXian" w:hAnsi="Times New Roman" w:cs="Times New Roman"/>
          <w:color w:val="000000"/>
          <w:sz w:val="24"/>
          <w:szCs w:val="24"/>
          <w:lang w:eastAsia="zh-CN"/>
        </w:rPr>
        <w:t xml:space="preserve"> </w:t>
      </w:r>
      <w:r w:rsidRPr="00823DE7">
        <w:rPr>
          <w:rFonts w:ascii="PMingLiU" w:eastAsia="DengXian" w:hAnsi="PMingLiU" w:cs="PMingLiU" w:hint="eastAsia"/>
          <w:color w:val="000000"/>
          <w:sz w:val="24"/>
          <w:szCs w:val="24"/>
          <w:lang w:eastAsia="zh-CN"/>
        </w:rPr>
        <w:t>自置居所住户占所有住户比例及年度变动</w:t>
      </w:r>
      <w:r w:rsidRPr="00823DE7">
        <w:rPr>
          <w:rFonts w:ascii="Times New Roman" w:eastAsia="DengXian" w:hAnsi="Times New Roman" w:cs="Times New Roman"/>
          <w:color w:val="000000"/>
          <w:sz w:val="24"/>
          <w:szCs w:val="24"/>
          <w:lang w:eastAsia="zh-CN"/>
        </w:rPr>
        <w:t xml:space="preserve"> (2007</w:t>
      </w:r>
      <w:r w:rsidRPr="00823DE7">
        <w:rPr>
          <w:rFonts w:ascii="PMingLiU" w:eastAsia="DengXian" w:hAnsi="PMingLiU" w:cs="PMingLiU" w:hint="eastAsia"/>
          <w:color w:val="000000"/>
          <w:sz w:val="24"/>
          <w:szCs w:val="24"/>
          <w:lang w:eastAsia="zh-CN"/>
        </w:rPr>
        <w:t>年至</w:t>
      </w:r>
      <w:r w:rsidRPr="00823DE7">
        <w:rPr>
          <w:rFonts w:ascii="Times New Roman" w:eastAsia="DengXian" w:hAnsi="Times New Roman" w:cs="Times New Roman"/>
          <w:color w:val="000000"/>
          <w:sz w:val="24"/>
          <w:szCs w:val="24"/>
          <w:lang w:eastAsia="zh-CN"/>
        </w:rPr>
        <w:t>2019</w:t>
      </w:r>
      <w:r w:rsidRPr="00823DE7">
        <w:rPr>
          <w:rFonts w:ascii="PMingLiU" w:eastAsia="DengXian" w:hAnsi="PMingLiU" w:cs="PMingLiU" w:hint="eastAsia"/>
          <w:color w:val="000000"/>
          <w:sz w:val="24"/>
          <w:szCs w:val="24"/>
          <w:lang w:eastAsia="zh-CN"/>
        </w:rPr>
        <w:t>年</w:t>
      </w:r>
      <w:r w:rsidRPr="00823DE7">
        <w:rPr>
          <w:rFonts w:ascii="Times New Roman" w:eastAsia="DengXian" w:hAnsi="Times New Roman" w:cs="Times New Roman"/>
          <w:color w:val="000000"/>
          <w:sz w:val="24"/>
          <w:szCs w:val="24"/>
          <w:lang w:eastAsia="zh-CN"/>
        </w:rPr>
        <w:t>)</w:t>
      </w:r>
    </w:p>
    <w:p w14:paraId="7E04F7AA" w14:textId="33BE0AB2"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资料来源：香港统计年刊</w:t>
      </w:r>
      <w:r w:rsidR="00CC5DDF" w:rsidRPr="00AF4545">
        <w:rPr>
          <w:rFonts w:ascii="Times New Roman" w:eastAsia="Times New Roman" w:hAnsi="Times New Roman" w:cs="Times New Roman"/>
          <w:color w:val="000000"/>
          <w:sz w:val="24"/>
          <w:szCs w:val="24"/>
          <w:vertAlign w:val="superscript"/>
        </w:rPr>
        <w:footnoteReference w:id="13"/>
      </w:r>
    </w:p>
    <w:p w14:paraId="1F9E1FD5" w14:textId="77777777" w:rsidR="00542F7F" w:rsidRPr="00AF4545" w:rsidRDefault="00542F7F"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037F796" w14:textId="44506ADF" w:rsidR="00542F7F" w:rsidRDefault="00840D00" w:rsidP="00627939">
      <w:pPr>
        <w:pBdr>
          <w:top w:val="nil"/>
          <w:left w:val="nil"/>
          <w:bottom w:val="nil"/>
          <w:right w:val="nil"/>
          <w:between w:val="nil"/>
        </w:pBdr>
        <w:spacing w:after="0" w:line="360" w:lineRule="auto"/>
        <w:jc w:val="both"/>
        <w:rPr>
          <w:rFonts w:ascii="PMingLiU" w:hAnsi="PMingLiU" w:cs="PMingLiU"/>
          <w:color w:val="000000"/>
          <w:sz w:val="24"/>
          <w:szCs w:val="24"/>
          <w:lang w:eastAsia="zh-CN"/>
        </w:rPr>
      </w:pPr>
      <w:r w:rsidRPr="00823DE7">
        <w:rPr>
          <w:rFonts w:ascii="PMingLiU" w:eastAsia="DengXian" w:hAnsi="PMingLiU" w:cs="PMingLiU" w:hint="eastAsia"/>
          <w:color w:val="000000"/>
          <w:sz w:val="24"/>
          <w:szCs w:val="24"/>
          <w:lang w:eastAsia="zh-CN"/>
        </w:rPr>
        <w:t>有关香港收入不均的情况，可从图二的房屋因素中反映。在</w:t>
      </w:r>
      <w:r w:rsidRPr="00823DE7">
        <w:rPr>
          <w:rFonts w:ascii="Times New Roman" w:eastAsia="DengXian" w:hAnsi="Times New Roman" w:cs="Times New Roman"/>
          <w:color w:val="000000"/>
          <w:sz w:val="24"/>
          <w:szCs w:val="24"/>
          <w:lang w:eastAsia="zh-CN"/>
        </w:rPr>
        <w:t>2009</w:t>
      </w:r>
      <w:r w:rsidRPr="00823DE7">
        <w:rPr>
          <w:rFonts w:ascii="PMingLiU" w:eastAsia="DengXian" w:hAnsi="PMingLiU" w:cs="PMingLiU" w:hint="eastAsia"/>
          <w:color w:val="000000"/>
          <w:sz w:val="24"/>
          <w:szCs w:val="24"/>
          <w:lang w:eastAsia="zh-CN"/>
        </w:rPr>
        <w:t>年至</w:t>
      </w:r>
      <w:r w:rsidRPr="00823DE7">
        <w:rPr>
          <w:rFonts w:ascii="Times New Roman" w:eastAsia="DengXian" w:hAnsi="Times New Roman" w:cs="Times New Roman"/>
          <w:color w:val="000000"/>
          <w:sz w:val="24"/>
          <w:szCs w:val="24"/>
          <w:lang w:eastAsia="zh-CN"/>
        </w:rPr>
        <w:t>2019</w:t>
      </w:r>
      <w:r w:rsidRPr="00823DE7">
        <w:rPr>
          <w:rFonts w:ascii="PMingLiU" w:eastAsia="DengXian" w:hAnsi="PMingLiU" w:cs="PMingLiU" w:hint="eastAsia"/>
          <w:color w:val="000000"/>
          <w:sz w:val="24"/>
          <w:szCs w:val="24"/>
          <w:lang w:eastAsia="zh-CN"/>
        </w:rPr>
        <w:t>年期间，小型单位的楼价及租金指数分别上升了</w:t>
      </w:r>
      <w:r w:rsidRPr="00823DE7">
        <w:rPr>
          <w:rFonts w:ascii="Times New Roman" w:eastAsia="DengXian" w:hAnsi="Times New Roman" w:cs="Times New Roman"/>
          <w:color w:val="000000"/>
          <w:sz w:val="24"/>
          <w:szCs w:val="24"/>
          <w:lang w:eastAsia="zh-CN"/>
        </w:rPr>
        <w:t>253.8%</w:t>
      </w:r>
      <w:r w:rsidRPr="00823DE7">
        <w:rPr>
          <w:rFonts w:ascii="PMingLiU" w:eastAsia="DengXian" w:hAnsi="PMingLiU" w:cs="PMingLiU" w:hint="eastAsia"/>
          <w:color w:val="000000"/>
          <w:sz w:val="24"/>
          <w:szCs w:val="24"/>
          <w:lang w:eastAsia="zh-CN"/>
        </w:rPr>
        <w:t>及</w:t>
      </w:r>
      <w:r w:rsidRPr="00823DE7">
        <w:rPr>
          <w:rFonts w:ascii="Times New Roman" w:eastAsia="DengXian" w:hAnsi="Times New Roman" w:cs="Times New Roman"/>
          <w:color w:val="000000"/>
          <w:sz w:val="24"/>
          <w:szCs w:val="24"/>
          <w:lang w:eastAsia="zh-CN"/>
        </w:rPr>
        <w:t>111.1%</w:t>
      </w:r>
      <w:r w:rsidRPr="00823DE7">
        <w:rPr>
          <w:rFonts w:ascii="PMingLiU" w:eastAsia="DengXian" w:hAnsi="PMingLiU" w:cs="PMingLiU" w:hint="eastAsia"/>
          <w:color w:val="000000"/>
          <w:sz w:val="24"/>
          <w:szCs w:val="24"/>
          <w:lang w:eastAsia="zh-CN"/>
        </w:rPr>
        <w:t>，住户入息中位数却只上升了</w:t>
      </w:r>
      <w:r w:rsidRPr="00823DE7">
        <w:rPr>
          <w:rFonts w:ascii="PMingLiU" w:eastAsia="DengXian" w:hAnsi="PMingLiU" w:cs="PMingLiU"/>
          <w:color w:val="000000"/>
          <w:sz w:val="24"/>
          <w:szCs w:val="24"/>
          <w:lang w:eastAsia="zh-CN"/>
        </w:rPr>
        <w:t>5</w:t>
      </w:r>
      <w:r w:rsidRPr="00823DE7">
        <w:rPr>
          <w:rFonts w:ascii="Times New Roman" w:eastAsia="DengXian" w:hAnsi="Times New Roman" w:cs="Times New Roman"/>
          <w:color w:val="000000"/>
          <w:sz w:val="24"/>
          <w:szCs w:val="24"/>
          <w:lang w:eastAsia="zh-CN"/>
        </w:rPr>
        <w:t>4.8%</w:t>
      </w:r>
      <w:r w:rsidRPr="00823DE7">
        <w:rPr>
          <w:rFonts w:ascii="PMingLiU" w:eastAsia="DengXian" w:hAnsi="PMingLiU" w:cs="PMingLiU" w:hint="eastAsia"/>
          <w:color w:val="000000"/>
          <w:sz w:val="24"/>
          <w:szCs w:val="24"/>
          <w:lang w:eastAsia="zh-CN"/>
        </w:rPr>
        <w:t>。例如，一个</w:t>
      </w:r>
      <w:r w:rsidRPr="00823DE7">
        <w:rPr>
          <w:rFonts w:ascii="Times New Roman" w:eastAsia="DengXian" w:hAnsi="Times New Roman" w:cs="Times New Roman"/>
          <w:color w:val="000000"/>
          <w:sz w:val="24"/>
          <w:szCs w:val="24"/>
          <w:lang w:eastAsia="zh-CN"/>
        </w:rPr>
        <w:t>2009</w:t>
      </w:r>
      <w:r w:rsidRPr="00823DE7">
        <w:rPr>
          <w:rFonts w:ascii="PMingLiU" w:eastAsia="DengXian" w:hAnsi="PMingLiU" w:cs="PMingLiU" w:hint="eastAsia"/>
          <w:color w:val="000000"/>
          <w:sz w:val="24"/>
          <w:szCs w:val="24"/>
          <w:lang w:eastAsia="zh-CN"/>
        </w:rPr>
        <w:t>年价值四百万港元的物业单位在</w:t>
      </w:r>
      <w:r w:rsidRPr="00823DE7">
        <w:rPr>
          <w:rFonts w:ascii="Times New Roman" w:eastAsia="DengXian" w:hAnsi="Times New Roman" w:cs="Times New Roman"/>
          <w:color w:val="000000"/>
          <w:sz w:val="24"/>
          <w:szCs w:val="24"/>
          <w:lang w:eastAsia="zh-CN"/>
        </w:rPr>
        <w:t>2019</w:t>
      </w:r>
      <w:r w:rsidRPr="00823DE7">
        <w:rPr>
          <w:rFonts w:ascii="PMingLiU" w:eastAsia="DengXian" w:hAnsi="PMingLiU" w:cs="PMingLiU" w:hint="eastAsia"/>
          <w:color w:val="000000"/>
          <w:sz w:val="24"/>
          <w:szCs w:val="24"/>
          <w:lang w:eastAsia="zh-CN"/>
        </w:rPr>
        <w:t>年升值至一千四百万港元。因此，房屋资产拥有权扩大了拥有房屋资产的住户与没有房屋资产的住户之间的贫富差距。此外，根据图三显示，在</w:t>
      </w:r>
      <w:r w:rsidRPr="00823DE7">
        <w:rPr>
          <w:rFonts w:ascii="Times New Roman" w:eastAsia="DengXian" w:hAnsi="Times New Roman" w:cs="Times New Roman"/>
          <w:color w:val="000000"/>
          <w:sz w:val="24"/>
          <w:szCs w:val="24"/>
          <w:lang w:eastAsia="zh-CN"/>
        </w:rPr>
        <w:t>2009</w:t>
      </w:r>
      <w:r w:rsidRPr="00823DE7">
        <w:rPr>
          <w:rFonts w:ascii="PMingLiU" w:eastAsia="DengXian" w:hAnsi="PMingLiU" w:cs="PMingLiU" w:hint="eastAsia"/>
          <w:color w:val="000000"/>
          <w:sz w:val="24"/>
          <w:szCs w:val="24"/>
          <w:lang w:eastAsia="zh-CN"/>
        </w:rPr>
        <w:t>年至</w:t>
      </w:r>
      <w:r w:rsidRPr="00823DE7">
        <w:rPr>
          <w:rFonts w:ascii="Times New Roman" w:eastAsia="DengXian" w:hAnsi="Times New Roman" w:cs="Times New Roman"/>
          <w:color w:val="000000"/>
          <w:sz w:val="24"/>
          <w:szCs w:val="24"/>
          <w:lang w:eastAsia="zh-CN"/>
        </w:rPr>
        <w:t>2019</w:t>
      </w:r>
      <w:r w:rsidRPr="00823DE7">
        <w:rPr>
          <w:rFonts w:ascii="PMingLiU" w:eastAsia="DengXian" w:hAnsi="PMingLiU" w:cs="PMingLiU" w:hint="eastAsia"/>
          <w:color w:val="000000"/>
          <w:sz w:val="24"/>
          <w:szCs w:val="24"/>
          <w:lang w:eastAsia="zh-CN"/>
        </w:rPr>
        <w:t>年期间，自置居所住户占所有住户比例从</w:t>
      </w:r>
      <w:r w:rsidRPr="00823DE7">
        <w:rPr>
          <w:rFonts w:ascii="Times New Roman" w:eastAsia="DengXian" w:hAnsi="Times New Roman" w:cs="Times New Roman"/>
          <w:color w:val="000000"/>
          <w:sz w:val="24"/>
          <w:szCs w:val="24"/>
          <w:lang w:eastAsia="zh-CN"/>
        </w:rPr>
        <w:t>53.06%</w:t>
      </w:r>
      <w:r w:rsidRPr="00823DE7">
        <w:rPr>
          <w:rFonts w:ascii="PMingLiU" w:eastAsia="DengXian" w:hAnsi="PMingLiU" w:cs="PMingLiU" w:hint="eastAsia"/>
          <w:color w:val="000000"/>
          <w:sz w:val="24"/>
          <w:szCs w:val="24"/>
          <w:lang w:eastAsia="zh-CN"/>
        </w:rPr>
        <w:t>下降至</w:t>
      </w:r>
      <w:r w:rsidRPr="00823DE7">
        <w:rPr>
          <w:rFonts w:ascii="Times New Roman" w:eastAsia="DengXian" w:hAnsi="Times New Roman" w:cs="Times New Roman"/>
          <w:color w:val="000000"/>
          <w:sz w:val="24"/>
          <w:szCs w:val="24"/>
          <w:lang w:eastAsia="zh-CN"/>
        </w:rPr>
        <w:t>49.8%</w:t>
      </w:r>
      <w:r w:rsidRPr="00823DE7">
        <w:rPr>
          <w:rFonts w:ascii="PMingLiU" w:eastAsia="DengXian" w:hAnsi="PMingLiU" w:cs="PMingLiU" w:hint="eastAsia"/>
          <w:color w:val="000000"/>
          <w:sz w:val="24"/>
          <w:szCs w:val="24"/>
          <w:lang w:eastAsia="zh-CN"/>
        </w:rPr>
        <w:t>。</w:t>
      </w:r>
    </w:p>
    <w:p w14:paraId="4E21FABA" w14:textId="7D09D727" w:rsidR="00074A0A" w:rsidRDefault="001669BC" w:rsidP="00823DE7">
      <w:pPr>
        <w:pBdr>
          <w:top w:val="nil"/>
          <w:left w:val="nil"/>
          <w:bottom w:val="nil"/>
          <w:right w:val="nil"/>
          <w:between w:val="nil"/>
        </w:pBdr>
        <w:spacing w:after="0" w:line="360" w:lineRule="auto"/>
        <w:jc w:val="center"/>
        <w:rPr>
          <w:rFonts w:ascii="PMingLiU" w:hAnsi="PMingLiU" w:cs="PMingLiU"/>
          <w:color w:val="000000"/>
          <w:sz w:val="24"/>
          <w:szCs w:val="24"/>
          <w:lang w:eastAsia="zh-CN"/>
        </w:rPr>
      </w:pPr>
      <w:r>
        <w:rPr>
          <w:rFonts w:ascii="PMingLiU" w:hAnsi="PMingLiU" w:cs="PMingLiU"/>
          <w:noProof/>
          <w:color w:val="000000"/>
          <w:sz w:val="24"/>
          <w:szCs w:val="24"/>
          <w:lang w:eastAsia="zh-CN"/>
        </w:rPr>
        <w:lastRenderedPageBreak/>
        <mc:AlternateContent>
          <mc:Choice Requires="wps">
            <w:drawing>
              <wp:anchor distT="0" distB="0" distL="114300" distR="114300" simplePos="0" relativeHeight="251658240" behindDoc="0" locked="0" layoutInCell="1" allowOverlap="1" wp14:anchorId="358CA097" wp14:editId="3F4CB6B3">
                <wp:simplePos x="0" y="0"/>
                <wp:positionH relativeFrom="column">
                  <wp:posOffset>1687195</wp:posOffset>
                </wp:positionH>
                <wp:positionV relativeFrom="paragraph">
                  <wp:posOffset>24130</wp:posOffset>
                </wp:positionV>
                <wp:extent cx="2943225" cy="395605"/>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395605"/>
                        </a:xfrm>
                        <a:prstGeom prst="rect">
                          <a:avLst/>
                        </a:prstGeom>
                        <a:solidFill>
                          <a:sysClr val="window" lastClr="FFFFFF"/>
                        </a:solidFill>
                        <a:ln w="6350">
                          <a:noFill/>
                        </a:ln>
                      </wps:spPr>
                      <wps:txbx>
                        <w:txbxContent>
                          <w:p w14:paraId="199F613A" w14:textId="455EDE82" w:rsidR="00823DE7" w:rsidRPr="006F5D82" w:rsidRDefault="00840D00" w:rsidP="00823DE7">
                            <w:pPr>
                              <w:spacing w:line="240" w:lineRule="auto"/>
                              <w:rPr>
                                <w:sz w:val="28"/>
                                <w:szCs w:val="28"/>
                              </w:rPr>
                            </w:pPr>
                            <w:r w:rsidRPr="00823DE7">
                              <w:rPr>
                                <w:rFonts w:eastAsia="DengXian" w:hint="eastAsia"/>
                                <w:sz w:val="28"/>
                                <w:szCs w:val="28"/>
                                <w:lang w:eastAsia="zh-CN"/>
                              </w:rPr>
                              <w:t>房屋开支占住户整体支出百分比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A097" id="_x0000_s1050" type="#_x0000_t202" style="position:absolute;left:0;text-align:left;margin-left:132.85pt;margin-top:1.9pt;width:231.75pt;height:3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" fillcolor="window" stroked="f" strokeweight=".5pt">
                <v:textbox inset="0,0,0,0">
                  <w:txbxContent>
                    <w:p w14:paraId="199F613A" w14:textId="455EDE82" w:rsidR="00823DE7" w:rsidRPr="006F5D82" w:rsidRDefault="00840D00" w:rsidP="00823DE7">
                      <w:pPr>
                        <w:spacing w:line="240" w:lineRule="auto"/>
                        <w:rPr>
                          <w:sz w:val="28"/>
                          <w:szCs w:val="28"/>
                        </w:rPr>
                      </w:pPr>
                      <w:r w:rsidRPr="00823DE7">
                        <w:rPr>
                          <w:rFonts w:eastAsia="DengXian" w:hint="eastAsia"/>
                          <w:sz w:val="28"/>
                          <w:szCs w:val="28"/>
                          <w:lang w:eastAsia="zh-CN"/>
                        </w:rPr>
                        <w:t>房屋开支占住户整体支出百分比</w:t>
                      </w:r>
                    </w:p>
                  </w:txbxContent>
                </v:textbox>
              </v:shape>
            </w:pict>
          </mc:Fallback>
        </mc:AlternateContent>
      </w:r>
      <w:r>
        <w:rPr>
          <w:rFonts w:ascii="PMingLiU" w:hAnsi="PMingLiU" w:cs="PMingLiU"/>
          <w:noProof/>
          <w:color w:val="000000"/>
          <w:sz w:val="24"/>
          <w:szCs w:val="24"/>
          <w:lang w:eastAsia="zh-CN"/>
        </w:rPr>
        <w:drawing>
          <wp:inline distT="0" distB="0" distL="0" distR="0" wp14:anchorId="79373E6D" wp14:editId="1737250F">
            <wp:extent cx="4572000" cy="27432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089C851E" w14:textId="72EF9F46"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图四：香港的房屋开支占整体支出比例</w:t>
      </w:r>
    </w:p>
    <w:p w14:paraId="77AB97AD" w14:textId="40CA10C9" w:rsidR="00542F7F" w:rsidRDefault="00840D00" w:rsidP="00A63977">
      <w:pPr>
        <w:pBdr>
          <w:top w:val="nil"/>
          <w:left w:val="nil"/>
          <w:bottom w:val="nil"/>
          <w:right w:val="nil"/>
          <w:between w:val="nil"/>
        </w:pBdr>
        <w:spacing w:after="0" w:line="360" w:lineRule="auto"/>
        <w:rPr>
          <w:rFonts w:ascii="PMingLiU" w:eastAsia="DengXian" w:hAnsi="PMingLiU" w:cs="PMingLiU"/>
          <w:color w:val="000000"/>
          <w:sz w:val="24"/>
          <w:szCs w:val="24"/>
          <w:lang w:eastAsia="zh-CN"/>
        </w:rPr>
      </w:pPr>
      <w:r w:rsidRPr="00823DE7">
        <w:rPr>
          <w:rFonts w:ascii="PMingLiU" w:eastAsia="DengXian" w:hAnsi="PMingLiU" w:cs="PMingLiU" w:hint="eastAsia"/>
          <w:color w:val="000000"/>
          <w:sz w:val="24"/>
          <w:szCs w:val="24"/>
          <w:lang w:eastAsia="zh-CN"/>
        </w:rPr>
        <w:t>资料来源：香港政府统计处</w:t>
      </w:r>
    </w:p>
    <w:p w14:paraId="61A212C8" w14:textId="252F9504" w:rsidR="007C39E7" w:rsidRPr="00AF4545" w:rsidRDefault="007C39E7" w:rsidP="007C39E7">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noProof/>
        </w:rPr>
        <mc:AlternateContent>
          <mc:Choice Requires="wps">
            <w:drawing>
              <wp:anchor distT="45720" distB="45720" distL="114300" distR="114300" simplePos="0" relativeHeight="251699200" behindDoc="0" locked="0" layoutInCell="1" allowOverlap="1" wp14:anchorId="2D748C5A" wp14:editId="76177404">
                <wp:simplePos x="0" y="0"/>
                <wp:positionH relativeFrom="column">
                  <wp:posOffset>4621530</wp:posOffset>
                </wp:positionH>
                <wp:positionV relativeFrom="paragraph">
                  <wp:posOffset>939327</wp:posOffset>
                </wp:positionV>
                <wp:extent cx="718953" cy="415925"/>
                <wp:effectExtent l="0" t="0" r="0" b="127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5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E1CA5" w14:textId="64F136CE"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韩国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748C5A" id="_x0000_s1051" type="#_x0000_t202" style="position:absolute;left:0;text-align:left;margin-left:363.9pt;margin-top:73.95pt;width:56.6pt;height:32.75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" filled="f" stroked="f">
                <v:textbox style="mso-fit-shape-to-text:t">
                  <w:txbxContent>
                    <w:p w14:paraId="683E1CA5" w14:textId="64F136CE"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韩国</w:t>
                      </w:r>
                    </w:p>
                  </w:txbxContent>
                </v:textbox>
              </v:shape>
            </w:pict>
          </mc:Fallback>
        </mc:AlternateContent>
      </w:r>
      <w:r>
        <w:rPr>
          <w:noProof/>
        </w:rPr>
        <mc:AlternateContent>
          <mc:Choice Requires="wps">
            <w:drawing>
              <wp:anchor distT="45720" distB="45720" distL="114300" distR="114300" simplePos="0" relativeHeight="251697152" behindDoc="0" locked="0" layoutInCell="1" allowOverlap="1" wp14:anchorId="085AD466" wp14:editId="467FA662">
                <wp:simplePos x="0" y="0"/>
                <wp:positionH relativeFrom="column">
                  <wp:posOffset>4070660</wp:posOffset>
                </wp:positionH>
                <wp:positionV relativeFrom="paragraph">
                  <wp:posOffset>929802</wp:posOffset>
                </wp:positionV>
                <wp:extent cx="718953" cy="415925"/>
                <wp:effectExtent l="0" t="0" r="0" b="127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5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3B0B" w14:textId="19184B52"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美国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5AD466" id="_x0000_s1052" type="#_x0000_t202" style="position:absolute;left:0;text-align:left;margin-left:320.5pt;margin-top:73.2pt;width:56.6pt;height:32.75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" filled="f" stroked="f">
                <v:textbox style="mso-fit-shape-to-text:t">
                  <w:txbxContent>
                    <w:p w14:paraId="3A293B0B" w14:textId="19184B52"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美国</w:t>
                      </w:r>
                    </w:p>
                  </w:txbxContent>
                </v:textbox>
              </v:shape>
            </w:pict>
          </mc:Fallback>
        </mc:AlternateContent>
      </w:r>
      <w:r>
        <w:rPr>
          <w:noProof/>
        </w:rPr>
        <mc:AlternateContent>
          <mc:Choice Requires="wps">
            <w:drawing>
              <wp:anchor distT="45720" distB="45720" distL="114300" distR="114300" simplePos="0" relativeHeight="251695104" behindDoc="0" locked="0" layoutInCell="1" allowOverlap="1" wp14:anchorId="4BA6090F" wp14:editId="7A265265">
                <wp:simplePos x="0" y="0"/>
                <wp:positionH relativeFrom="column">
                  <wp:posOffset>3550758</wp:posOffset>
                </wp:positionH>
                <wp:positionV relativeFrom="paragraph">
                  <wp:posOffset>940435</wp:posOffset>
                </wp:positionV>
                <wp:extent cx="718953" cy="415925"/>
                <wp:effectExtent l="0" t="0" r="0" b="1270"/>
                <wp:wrapNone/>
                <wp:docPr id="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5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83E77" w14:textId="4532BFF2"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澳洲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A6090F" id="_x0000_s1053" type="#_x0000_t202" style="position:absolute;left:0;text-align:left;margin-left:279.6pt;margin-top:74.05pt;width:56.6pt;height:32.7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" filled="f" stroked="f">
                <v:textbox style="mso-fit-shape-to-text:t">
                  <w:txbxContent>
                    <w:p w14:paraId="11583E77" w14:textId="4532BFF2"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澳洲</w:t>
                      </w:r>
                    </w:p>
                  </w:txbxContent>
                </v:textbox>
              </v:shape>
            </w:pict>
          </mc:Fallback>
        </mc:AlternateContent>
      </w:r>
      <w:r>
        <w:rPr>
          <w:noProof/>
        </w:rPr>
        <mc:AlternateContent>
          <mc:Choice Requires="wps">
            <w:drawing>
              <wp:anchor distT="45720" distB="45720" distL="114300" distR="114300" simplePos="0" relativeHeight="251693056" behindDoc="0" locked="0" layoutInCell="1" allowOverlap="1" wp14:anchorId="11B69B69" wp14:editId="32F1DEBD">
                <wp:simplePos x="0" y="0"/>
                <wp:positionH relativeFrom="column">
                  <wp:posOffset>3000213</wp:posOffset>
                </wp:positionH>
                <wp:positionV relativeFrom="paragraph">
                  <wp:posOffset>940435</wp:posOffset>
                </wp:positionV>
                <wp:extent cx="718953" cy="415925"/>
                <wp:effectExtent l="0" t="0" r="0" b="1270"/>
                <wp:wrapNone/>
                <wp:docPr id="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5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F5FD" w14:textId="159A01B9"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日本</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B69B69" id="_x0000_s1054" type="#_x0000_t202" style="position:absolute;left:0;text-align:left;margin-left:236.25pt;margin-top:74.05pt;width:56.6pt;height:32.7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" filled="f" stroked="f">
                <v:textbox style="mso-fit-shape-to-text:t">
                  <w:txbxContent>
                    <w:p w14:paraId="5CA8F5FD" w14:textId="159A01B9"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日本</w:t>
                      </w:r>
                    </w:p>
                  </w:txbxContent>
                </v:textbox>
              </v:shape>
            </w:pict>
          </mc:Fallback>
        </mc:AlternateContent>
      </w:r>
      <w:r>
        <w:rPr>
          <w:noProof/>
        </w:rPr>
        <mc:AlternateContent>
          <mc:Choice Requires="wps">
            <w:drawing>
              <wp:anchor distT="45720" distB="45720" distL="114300" distR="114300" simplePos="0" relativeHeight="251691008" behindDoc="0" locked="0" layoutInCell="1" allowOverlap="1" wp14:anchorId="619D7012" wp14:editId="7EB7A515">
                <wp:simplePos x="0" y="0"/>
                <wp:positionH relativeFrom="column">
                  <wp:posOffset>2469353</wp:posOffset>
                </wp:positionH>
                <wp:positionV relativeFrom="paragraph">
                  <wp:posOffset>941070</wp:posOffset>
                </wp:positionV>
                <wp:extent cx="718953" cy="415925"/>
                <wp:effectExtent l="0" t="0" r="0" b="127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5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AB512" w14:textId="646B835E"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加拿大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9D7012" id="_x0000_s1055" type="#_x0000_t202" style="position:absolute;left:0;text-align:left;margin-left:194.45pt;margin-top:74.1pt;width:56.6pt;height:32.7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" filled="f" stroked="f">
                <v:textbox style="mso-fit-shape-to-text:t">
                  <w:txbxContent>
                    <w:p w14:paraId="6EEAB512" w14:textId="646B835E"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加拿大</w:t>
                      </w:r>
                    </w:p>
                  </w:txbxContent>
                </v:textbox>
              </v:shape>
            </w:pict>
          </mc:Fallback>
        </mc:AlternateContent>
      </w:r>
      <w:r>
        <w:rPr>
          <w:noProof/>
        </w:rPr>
        <mc:AlternateContent>
          <mc:Choice Requires="wps">
            <w:drawing>
              <wp:anchor distT="45720" distB="45720" distL="114300" distR="114300" simplePos="0" relativeHeight="251688960" behindDoc="0" locked="0" layoutInCell="1" allowOverlap="1" wp14:anchorId="4D93A421" wp14:editId="5C604077">
                <wp:simplePos x="0" y="0"/>
                <wp:positionH relativeFrom="column">
                  <wp:posOffset>1918173</wp:posOffset>
                </wp:positionH>
                <wp:positionV relativeFrom="paragraph">
                  <wp:posOffset>930910</wp:posOffset>
                </wp:positionV>
                <wp:extent cx="718953" cy="415925"/>
                <wp:effectExtent l="0" t="0" r="0" b="127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5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1A3D" w14:textId="6CAF9A60"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英国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93A421" id="_x0000_s1056" type="#_x0000_t202" style="position:absolute;left:0;text-align:left;margin-left:151.05pt;margin-top:73.3pt;width:56.6pt;height:32.7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" filled="f" stroked="f">
                <v:textbox style="mso-fit-shape-to-text:t">
                  <w:txbxContent>
                    <w:p w14:paraId="76461A3D" w14:textId="6CAF9A60"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英国</w:t>
                      </w:r>
                    </w:p>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45CE3247" wp14:editId="6F1B0E42">
                <wp:simplePos x="0" y="0"/>
                <wp:positionH relativeFrom="column">
                  <wp:posOffset>803275</wp:posOffset>
                </wp:positionH>
                <wp:positionV relativeFrom="paragraph">
                  <wp:posOffset>930748</wp:posOffset>
                </wp:positionV>
                <wp:extent cx="718820" cy="415925"/>
                <wp:effectExtent l="0" t="0" r="0" b="1270"/>
                <wp:wrapNone/>
                <wp:docPr id="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7866" w14:textId="6401E0B3"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中国香港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CE3247" id="_x0000_s1057" type="#_x0000_t202" style="position:absolute;left:0;text-align:left;margin-left:63.25pt;margin-top:73.3pt;width:56.6pt;height:32.7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" filled="f" stroked="f">
                <v:textbox style="mso-fit-shape-to-text:t">
                  <w:txbxContent>
                    <w:p w14:paraId="63537866" w14:textId="6401E0B3"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中国香港</w:t>
                      </w:r>
                    </w:p>
                  </w:txbxContent>
                </v:textbox>
              </v:shape>
            </w:pict>
          </mc:Fallback>
        </mc:AlternateContent>
      </w:r>
      <w:r>
        <w:rPr>
          <w:noProof/>
        </w:rPr>
        <mc:AlternateContent>
          <mc:Choice Requires="wps">
            <w:drawing>
              <wp:anchor distT="45720" distB="45720" distL="114300" distR="114300" simplePos="0" relativeHeight="251686912" behindDoc="0" locked="0" layoutInCell="1" allowOverlap="1" wp14:anchorId="08E1C318" wp14:editId="7F8CC5A7">
                <wp:simplePos x="0" y="0"/>
                <wp:positionH relativeFrom="column">
                  <wp:posOffset>1376842</wp:posOffset>
                </wp:positionH>
                <wp:positionV relativeFrom="paragraph">
                  <wp:posOffset>930910</wp:posOffset>
                </wp:positionV>
                <wp:extent cx="718953" cy="415925"/>
                <wp:effectExtent l="0" t="0" r="0" b="1270"/>
                <wp:wrapNone/>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5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BC594" w14:textId="66C9F1DC"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新西兰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E1C318" id="_x0000_s1058" type="#_x0000_t202" style="position:absolute;left:0;text-align:left;margin-left:108.4pt;margin-top:73.3pt;width:56.6pt;height:32.7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" filled="f" stroked="f">
                <v:textbox style="mso-fit-shape-to-text:t">
                  <w:txbxContent>
                    <w:p w14:paraId="386BC594" w14:textId="66C9F1DC"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新西兰</w:t>
                      </w:r>
                    </w:p>
                  </w:txbxContent>
                </v:textbox>
              </v:shape>
            </w:pict>
          </mc:Fallback>
        </mc:AlternateContent>
      </w:r>
      <w:r>
        <w:rPr>
          <w:rFonts w:ascii="Times New Roman" w:eastAsia="Times New Roman" w:hAnsi="Times New Roman" w:cs="Times New Roman" w:hint="eastAsia"/>
          <w:noProof/>
          <w:color w:val="000000"/>
          <w:sz w:val="24"/>
          <w:szCs w:val="24"/>
        </w:rPr>
        <w:drawing>
          <wp:inline distT="0" distB="0" distL="0" distR="0" wp14:anchorId="704E8D75" wp14:editId="58231353">
            <wp:extent cx="4933315" cy="1254760"/>
            <wp:effectExtent l="0" t="0" r="635" b="254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315" cy="1254760"/>
                    </a:xfrm>
                    <a:prstGeom prst="rect">
                      <a:avLst/>
                    </a:prstGeom>
                    <a:noFill/>
                    <a:ln>
                      <a:noFill/>
                    </a:ln>
                  </pic:spPr>
                </pic:pic>
              </a:graphicData>
            </a:graphic>
          </wp:inline>
        </w:drawing>
      </w:r>
    </w:p>
    <w:p w14:paraId="48CBFDB8" w14:textId="2F10F2C6" w:rsidR="002E19F9" w:rsidRDefault="00840D00" w:rsidP="00A63977">
      <w:pPr>
        <w:pBdr>
          <w:top w:val="nil"/>
          <w:left w:val="nil"/>
          <w:bottom w:val="nil"/>
          <w:right w:val="nil"/>
          <w:between w:val="nil"/>
        </w:pBdr>
        <w:spacing w:after="0" w:line="360" w:lineRule="auto"/>
        <w:rPr>
          <w:rFonts w:ascii="PMingLiU" w:hAnsi="PMingLiU" w:cs="PMingLiU"/>
          <w:color w:val="000000"/>
          <w:sz w:val="24"/>
          <w:szCs w:val="24"/>
        </w:rPr>
      </w:pPr>
      <w:r w:rsidRPr="00823DE7">
        <w:rPr>
          <w:rFonts w:ascii="PMingLiU" w:eastAsia="DengXian" w:hAnsi="PMingLiU" w:cs="PMingLiU" w:hint="eastAsia"/>
          <w:color w:val="000000"/>
          <w:sz w:val="24"/>
          <w:szCs w:val="24"/>
          <w:lang w:eastAsia="zh-CN"/>
        </w:rPr>
        <w:t>图五：香港及已发展国家的房屋开支占住户整体支出比例</w:t>
      </w:r>
    </w:p>
    <w:p w14:paraId="54D14F63" w14:textId="7BCB9199"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资料来源：经合组织</w:t>
      </w:r>
      <w:r w:rsidR="00CC5DDF" w:rsidRPr="00AF4545">
        <w:rPr>
          <w:rFonts w:ascii="Times New Roman" w:eastAsia="Times New Roman" w:hAnsi="Times New Roman" w:cs="Times New Roman"/>
          <w:color w:val="000000"/>
          <w:sz w:val="24"/>
          <w:szCs w:val="24"/>
          <w:vertAlign w:val="superscript"/>
        </w:rPr>
        <w:footnoteReference w:id="14"/>
      </w:r>
    </w:p>
    <w:p w14:paraId="7CDF771B" w14:textId="77777777" w:rsidR="00542F7F" w:rsidRPr="00AF4545" w:rsidRDefault="00542F7F"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23E94776" w14:textId="2BCF6300" w:rsidR="00542F7F" w:rsidRPr="00AF4545" w:rsidRDefault="00840D00" w:rsidP="00A63977">
      <w:pPr>
        <w:spacing w:line="36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除楼价急速上升外，租金增长率亦较住户入息中位数增长率为高，令贫穷住户需要承受庞大的房屋开支负担。据图四及图五所示，房屋开支占住户整体支出百分比从</w:t>
      </w:r>
      <w:r w:rsidRPr="00823DE7">
        <w:rPr>
          <w:rFonts w:ascii="Times New Roman" w:eastAsia="DengXian" w:hAnsi="Times New Roman" w:cs="Times New Roman"/>
          <w:sz w:val="24"/>
          <w:szCs w:val="24"/>
          <w:lang w:eastAsia="zh-CN"/>
        </w:rPr>
        <w:t>2004/05</w:t>
      </w:r>
      <w:r w:rsidRPr="00823DE7">
        <w:rPr>
          <w:rFonts w:ascii="PMingLiU" w:eastAsia="DengXian" w:hAnsi="PMingLiU" w:cs="PMingLiU" w:hint="eastAsia"/>
          <w:sz w:val="24"/>
          <w:szCs w:val="24"/>
          <w:lang w:eastAsia="zh-CN"/>
        </w:rPr>
        <w:t>年度的</w:t>
      </w:r>
      <w:r w:rsidRPr="00823DE7">
        <w:rPr>
          <w:rFonts w:ascii="Times New Roman" w:eastAsia="DengXian" w:hAnsi="Times New Roman" w:cs="Times New Roman"/>
          <w:sz w:val="24"/>
          <w:szCs w:val="24"/>
          <w:lang w:eastAsia="zh-CN"/>
        </w:rPr>
        <w:t>30.6%</w:t>
      </w:r>
      <w:r w:rsidRPr="00823DE7">
        <w:rPr>
          <w:rFonts w:ascii="PMingLiU" w:eastAsia="DengXian" w:hAnsi="PMingLiU" w:cs="PMingLiU" w:hint="eastAsia"/>
          <w:sz w:val="24"/>
          <w:szCs w:val="24"/>
          <w:lang w:eastAsia="zh-CN"/>
        </w:rPr>
        <w:t>上升至</w:t>
      </w:r>
      <w:r w:rsidRPr="00823DE7">
        <w:rPr>
          <w:rFonts w:ascii="Times New Roman" w:eastAsia="DengXian" w:hAnsi="Times New Roman" w:cs="Times New Roman"/>
          <w:sz w:val="24"/>
          <w:szCs w:val="24"/>
          <w:lang w:eastAsia="zh-CN"/>
        </w:rPr>
        <w:t>2014/15</w:t>
      </w:r>
      <w:r w:rsidRPr="00823DE7">
        <w:rPr>
          <w:rFonts w:ascii="PMingLiU" w:eastAsia="DengXian" w:hAnsi="PMingLiU" w:cs="PMingLiU" w:hint="eastAsia"/>
          <w:sz w:val="24"/>
          <w:szCs w:val="24"/>
          <w:lang w:eastAsia="zh-CN"/>
        </w:rPr>
        <w:t>年度的</w:t>
      </w:r>
      <w:r w:rsidRPr="00823DE7">
        <w:rPr>
          <w:rFonts w:ascii="Times New Roman" w:eastAsia="DengXian" w:hAnsi="Times New Roman" w:cs="Times New Roman"/>
          <w:sz w:val="24"/>
          <w:szCs w:val="24"/>
          <w:lang w:eastAsia="zh-CN"/>
        </w:rPr>
        <w:t>36.0%</w:t>
      </w:r>
      <w:r w:rsidRPr="00823DE7">
        <w:rPr>
          <w:rFonts w:ascii="PMingLiU" w:eastAsia="DengXian" w:hAnsi="PMingLiU" w:cs="PMingLiU" w:hint="eastAsia"/>
          <w:sz w:val="24"/>
          <w:szCs w:val="24"/>
          <w:lang w:eastAsia="zh-CN"/>
        </w:rPr>
        <w:t>，其数值超出选定的七个经合组织国家的平均水平四成以上。</w:t>
      </w:r>
      <w:r w:rsidR="00CC5DDF" w:rsidRPr="00AF4545">
        <w:rPr>
          <w:rFonts w:ascii="Times New Roman" w:eastAsia="Times New Roman" w:hAnsi="Times New Roman" w:cs="Times New Roman"/>
          <w:sz w:val="24"/>
          <w:szCs w:val="24"/>
          <w:vertAlign w:val="superscript"/>
        </w:rPr>
        <w:footnoteReference w:id="15"/>
      </w:r>
      <w:r w:rsidRPr="00823DE7">
        <w:rPr>
          <w:rFonts w:ascii="PMingLiU" w:eastAsia="DengXian" w:hAnsi="PMingLiU" w:cs="PMingLiU" w:hint="eastAsia"/>
          <w:sz w:val="24"/>
          <w:szCs w:val="24"/>
          <w:lang w:eastAsia="zh-CN"/>
        </w:rPr>
        <w:t>香港的贫穷住户大多只能居住在分间单位（劏房）。在</w:t>
      </w:r>
      <w:r w:rsidRPr="00823DE7">
        <w:rPr>
          <w:rFonts w:ascii="Times New Roman" w:eastAsia="DengXian" w:hAnsi="Times New Roman" w:cs="Times New Roman"/>
          <w:sz w:val="24"/>
          <w:szCs w:val="24"/>
          <w:lang w:eastAsia="zh-CN"/>
        </w:rPr>
        <w:t>2016</w:t>
      </w:r>
      <w:r w:rsidRPr="00823DE7">
        <w:rPr>
          <w:rFonts w:ascii="PMingLiU" w:eastAsia="DengXian" w:hAnsi="PMingLiU" w:cs="PMingLiU" w:hint="eastAsia"/>
          <w:sz w:val="24"/>
          <w:szCs w:val="24"/>
          <w:lang w:eastAsia="zh-CN"/>
        </w:rPr>
        <w:t>年，</w:t>
      </w:r>
      <w:r w:rsidRPr="00823DE7">
        <w:rPr>
          <w:rFonts w:ascii="Times New Roman" w:eastAsia="DengXian" w:hAnsi="Times New Roman" w:cs="Times New Roman"/>
          <w:sz w:val="24"/>
          <w:szCs w:val="24"/>
          <w:lang w:eastAsia="zh-CN"/>
        </w:rPr>
        <w:t>92,700</w:t>
      </w:r>
      <w:r w:rsidRPr="00823DE7">
        <w:rPr>
          <w:rFonts w:ascii="PMingLiU" w:eastAsia="DengXian" w:hAnsi="PMingLiU" w:cs="PMingLiU" w:hint="eastAsia"/>
          <w:sz w:val="24"/>
          <w:szCs w:val="24"/>
          <w:lang w:eastAsia="zh-CN"/>
        </w:rPr>
        <w:t>个分</w:t>
      </w:r>
      <w:r w:rsidRPr="00823DE7">
        <w:rPr>
          <w:rFonts w:ascii="PMingLiU" w:eastAsia="DengXian" w:hAnsi="PMingLiU" w:cs="PMingLiU" w:hint="eastAsia"/>
          <w:sz w:val="24"/>
          <w:szCs w:val="24"/>
          <w:lang w:eastAsia="zh-CN"/>
        </w:rPr>
        <w:lastRenderedPageBreak/>
        <w:t>间单位居住了</w:t>
      </w:r>
      <w:r w:rsidRPr="00823DE7">
        <w:rPr>
          <w:rFonts w:ascii="Times New Roman" w:eastAsia="DengXian" w:hAnsi="Times New Roman" w:cs="Times New Roman"/>
          <w:sz w:val="24"/>
          <w:szCs w:val="24"/>
          <w:lang w:eastAsia="zh-CN"/>
        </w:rPr>
        <w:t>21</w:t>
      </w:r>
      <w:r w:rsidRPr="00823DE7">
        <w:rPr>
          <w:rFonts w:ascii="PMingLiU" w:eastAsia="DengXian" w:hAnsi="PMingLiU" w:cs="PMingLiU" w:hint="eastAsia"/>
          <w:sz w:val="24"/>
          <w:szCs w:val="24"/>
          <w:lang w:eastAsia="zh-CN"/>
        </w:rPr>
        <w:t>万名居民。</w:t>
      </w:r>
      <w:r w:rsidR="00CC5DDF" w:rsidRPr="00AF4545">
        <w:rPr>
          <w:rFonts w:ascii="Times New Roman" w:eastAsia="Times New Roman" w:hAnsi="Times New Roman" w:cs="Times New Roman"/>
          <w:sz w:val="24"/>
          <w:szCs w:val="24"/>
          <w:vertAlign w:val="superscript"/>
        </w:rPr>
        <w:footnoteReference w:id="16"/>
      </w:r>
      <w:r w:rsidRPr="00823DE7">
        <w:rPr>
          <w:rFonts w:ascii="PMingLiU" w:eastAsia="DengXian" w:hAnsi="PMingLiU" w:cs="PMingLiU" w:hint="eastAsia"/>
          <w:sz w:val="24"/>
          <w:szCs w:val="24"/>
          <w:lang w:eastAsia="zh-CN"/>
        </w:rPr>
        <w:t>与</w:t>
      </w:r>
      <w:r w:rsidRPr="00823DE7">
        <w:rPr>
          <w:rFonts w:ascii="Times New Roman" w:eastAsia="DengXian" w:hAnsi="Times New Roman" w:cs="Times New Roman"/>
          <w:sz w:val="24"/>
          <w:szCs w:val="24"/>
          <w:lang w:eastAsia="zh-CN"/>
        </w:rPr>
        <w:t>2015</w:t>
      </w:r>
      <w:r w:rsidRPr="00823DE7">
        <w:rPr>
          <w:rFonts w:ascii="PMingLiU" w:eastAsia="DengXian" w:hAnsi="PMingLiU" w:cs="PMingLiU" w:hint="eastAsia"/>
          <w:sz w:val="24"/>
          <w:szCs w:val="24"/>
          <w:lang w:eastAsia="zh-CN"/>
        </w:rPr>
        <w:t>年相比</w:t>
      </w:r>
      <w:r w:rsidR="00CC5DDF" w:rsidRPr="00AF4545">
        <w:rPr>
          <w:rFonts w:ascii="Times New Roman" w:eastAsia="Times New Roman" w:hAnsi="Times New Roman" w:cs="Times New Roman"/>
          <w:sz w:val="24"/>
          <w:szCs w:val="24"/>
          <w:vertAlign w:val="superscript"/>
        </w:rPr>
        <w:footnoteReference w:id="17"/>
      </w:r>
      <w:r w:rsidRPr="00823DE7">
        <w:rPr>
          <w:rFonts w:ascii="PMingLiU" w:eastAsia="DengXian" w:hAnsi="PMingLiU" w:cs="PMingLiU" w:hint="eastAsia"/>
          <w:sz w:val="24"/>
          <w:szCs w:val="24"/>
          <w:lang w:eastAsia="zh-CN"/>
        </w:rPr>
        <w:t>，分间单位及其居民的数量分别增加了</w:t>
      </w:r>
      <w:r w:rsidRPr="00823DE7">
        <w:rPr>
          <w:rFonts w:ascii="Times New Roman" w:eastAsia="DengXian" w:hAnsi="Times New Roman" w:cs="Times New Roman"/>
          <w:sz w:val="24"/>
          <w:szCs w:val="24"/>
          <w:lang w:eastAsia="zh-CN"/>
        </w:rPr>
        <w:t>4.3%</w:t>
      </w:r>
      <w:r w:rsidRPr="00823DE7">
        <w:rPr>
          <w:rFonts w:ascii="PMingLiU" w:eastAsia="DengXian" w:hAnsi="PMingLiU" w:cs="PMingLiU" w:hint="eastAsia"/>
          <w:sz w:val="24"/>
          <w:szCs w:val="24"/>
          <w:lang w:eastAsia="zh-CN"/>
        </w:rPr>
        <w:t>和</w:t>
      </w:r>
      <w:r w:rsidRPr="00823DE7">
        <w:rPr>
          <w:rFonts w:ascii="Times New Roman" w:eastAsia="DengXian" w:hAnsi="Times New Roman" w:cs="Times New Roman"/>
          <w:sz w:val="24"/>
          <w:szCs w:val="24"/>
          <w:lang w:eastAsia="zh-CN"/>
        </w:rPr>
        <w:t>5%</w:t>
      </w:r>
      <w:r w:rsidRPr="00823DE7">
        <w:rPr>
          <w:rFonts w:ascii="PMingLiU" w:eastAsia="DengXian" w:hAnsi="PMingLiU" w:cs="PMingLiU" w:hint="eastAsia"/>
          <w:sz w:val="24"/>
          <w:szCs w:val="24"/>
          <w:lang w:eastAsia="zh-CN"/>
        </w:rPr>
        <w:t>，反映了香港的住屋问题。</w:t>
      </w:r>
    </w:p>
    <w:p w14:paraId="47674F0F" w14:textId="00B41E75" w:rsidR="00542F7F" w:rsidRDefault="00840D00" w:rsidP="00A63977">
      <w:pPr>
        <w:spacing w:line="360" w:lineRule="auto"/>
        <w:jc w:val="both"/>
        <w:rPr>
          <w:rFonts w:ascii="PMingLiU" w:hAnsi="PMingLiU" w:cs="PMingLiU"/>
          <w:b/>
          <w:sz w:val="24"/>
          <w:szCs w:val="24"/>
          <w:lang w:eastAsia="zh-HK"/>
        </w:rPr>
      </w:pPr>
      <w:r w:rsidRPr="00823DE7">
        <w:rPr>
          <w:rFonts w:ascii="PMingLiU" w:eastAsia="DengXian" w:hAnsi="PMingLiU" w:cs="PMingLiU"/>
          <w:b/>
          <w:sz w:val="24"/>
          <w:szCs w:val="24"/>
          <w:lang w:eastAsia="zh-CN"/>
        </w:rPr>
        <w:t xml:space="preserve">1.2 </w:t>
      </w:r>
      <w:r w:rsidRPr="00823DE7">
        <w:rPr>
          <w:rFonts w:ascii="PMingLiU" w:eastAsia="DengXian" w:hAnsi="PMingLiU" w:cs="PMingLiU" w:hint="eastAsia"/>
          <w:b/>
          <w:sz w:val="24"/>
          <w:szCs w:val="24"/>
          <w:lang w:eastAsia="zh-CN"/>
        </w:rPr>
        <w:t>香港的贫穷情况</w:t>
      </w:r>
    </w:p>
    <w:p w14:paraId="6150E071" w14:textId="360AC50B" w:rsidR="00F67BF4" w:rsidRPr="002063F4" w:rsidRDefault="00840D00" w:rsidP="00A63977">
      <w:pPr>
        <w:spacing w:line="360" w:lineRule="auto"/>
        <w:jc w:val="both"/>
        <w:rPr>
          <w:rFonts w:ascii="PMingLiU" w:hAnsi="PMingLiU" w:cs="PMingLiU"/>
          <w:b/>
          <w:i/>
          <w:sz w:val="24"/>
          <w:szCs w:val="24"/>
        </w:rPr>
      </w:pPr>
      <w:r w:rsidRPr="00823DE7">
        <w:rPr>
          <w:rFonts w:ascii="PMingLiU" w:eastAsia="DengXian" w:hAnsi="PMingLiU" w:cs="PMingLiU"/>
          <w:b/>
          <w:i/>
          <w:sz w:val="24"/>
          <w:szCs w:val="24"/>
          <w:lang w:eastAsia="zh-CN"/>
        </w:rPr>
        <w:t xml:space="preserve">1.2.1 </w:t>
      </w:r>
      <w:r w:rsidRPr="00823DE7">
        <w:rPr>
          <w:rFonts w:ascii="PMingLiU" w:eastAsia="DengXian" w:hAnsi="PMingLiU" w:cs="PMingLiU" w:hint="eastAsia"/>
          <w:b/>
          <w:i/>
          <w:sz w:val="24"/>
          <w:szCs w:val="24"/>
          <w:lang w:eastAsia="zh-CN"/>
        </w:rPr>
        <w:t>贫穷的定义</w:t>
      </w:r>
    </w:p>
    <w:p w14:paraId="76BF41C3" w14:textId="2AADA886" w:rsidR="00542F7F" w:rsidRPr="00AF4545" w:rsidRDefault="00840D00" w:rsidP="00A63977">
      <w:pPr>
        <w:spacing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根据香港扶贫委员会，贫穷的概念可以大致分为下列</w:t>
      </w:r>
      <w:r w:rsidRPr="00823DE7">
        <w:rPr>
          <w:rFonts w:eastAsia="DengXian" w:hint="eastAsia"/>
          <w:sz w:val="24"/>
          <w:szCs w:val="24"/>
          <w:lang w:eastAsia="zh-CN"/>
        </w:rPr>
        <w:t>几</w:t>
      </w:r>
      <w:r w:rsidRPr="00823DE7">
        <w:rPr>
          <w:rFonts w:ascii="PMingLiU" w:eastAsia="DengXian" w:hAnsi="PMingLiU" w:cs="PMingLiU" w:hint="eastAsia"/>
          <w:sz w:val="24"/>
          <w:szCs w:val="24"/>
          <w:lang w:eastAsia="zh-CN"/>
        </w:rPr>
        <w:t>类：</w:t>
      </w:r>
    </w:p>
    <w:p w14:paraId="224AD991" w14:textId="6622DCA3" w:rsidR="00542F7F" w:rsidRPr="00AF4545" w:rsidRDefault="00840D00" w:rsidP="00132B4D">
      <w:pPr>
        <w:numPr>
          <w:ilvl w:val="0"/>
          <w:numId w:val="20"/>
        </w:numPr>
        <w:pBdr>
          <w:top w:val="nil"/>
          <w:left w:val="nil"/>
          <w:bottom w:val="nil"/>
          <w:right w:val="nil"/>
          <w:between w:val="nil"/>
        </w:pBdr>
        <w:spacing w:line="360" w:lineRule="auto"/>
        <w:ind w:hanging="218"/>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绝对贫穷</w:t>
      </w:r>
    </w:p>
    <w:p w14:paraId="2C894FBE" w14:textId="4989AC3B" w:rsidR="00542F7F" w:rsidRPr="00AF4545" w:rsidRDefault="00840D00" w:rsidP="00A63977">
      <w:pPr>
        <w:pStyle w:val="aff2"/>
        <w:spacing w:line="360" w:lineRule="auto"/>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绝对贫穷是指以一个绝对标准</w:t>
      </w:r>
      <w:r w:rsidRPr="00823DE7">
        <w:rPr>
          <w:rFonts w:ascii="Times New Roman" w:eastAsia="DengXian" w:hAnsi="Times New Roman" w:cs="Times New Roman"/>
          <w:sz w:val="24"/>
          <w:szCs w:val="24"/>
          <w:lang w:eastAsia="zh-CN"/>
        </w:rPr>
        <w:t>——</w:t>
      </w:r>
      <w:r w:rsidRPr="00823DE7">
        <w:rPr>
          <w:rFonts w:ascii="Times New Roman" w:eastAsia="DengXian" w:hAnsi="Times New Roman" w:cs="Times New Roman" w:hint="eastAsia"/>
          <w:sz w:val="24"/>
          <w:szCs w:val="24"/>
          <w:lang w:eastAsia="zh-CN"/>
        </w:rPr>
        <w:t>「仅足生存」的概念来界定贫穷。换句话说，那些没有足够资源去负担个人或家庭维持生计必不可少的若干物品和服务，便被视为</w:t>
      </w:r>
      <w:r w:rsidRPr="00823DE7">
        <w:rPr>
          <w:rFonts w:ascii="PMingLiU" w:eastAsia="DengXian" w:hAnsi="PMingLiU" w:cs="PMingLiU" w:hint="eastAsia"/>
          <w:color w:val="000000"/>
          <w:sz w:val="24"/>
          <w:szCs w:val="24"/>
          <w:lang w:eastAsia="zh-CN"/>
        </w:rPr>
        <w:t>绝对</w:t>
      </w:r>
      <w:r w:rsidRPr="00823DE7">
        <w:rPr>
          <w:rFonts w:ascii="Times New Roman" w:eastAsia="DengXian" w:hAnsi="Times New Roman" w:cs="Times New Roman" w:hint="eastAsia"/>
          <w:sz w:val="24"/>
          <w:szCs w:val="24"/>
          <w:lang w:eastAsia="zh-CN"/>
        </w:rPr>
        <w:t>贫穷。</w:t>
      </w:r>
    </w:p>
    <w:p w14:paraId="2AC4EB1D" w14:textId="77777777" w:rsidR="00FC7F09" w:rsidRPr="00AF4545" w:rsidRDefault="00FC7F09" w:rsidP="00A63977">
      <w:pPr>
        <w:pStyle w:val="aff2"/>
        <w:spacing w:line="360" w:lineRule="auto"/>
        <w:rPr>
          <w:rFonts w:ascii="Times New Roman" w:hAnsi="Times New Roman" w:cs="Times New Roman"/>
          <w:sz w:val="24"/>
          <w:szCs w:val="24"/>
          <w:lang w:eastAsia="zh-CN"/>
        </w:rPr>
      </w:pPr>
    </w:p>
    <w:p w14:paraId="5F7C8F20" w14:textId="609A595B" w:rsidR="00542F7F" w:rsidRPr="00132B4D" w:rsidRDefault="00840D00" w:rsidP="001B7C8D">
      <w:pPr>
        <w:numPr>
          <w:ilvl w:val="0"/>
          <w:numId w:val="20"/>
        </w:numPr>
        <w:pBdr>
          <w:top w:val="nil"/>
          <w:left w:val="nil"/>
          <w:bottom w:val="nil"/>
          <w:right w:val="nil"/>
          <w:between w:val="nil"/>
        </w:pBdr>
        <w:spacing w:line="360" w:lineRule="auto"/>
        <w:ind w:hanging="218"/>
        <w:jc w:val="both"/>
        <w:rPr>
          <w:rFonts w:ascii="PMingLiU" w:hAnsi="PMingLiU" w:cs="PMingLiU"/>
          <w:color w:val="000000"/>
          <w:sz w:val="24"/>
          <w:szCs w:val="24"/>
        </w:rPr>
      </w:pPr>
      <w:r w:rsidRPr="00823DE7">
        <w:rPr>
          <w:rFonts w:ascii="PMingLiU" w:eastAsia="DengXian" w:hAnsi="PMingLiU" w:cs="PMingLiU" w:hint="eastAsia"/>
          <w:color w:val="000000"/>
          <w:sz w:val="24"/>
          <w:szCs w:val="24"/>
          <w:lang w:eastAsia="zh-CN"/>
        </w:rPr>
        <w:t>相对贫穷</w:t>
      </w:r>
    </w:p>
    <w:p w14:paraId="488BA56D" w14:textId="6861F398" w:rsidR="00542F7F" w:rsidRPr="00AF4545" w:rsidRDefault="00840D00" w:rsidP="001B7C8D">
      <w:pPr>
        <w:pStyle w:val="aff2"/>
        <w:spacing w:line="360" w:lineRule="auto"/>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英国社会学家彼得</w:t>
      </w:r>
      <w:r>
        <w:rPr>
          <w:rFonts w:ascii="Times New Roman" w:hAnsi="Times New Roman" w:cs="Times New Roman" w:hint="eastAsia"/>
          <w:sz w:val="24"/>
          <w:szCs w:val="24"/>
          <w:lang w:eastAsia="zh-CN"/>
        </w:rPr>
        <w:t>‧</w:t>
      </w:r>
      <w:r w:rsidRPr="00823DE7">
        <w:rPr>
          <w:rFonts w:ascii="Times New Roman" w:eastAsia="DengXian" w:hAnsi="Times New Roman" w:cs="Times New Roman" w:hint="eastAsia"/>
          <w:sz w:val="24"/>
          <w:szCs w:val="24"/>
          <w:lang w:eastAsia="zh-CN"/>
        </w:rPr>
        <w:t>汤森</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Peter Townsend</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1979</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hint="eastAsia"/>
          <w:sz w:val="24"/>
          <w:szCs w:val="24"/>
          <w:lang w:eastAsia="zh-CN"/>
        </w:rPr>
        <w:t>认为，当人们缺乏资源享有社会上一般人的惯常生活方式，以及相类的饮食、活动、生活条件和设施，便算是生活在相对贫穷中。相对贫穷的量度方法，通常是采用社会上收入中位数的一个比率。</w:t>
      </w:r>
      <w:r w:rsidR="00BF5EF4" w:rsidRPr="00AF4545">
        <w:rPr>
          <w:rFonts w:ascii="Times New Roman" w:hAnsi="Times New Roman" w:cs="Times New Roman"/>
          <w:sz w:val="24"/>
          <w:szCs w:val="24"/>
          <w:vertAlign w:val="superscript"/>
        </w:rPr>
        <w:footnoteReference w:id="18"/>
      </w:r>
    </w:p>
    <w:p w14:paraId="30562888" w14:textId="77777777" w:rsidR="00DD7BE4" w:rsidRPr="00AF4545" w:rsidRDefault="00DD7BE4" w:rsidP="001B7C8D">
      <w:pPr>
        <w:pStyle w:val="aff2"/>
        <w:spacing w:line="360" w:lineRule="auto"/>
        <w:jc w:val="both"/>
        <w:rPr>
          <w:rFonts w:ascii="Times New Roman" w:hAnsi="Times New Roman" w:cs="Times New Roman"/>
          <w:sz w:val="24"/>
          <w:szCs w:val="24"/>
          <w:lang w:eastAsia="zh-CN"/>
        </w:rPr>
      </w:pPr>
    </w:p>
    <w:p w14:paraId="745DAC64" w14:textId="55156386" w:rsidR="00C47B7C" w:rsidRPr="00C47B7C" w:rsidRDefault="00840D00" w:rsidP="000A375C">
      <w:pPr>
        <w:numPr>
          <w:ilvl w:val="0"/>
          <w:numId w:val="20"/>
        </w:numPr>
        <w:pBdr>
          <w:top w:val="nil"/>
          <w:left w:val="nil"/>
          <w:bottom w:val="nil"/>
          <w:right w:val="nil"/>
          <w:between w:val="nil"/>
        </w:pBdr>
        <w:spacing w:line="360" w:lineRule="auto"/>
        <w:ind w:hanging="76"/>
        <w:jc w:val="both"/>
        <w:rPr>
          <w:rFonts w:ascii="Times New Roman" w:hAnsi="Times New Roman" w:cs="Times New Roman"/>
          <w:sz w:val="24"/>
          <w:szCs w:val="24"/>
        </w:rPr>
      </w:pPr>
      <w:r w:rsidRPr="00823DE7">
        <w:rPr>
          <w:rFonts w:ascii="PMingLiU" w:eastAsia="DengXian" w:hAnsi="PMingLiU" w:cs="PMingLiU" w:hint="eastAsia"/>
          <w:color w:val="000000"/>
          <w:sz w:val="24"/>
          <w:szCs w:val="24"/>
          <w:lang w:eastAsia="zh-CN"/>
        </w:rPr>
        <w:t>混合方法</w:t>
      </w:r>
    </w:p>
    <w:p w14:paraId="48AB6101" w14:textId="1733DE87" w:rsidR="00542F7F" w:rsidRPr="00C47B7C" w:rsidRDefault="00840D00" w:rsidP="00913AE9">
      <w:pPr>
        <w:pBdr>
          <w:top w:val="nil"/>
          <w:left w:val="nil"/>
          <w:bottom w:val="nil"/>
          <w:right w:val="nil"/>
          <w:between w:val="nil"/>
        </w:pBdr>
        <w:spacing w:line="360" w:lineRule="auto"/>
        <w:ind w:leftChars="-1" w:left="-2" w:firstLine="2"/>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由彼得</w:t>
      </w:r>
      <w:r>
        <w:rPr>
          <w:rFonts w:ascii="Times New Roman" w:hAnsi="Times New Roman" w:cs="Times New Roman" w:hint="eastAsia"/>
          <w:sz w:val="24"/>
          <w:szCs w:val="24"/>
          <w:lang w:eastAsia="zh-CN"/>
        </w:rPr>
        <w:t>‧</w:t>
      </w:r>
      <w:r w:rsidRPr="00823DE7">
        <w:rPr>
          <w:rFonts w:ascii="Times New Roman" w:eastAsia="DengXian" w:hAnsi="Times New Roman" w:cs="Times New Roman" w:hint="eastAsia"/>
          <w:sz w:val="24"/>
          <w:szCs w:val="24"/>
          <w:lang w:eastAsia="zh-CN"/>
        </w:rPr>
        <w:t>汤森首先引入及由乔纳森</w:t>
      </w:r>
      <w:r>
        <w:rPr>
          <w:rFonts w:ascii="Times New Roman" w:hAnsi="Times New Roman" w:cs="Times New Roman" w:hint="eastAsia"/>
          <w:sz w:val="24"/>
          <w:szCs w:val="24"/>
          <w:lang w:eastAsia="zh-CN"/>
        </w:rPr>
        <w:t>‧</w:t>
      </w:r>
      <w:r w:rsidRPr="00823DE7">
        <w:rPr>
          <w:rFonts w:ascii="Times New Roman" w:eastAsia="DengXian" w:hAnsi="Times New Roman" w:cs="Times New Roman" w:hint="eastAsia"/>
          <w:sz w:val="24"/>
          <w:szCs w:val="24"/>
          <w:lang w:eastAsia="zh-CN"/>
        </w:rPr>
        <w:t>布拉德肖</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Jonathan Bradshaw</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1990</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hint="eastAsia"/>
          <w:sz w:val="24"/>
          <w:szCs w:val="24"/>
          <w:lang w:eastAsia="zh-CN"/>
        </w:rPr>
        <w:t>所改进的标准预算法是一种混合方法。</w:t>
      </w:r>
      <w:r w:rsidR="00FE654F" w:rsidRPr="00AF4545">
        <w:rPr>
          <w:rStyle w:val="aff6"/>
          <w:rFonts w:ascii="Times New Roman" w:hAnsi="Times New Roman" w:cs="Times New Roman"/>
          <w:sz w:val="24"/>
          <w:szCs w:val="24"/>
        </w:rPr>
        <w:footnoteReference w:id="19"/>
      </w:r>
      <w:r w:rsidRPr="00823DE7">
        <w:rPr>
          <w:rFonts w:ascii="Times New Roman" w:eastAsia="DengXian" w:hAnsi="Times New Roman" w:cs="Times New Roman" w:hint="eastAsia"/>
          <w:sz w:val="24"/>
          <w:szCs w:val="24"/>
          <w:lang w:eastAsia="zh-CN"/>
        </w:rPr>
        <w:t>此方法是透过决定一系</w:t>
      </w:r>
      <w:r w:rsidRPr="00C47B7C">
        <w:rPr>
          <w:rFonts w:ascii="Times New Roman" w:hAnsi="Times New Roman" w:cs="Times New Roman" w:hint="eastAsia"/>
          <w:sz w:val="24"/>
          <w:szCs w:val="24"/>
          <w:lang w:eastAsia="zh-CN"/>
        </w:rPr>
        <w:t>列</w:t>
      </w:r>
      <w:r w:rsidRPr="00823DE7">
        <w:rPr>
          <w:rFonts w:ascii="Times New Roman" w:eastAsia="DengXian" w:hAnsi="Times New Roman" w:cs="Times New Roman" w:hint="eastAsia"/>
          <w:sz w:val="24"/>
          <w:szCs w:val="24"/>
          <w:lang w:eastAsia="zh-CN"/>
        </w:rPr>
        <w:t>生活物品清单并根据各货品的市场</w:t>
      </w:r>
      <w:r w:rsidRPr="00823DE7">
        <w:rPr>
          <w:rFonts w:ascii="Times New Roman" w:eastAsia="DengXian" w:hAnsi="Times New Roman" w:cs="Times New Roman" w:hint="eastAsia"/>
          <w:sz w:val="24"/>
          <w:szCs w:val="24"/>
          <w:lang w:eastAsia="zh-CN"/>
        </w:rPr>
        <w:lastRenderedPageBreak/>
        <w:t>价格，计算出总支出作为「标准预算」。而当住户的总开支低于这标准预算水平下，便算是活在贫穷中。此方法可弹性更新标准预算的清单项目。</w:t>
      </w:r>
    </w:p>
    <w:p w14:paraId="71B533C2" w14:textId="3F22881E" w:rsidR="00542F7F" w:rsidRPr="00AF4545" w:rsidRDefault="00840D00" w:rsidP="00A63977">
      <w:pPr>
        <w:spacing w:line="36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表</w:t>
      </w:r>
      <w:r w:rsidRPr="00823DE7">
        <w:rPr>
          <w:rFonts w:ascii="Times New Roman" w:eastAsia="DengXian" w:hAnsi="Times New Roman" w:cs="Times New Roman" w:hint="eastAsia"/>
          <w:sz w:val="24"/>
          <w:szCs w:val="24"/>
          <w:lang w:eastAsia="zh-CN"/>
        </w:rPr>
        <w:t>四</w:t>
      </w:r>
      <w:r w:rsidRPr="00823DE7">
        <w:rPr>
          <w:rFonts w:ascii="PMingLiU" w:eastAsia="DengXian" w:hAnsi="PMingLiU" w:cs="PMingLiU" w:hint="eastAsia"/>
          <w:sz w:val="24"/>
          <w:szCs w:val="24"/>
          <w:lang w:eastAsia="zh-CN"/>
        </w:rPr>
        <w:t>列出了各种方法的限制。</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977"/>
        <w:gridCol w:w="4678"/>
      </w:tblGrid>
      <w:tr w:rsidR="00542F7F" w:rsidRPr="00AF4545" w14:paraId="3E4131A8" w14:textId="77777777" w:rsidTr="000D546E">
        <w:tc>
          <w:tcPr>
            <w:tcW w:w="1838" w:type="dxa"/>
            <w:shd w:val="clear" w:color="auto" w:fill="auto"/>
          </w:tcPr>
          <w:p w14:paraId="4F8F95DB" w14:textId="0DA5F1D7" w:rsidR="00542F7F" w:rsidRPr="000D546E" w:rsidRDefault="00840D00" w:rsidP="000D546E">
            <w:pPr>
              <w:spacing w:after="0" w:line="36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方法</w:t>
            </w:r>
          </w:p>
        </w:tc>
        <w:tc>
          <w:tcPr>
            <w:tcW w:w="2977" w:type="dxa"/>
            <w:shd w:val="clear" w:color="auto" w:fill="auto"/>
          </w:tcPr>
          <w:p w14:paraId="5274E07A" w14:textId="3228744A" w:rsidR="00542F7F" w:rsidRPr="000D546E" w:rsidRDefault="00840D00" w:rsidP="000D546E">
            <w:pPr>
              <w:spacing w:after="0" w:line="36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概念</w:t>
            </w:r>
          </w:p>
        </w:tc>
        <w:tc>
          <w:tcPr>
            <w:tcW w:w="4678" w:type="dxa"/>
            <w:shd w:val="clear" w:color="auto" w:fill="auto"/>
          </w:tcPr>
          <w:p w14:paraId="68D49411" w14:textId="490A8F99" w:rsidR="00542F7F" w:rsidRPr="000D546E" w:rsidRDefault="00840D00" w:rsidP="000D546E">
            <w:pPr>
              <w:spacing w:after="0" w:line="36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限制</w:t>
            </w:r>
          </w:p>
        </w:tc>
      </w:tr>
      <w:tr w:rsidR="00542F7F" w:rsidRPr="00AF4545" w14:paraId="4601732A" w14:textId="77777777" w:rsidTr="000D546E">
        <w:tc>
          <w:tcPr>
            <w:tcW w:w="1838" w:type="dxa"/>
            <w:shd w:val="clear" w:color="auto" w:fill="auto"/>
          </w:tcPr>
          <w:p w14:paraId="661ADFEF" w14:textId="1D77E7EA"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绝对贫穷</w:t>
            </w:r>
          </w:p>
        </w:tc>
        <w:tc>
          <w:tcPr>
            <w:tcW w:w="2977" w:type="dxa"/>
            <w:shd w:val="clear" w:color="auto" w:fill="auto"/>
          </w:tcPr>
          <w:p w14:paraId="300DAEDD" w14:textId="192EE0F3" w:rsidR="00542F7F" w:rsidRPr="000D546E" w:rsidRDefault="00840D00" w:rsidP="000D546E">
            <w:pP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「仅足生存」</w:t>
            </w:r>
          </w:p>
        </w:tc>
        <w:tc>
          <w:tcPr>
            <w:tcW w:w="4678" w:type="dxa"/>
            <w:shd w:val="clear" w:color="auto" w:fill="auto"/>
          </w:tcPr>
          <w:p w14:paraId="17FA225D" w14:textId="46831209" w:rsidR="00542F7F" w:rsidRPr="000D546E" w:rsidRDefault="00840D00" w:rsidP="000D546E">
            <w:pPr>
              <w:numPr>
                <w:ilvl w:val="0"/>
                <w:numId w:val="11"/>
              </w:numPr>
              <w:pBdr>
                <w:top w:val="nil"/>
                <w:left w:val="nil"/>
                <w:bottom w:val="nil"/>
                <w:right w:val="nil"/>
                <w:between w:val="nil"/>
              </w:pBdr>
              <w:spacing w:after="0" w:line="360" w:lineRule="auto"/>
              <w:ind w:left="346"/>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忽视人们在社会上生活的需要</w:t>
            </w:r>
          </w:p>
          <w:p w14:paraId="72050799" w14:textId="1BEA36BB" w:rsidR="00542F7F" w:rsidRPr="000D546E" w:rsidRDefault="00840D00" w:rsidP="000D546E">
            <w:pPr>
              <w:numPr>
                <w:ilvl w:val="0"/>
                <w:numId w:val="11"/>
              </w:numPr>
              <w:pBdr>
                <w:top w:val="nil"/>
                <w:left w:val="nil"/>
                <w:bottom w:val="nil"/>
                <w:right w:val="nil"/>
                <w:between w:val="nil"/>
              </w:pBdr>
              <w:spacing w:line="360" w:lineRule="auto"/>
              <w:ind w:left="346"/>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厘定哪些属必需品具争议性</w:t>
            </w:r>
          </w:p>
        </w:tc>
      </w:tr>
      <w:tr w:rsidR="00542F7F" w:rsidRPr="00AF4545" w14:paraId="1173D84B" w14:textId="77777777" w:rsidTr="000D546E">
        <w:tc>
          <w:tcPr>
            <w:tcW w:w="1838" w:type="dxa"/>
            <w:shd w:val="clear" w:color="auto" w:fill="auto"/>
          </w:tcPr>
          <w:p w14:paraId="40ABF264" w14:textId="26AF5FD2"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相对贫穷</w:t>
            </w:r>
          </w:p>
        </w:tc>
        <w:tc>
          <w:tcPr>
            <w:tcW w:w="2977" w:type="dxa"/>
            <w:shd w:val="clear" w:color="auto" w:fill="auto"/>
          </w:tcPr>
          <w:p w14:paraId="1F7EC1E5" w14:textId="47CD5FEE" w:rsidR="00542F7F" w:rsidRPr="000D546E" w:rsidRDefault="00840D00" w:rsidP="000D546E">
            <w:pP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根据社会规范，一个人所拥有的比其他人少</w:t>
            </w:r>
          </w:p>
        </w:tc>
        <w:tc>
          <w:tcPr>
            <w:tcW w:w="4678" w:type="dxa"/>
            <w:shd w:val="clear" w:color="auto" w:fill="auto"/>
          </w:tcPr>
          <w:p w14:paraId="5CE12051" w14:textId="1167D2FD" w:rsidR="00542F7F" w:rsidRPr="000D546E" w:rsidRDefault="00840D00" w:rsidP="000D546E">
            <w:pPr>
              <w:numPr>
                <w:ilvl w:val="0"/>
                <w:numId w:val="12"/>
              </w:numPr>
              <w:pBdr>
                <w:top w:val="nil"/>
                <w:left w:val="nil"/>
                <w:bottom w:val="nil"/>
                <w:right w:val="nil"/>
                <w:between w:val="nil"/>
              </w:pBdr>
              <w:spacing w:after="0" w:line="360" w:lineRule="auto"/>
              <w:ind w:left="346"/>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某个固定比例的人必然被视为贫穷</w:t>
            </w:r>
          </w:p>
          <w:p w14:paraId="43A1B11F" w14:textId="022626EE" w:rsidR="00542F7F" w:rsidRPr="000D546E" w:rsidRDefault="00840D00" w:rsidP="000D546E">
            <w:pPr>
              <w:numPr>
                <w:ilvl w:val="0"/>
                <w:numId w:val="12"/>
              </w:numPr>
              <w:pBdr>
                <w:top w:val="nil"/>
                <w:left w:val="nil"/>
                <w:bottom w:val="nil"/>
                <w:right w:val="nil"/>
                <w:between w:val="nil"/>
              </w:pBdr>
              <w:spacing w:after="0" w:line="360" w:lineRule="auto"/>
              <w:ind w:left="346"/>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贫穷数字不能反映贫穷人士的生活质素</w:t>
            </w:r>
          </w:p>
          <w:p w14:paraId="2D14C91B" w14:textId="5BBAFD12" w:rsidR="00542F7F" w:rsidRPr="000D546E" w:rsidRDefault="00840D00" w:rsidP="000D546E">
            <w:pPr>
              <w:numPr>
                <w:ilvl w:val="0"/>
                <w:numId w:val="12"/>
              </w:numPr>
              <w:pBdr>
                <w:top w:val="nil"/>
                <w:left w:val="nil"/>
                <w:bottom w:val="nil"/>
                <w:right w:val="nil"/>
                <w:between w:val="nil"/>
              </w:pBdr>
              <w:spacing w:line="360" w:lineRule="auto"/>
              <w:ind w:left="346"/>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厘定可接受最低社会标准具争议性</w:t>
            </w:r>
          </w:p>
        </w:tc>
      </w:tr>
      <w:tr w:rsidR="00542F7F" w:rsidRPr="00AF4545" w14:paraId="7EF4109A" w14:textId="77777777" w:rsidTr="000D546E">
        <w:tc>
          <w:tcPr>
            <w:tcW w:w="1838" w:type="dxa"/>
            <w:shd w:val="clear" w:color="auto" w:fill="auto"/>
          </w:tcPr>
          <w:p w14:paraId="243D73AA" w14:textId="15505252" w:rsidR="00542F7F" w:rsidRPr="000D546E" w:rsidRDefault="00840D00" w:rsidP="000D546E">
            <w:pPr>
              <w:spacing w:after="0" w:line="36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标准预算法</w:t>
            </w:r>
          </w:p>
        </w:tc>
        <w:tc>
          <w:tcPr>
            <w:tcW w:w="2977" w:type="dxa"/>
            <w:shd w:val="clear" w:color="auto" w:fill="auto"/>
          </w:tcPr>
          <w:p w14:paraId="648AFFFF" w14:textId="64FDEC9D" w:rsidR="00542F7F" w:rsidRPr="000D546E" w:rsidRDefault="00840D00" w:rsidP="000D546E">
            <w:pP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「仅足生存」</w:t>
            </w:r>
            <w:r w:rsidRPr="00823DE7">
              <w:rPr>
                <w:rFonts w:ascii="Times New Roman" w:eastAsia="DengXian" w:hAnsi="Times New Roman" w:cs="Times New Roman"/>
                <w:sz w:val="24"/>
                <w:szCs w:val="24"/>
                <w:lang w:eastAsia="zh-CN"/>
              </w:rPr>
              <w:t>+</w:t>
            </w:r>
            <w:r w:rsidRPr="00823DE7">
              <w:rPr>
                <w:rFonts w:ascii="PMingLiU" w:eastAsia="DengXian" w:hAnsi="PMingLiU" w:cs="PMingLiU" w:hint="eastAsia"/>
                <w:sz w:val="24"/>
                <w:szCs w:val="24"/>
                <w:lang w:eastAsia="zh-CN"/>
              </w:rPr>
              <w:t>「维持基本社会生活最低需要」</w:t>
            </w:r>
          </w:p>
        </w:tc>
        <w:tc>
          <w:tcPr>
            <w:tcW w:w="4678" w:type="dxa"/>
            <w:shd w:val="clear" w:color="auto" w:fill="auto"/>
          </w:tcPr>
          <w:p w14:paraId="438BBF2A" w14:textId="375BCB39" w:rsidR="00542F7F" w:rsidRPr="000D546E" w:rsidRDefault="00840D00" w:rsidP="000D546E">
            <w:pPr>
              <w:numPr>
                <w:ilvl w:val="0"/>
                <w:numId w:val="13"/>
              </w:numPr>
              <w:pBdr>
                <w:top w:val="nil"/>
                <w:left w:val="nil"/>
                <w:bottom w:val="nil"/>
                <w:right w:val="nil"/>
                <w:between w:val="nil"/>
              </w:pBdr>
              <w:spacing w:after="0" w:line="360" w:lineRule="auto"/>
              <w:ind w:left="346"/>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选定哪些属必需品具争议性</w:t>
            </w:r>
          </w:p>
          <w:p w14:paraId="63318CD1" w14:textId="51097403" w:rsidR="00542F7F" w:rsidRPr="000D546E" w:rsidRDefault="00840D00" w:rsidP="000D546E">
            <w:pPr>
              <w:numPr>
                <w:ilvl w:val="0"/>
                <w:numId w:val="13"/>
              </w:numPr>
              <w:pBdr>
                <w:top w:val="nil"/>
                <w:left w:val="nil"/>
                <w:bottom w:val="nil"/>
                <w:right w:val="nil"/>
                <w:between w:val="nil"/>
              </w:pBdr>
              <w:spacing w:line="360" w:lineRule="auto"/>
              <w:ind w:left="346"/>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更新开支预算较费时费力</w:t>
            </w:r>
          </w:p>
        </w:tc>
      </w:tr>
    </w:tbl>
    <w:p w14:paraId="742DEC9D" w14:textId="1DED12FA" w:rsidR="00542F7F" w:rsidRPr="00AF4545" w:rsidRDefault="00840D00" w:rsidP="00A63977">
      <w:pPr>
        <w:spacing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表</w:t>
      </w:r>
      <w:r w:rsidRPr="00823DE7">
        <w:rPr>
          <w:rFonts w:ascii="Times New Roman" w:eastAsia="DengXian" w:hAnsi="Times New Roman" w:cs="Times New Roman" w:hint="eastAsia"/>
          <w:sz w:val="24"/>
          <w:szCs w:val="24"/>
          <w:lang w:eastAsia="zh-CN"/>
        </w:rPr>
        <w:t>四</w:t>
      </w:r>
      <w:r w:rsidRPr="00823DE7">
        <w:rPr>
          <w:rFonts w:ascii="PMingLiU" w:eastAsia="DengXian" w:hAnsi="PMingLiU" w:cs="PMingLiU" w:hint="eastAsia"/>
          <w:sz w:val="24"/>
          <w:szCs w:val="24"/>
          <w:lang w:eastAsia="zh-CN"/>
        </w:rPr>
        <w:t>：定义贫穷</w:t>
      </w:r>
      <w:r w:rsidR="00CC5DDF" w:rsidRPr="00AF4545">
        <w:rPr>
          <w:rFonts w:ascii="Times New Roman" w:eastAsia="Times New Roman" w:hAnsi="Times New Roman" w:cs="Times New Roman"/>
          <w:sz w:val="24"/>
          <w:szCs w:val="24"/>
          <w:vertAlign w:val="superscript"/>
        </w:rPr>
        <w:footnoteReference w:id="20"/>
      </w:r>
    </w:p>
    <w:p w14:paraId="20DB28DD" w14:textId="28B911C5" w:rsidR="00542F7F" w:rsidRPr="000119A7" w:rsidRDefault="00840D00" w:rsidP="00A63977">
      <w:pPr>
        <w:spacing w:line="360" w:lineRule="auto"/>
        <w:jc w:val="both"/>
        <w:rPr>
          <w:rFonts w:ascii="Times New Roman" w:eastAsia="Times New Roman" w:hAnsi="Times New Roman" w:cs="Times New Roman"/>
          <w:b/>
          <w:i/>
          <w:sz w:val="24"/>
          <w:szCs w:val="24"/>
        </w:rPr>
      </w:pPr>
      <w:r w:rsidRPr="00823DE7">
        <w:rPr>
          <w:rFonts w:ascii="PMingLiU" w:eastAsia="DengXian" w:hAnsi="PMingLiU" w:cs="PMingLiU"/>
          <w:b/>
          <w:i/>
          <w:sz w:val="24"/>
          <w:szCs w:val="24"/>
          <w:lang w:eastAsia="zh-CN"/>
        </w:rPr>
        <w:t xml:space="preserve">1.2.2 </w:t>
      </w:r>
      <w:r w:rsidRPr="00823DE7">
        <w:rPr>
          <w:rFonts w:ascii="PMingLiU" w:eastAsia="DengXian" w:hAnsi="PMingLiU" w:cs="PMingLiU" w:hint="eastAsia"/>
          <w:b/>
          <w:i/>
          <w:sz w:val="24"/>
          <w:szCs w:val="24"/>
          <w:lang w:eastAsia="zh-CN"/>
        </w:rPr>
        <w:t>香港的官方量度</w:t>
      </w:r>
    </w:p>
    <w:p w14:paraId="12BB7A6F" w14:textId="3E454FBB" w:rsidR="00542F7F" w:rsidRPr="00AF4545" w:rsidRDefault="00840D00" w:rsidP="00A63977">
      <w:pPr>
        <w:spacing w:line="360" w:lineRule="auto"/>
        <w:jc w:val="both"/>
        <w:rPr>
          <w:rFonts w:ascii="Times New Roman" w:eastAsia="Times New Roman" w:hAnsi="Times New Roman" w:cs="Times New Roman"/>
          <w:sz w:val="24"/>
          <w:szCs w:val="24"/>
          <w:lang w:eastAsia="zh-CN"/>
        </w:rPr>
      </w:pPr>
      <w:r w:rsidRPr="00823DE7">
        <w:rPr>
          <w:rFonts w:ascii="Times New Roman" w:eastAsia="DengXian" w:hAnsi="Times New Roman" w:cs="Times New Roman"/>
          <w:sz w:val="24"/>
          <w:szCs w:val="24"/>
          <w:lang w:eastAsia="zh-CN"/>
        </w:rPr>
        <w:t>2013</w:t>
      </w:r>
      <w:r w:rsidRPr="00823DE7">
        <w:rPr>
          <w:rFonts w:ascii="PMingLiU" w:eastAsia="DengXian" w:hAnsi="PMingLiU" w:cs="PMingLiU" w:hint="eastAsia"/>
          <w:sz w:val="24"/>
          <w:szCs w:val="24"/>
          <w:lang w:eastAsia="zh-CN"/>
        </w:rPr>
        <w:t>年以前，香港并无订定官方贫穷线。因此，综合社会保障援助（综援）计划厘定的水平可被视为自</w:t>
      </w:r>
      <w:r w:rsidRPr="00823DE7">
        <w:rPr>
          <w:rFonts w:ascii="Times New Roman" w:eastAsia="DengXian" w:hAnsi="Times New Roman" w:cs="Times New Roman"/>
          <w:sz w:val="24"/>
          <w:szCs w:val="24"/>
          <w:lang w:eastAsia="zh-CN"/>
        </w:rPr>
        <w:t>1971</w:t>
      </w:r>
      <w:r w:rsidRPr="00823DE7">
        <w:rPr>
          <w:rFonts w:ascii="PMingLiU" w:eastAsia="DengXian" w:hAnsi="PMingLiU" w:cs="PMingLiU" w:hint="eastAsia"/>
          <w:sz w:val="24"/>
          <w:szCs w:val="24"/>
          <w:lang w:eastAsia="zh-CN"/>
        </w:rPr>
        <w:t>年以来香港的实质「贫穷线」。综援计划的标准金额、特别补助金及特别津贴政府是根据个人的基本需要开支预算而计算的，可见采用「绝对贫穷」概念来界定贫穷。</w:t>
      </w:r>
    </w:p>
    <w:p w14:paraId="3D54A720" w14:textId="3817AA6A" w:rsidR="00542F7F" w:rsidRDefault="00840D00" w:rsidP="00F3505E">
      <w:pPr>
        <w:pStyle w:val="aff2"/>
        <w:spacing w:line="360" w:lineRule="auto"/>
        <w:jc w:val="both"/>
        <w:rPr>
          <w:rFonts w:ascii="Times New Roman" w:eastAsia="DengXian" w:hAnsi="Times New Roman" w:cs="Times New Roman"/>
          <w:sz w:val="24"/>
          <w:szCs w:val="24"/>
          <w:lang w:eastAsia="zh-CN"/>
        </w:rPr>
      </w:pPr>
      <w:r w:rsidRPr="00823DE7">
        <w:rPr>
          <w:rFonts w:ascii="Times New Roman" w:eastAsia="DengXian" w:hAnsi="Times New Roman" w:cs="Times New Roman" w:hint="eastAsia"/>
          <w:sz w:val="24"/>
          <w:szCs w:val="24"/>
          <w:lang w:eastAsia="zh-CN"/>
        </w:rPr>
        <w:t>自</w:t>
      </w:r>
      <w:r w:rsidRPr="00823DE7">
        <w:rPr>
          <w:rFonts w:ascii="Times New Roman" w:eastAsia="DengXian" w:hAnsi="Times New Roman" w:cs="Times New Roman"/>
          <w:sz w:val="24"/>
          <w:szCs w:val="24"/>
          <w:lang w:eastAsia="zh-CN"/>
        </w:rPr>
        <w:t>2013</w:t>
      </w:r>
      <w:r w:rsidRPr="00823DE7">
        <w:rPr>
          <w:rFonts w:ascii="Times New Roman" w:eastAsia="DengXian" w:hAnsi="Times New Roman" w:cs="Times New Roman" w:hint="eastAsia"/>
          <w:sz w:val="24"/>
          <w:szCs w:val="24"/>
          <w:lang w:eastAsia="zh-CN"/>
        </w:rPr>
        <w:t>年</w:t>
      </w:r>
      <w:r w:rsidRPr="00823DE7">
        <w:rPr>
          <w:rFonts w:ascii="Times New Roman" w:eastAsia="DengXian" w:hAnsi="Times New Roman" w:cs="Times New Roman"/>
          <w:sz w:val="24"/>
          <w:szCs w:val="24"/>
          <w:lang w:eastAsia="zh-CN"/>
        </w:rPr>
        <w:t>9</w:t>
      </w:r>
      <w:r w:rsidRPr="00823DE7">
        <w:rPr>
          <w:rFonts w:ascii="Times New Roman" w:eastAsia="DengXian" w:hAnsi="Times New Roman" w:cs="Times New Roman" w:hint="eastAsia"/>
          <w:sz w:val="24"/>
          <w:szCs w:val="24"/>
          <w:lang w:eastAsia="zh-CN"/>
        </w:rPr>
        <w:t>月，香港特别行政区政府扶贫委员会订立了首条贫穷线。作为重要政策工具，贫穷线旨在</w:t>
      </w:r>
      <w:r w:rsidRPr="00823DE7">
        <w:rPr>
          <w:rFonts w:ascii="Times New Roman" w:eastAsia="DengXian" w:hAnsi="Times New Roman" w:cs="Times New Roman"/>
          <w:sz w:val="24"/>
          <w:szCs w:val="24"/>
          <w:lang w:eastAsia="zh-CN"/>
        </w:rPr>
        <w:t xml:space="preserve">(a) </w:t>
      </w:r>
      <w:r w:rsidRPr="00823DE7">
        <w:rPr>
          <w:rFonts w:ascii="Times New Roman" w:eastAsia="DengXian" w:hAnsi="Times New Roman" w:cs="Times New Roman" w:hint="eastAsia"/>
          <w:sz w:val="24"/>
          <w:szCs w:val="24"/>
          <w:lang w:eastAsia="zh-CN"/>
        </w:rPr>
        <w:t>识别贫穷人口，以</w:t>
      </w:r>
      <w:r w:rsidRPr="00AF4545">
        <w:rPr>
          <w:rFonts w:ascii="Times New Roman" w:hAnsi="Times New Roman" w:cs="Times New Roman" w:hint="eastAsia"/>
          <w:sz w:val="24"/>
          <w:szCs w:val="24"/>
          <w:lang w:eastAsia="zh-CN"/>
        </w:rPr>
        <w:t>了</w:t>
      </w:r>
      <w:r w:rsidRPr="00823DE7">
        <w:rPr>
          <w:rFonts w:ascii="Times New Roman" w:eastAsia="DengXian" w:hAnsi="Times New Roman" w:cs="Times New Roman" w:hint="eastAsia"/>
          <w:sz w:val="24"/>
          <w:szCs w:val="24"/>
          <w:lang w:eastAsia="zh-CN"/>
        </w:rPr>
        <w:t>解整体贫穷情况、</w:t>
      </w:r>
      <w:r w:rsidRPr="00823DE7">
        <w:rPr>
          <w:rFonts w:ascii="Times New Roman" w:eastAsia="DengXian" w:hAnsi="Times New Roman" w:cs="Times New Roman"/>
          <w:sz w:val="24"/>
          <w:szCs w:val="24"/>
          <w:lang w:eastAsia="zh-CN"/>
        </w:rPr>
        <w:t>(b)</w:t>
      </w:r>
      <w:r w:rsidRPr="00823DE7">
        <w:rPr>
          <w:rFonts w:ascii="Times New Roman" w:eastAsia="DengXian" w:hAnsi="Times New Roman" w:cs="Times New Roman" w:hint="eastAsia"/>
          <w:sz w:val="24"/>
          <w:szCs w:val="24"/>
          <w:lang w:eastAsia="zh-CN"/>
        </w:rPr>
        <w:t>协助制定和实施各种政府政策和措施及</w:t>
      </w:r>
      <w:r w:rsidRPr="00823DE7">
        <w:rPr>
          <w:rFonts w:ascii="Times New Roman" w:eastAsia="DengXian" w:hAnsi="Times New Roman" w:cs="Times New Roman"/>
          <w:sz w:val="24"/>
          <w:szCs w:val="24"/>
          <w:lang w:eastAsia="zh-CN"/>
        </w:rPr>
        <w:t>(c)</w:t>
      </w:r>
      <w:r w:rsidRPr="00823DE7">
        <w:rPr>
          <w:rFonts w:ascii="Times New Roman" w:eastAsia="DengXian" w:hAnsi="Times New Roman" w:cs="Times New Roman" w:hint="eastAsia"/>
          <w:sz w:val="24"/>
          <w:szCs w:val="24"/>
          <w:lang w:eastAsia="zh-CN"/>
        </w:rPr>
        <w:t>评估扶贫政策的成效。经过数轮讨论后，扶贫委员会最终采纳了「相对贫穷」</w:t>
      </w:r>
      <w:r w:rsidRPr="00823DE7">
        <w:rPr>
          <w:rFonts w:ascii="Times New Roman" w:eastAsia="DengXian" w:hAnsi="Times New Roman" w:cs="Times New Roman" w:hint="eastAsia"/>
          <w:sz w:val="24"/>
          <w:szCs w:val="24"/>
          <w:lang w:eastAsia="zh-CN"/>
        </w:rPr>
        <w:lastRenderedPageBreak/>
        <w:t>的概念，以政策介入前（即税前和社会福利转移前）的每月住户收入中位数的</w:t>
      </w:r>
      <w:r w:rsidRPr="00823DE7">
        <w:rPr>
          <w:rFonts w:ascii="Times New Roman" w:eastAsia="DengXian" w:hAnsi="Times New Roman" w:cs="Times New Roman"/>
          <w:sz w:val="24"/>
          <w:szCs w:val="24"/>
          <w:lang w:eastAsia="zh-CN"/>
        </w:rPr>
        <w:t>50%</w:t>
      </w:r>
      <w:r w:rsidRPr="00823DE7">
        <w:rPr>
          <w:rFonts w:ascii="Times New Roman" w:eastAsia="DengXian" w:hAnsi="Times New Roman" w:cs="Times New Roman" w:hint="eastAsia"/>
          <w:sz w:val="24"/>
          <w:szCs w:val="24"/>
          <w:lang w:eastAsia="zh-CN"/>
        </w:rPr>
        <w:t>为贫穷线。图六显示六条按住户人数划分的贫穷线。</w:t>
      </w:r>
    </w:p>
    <w:p w14:paraId="739C564E" w14:textId="38FA51F4" w:rsidR="00542F7F" w:rsidRPr="00AF4545" w:rsidRDefault="001669BC" w:rsidP="00A63977">
      <w:pPr>
        <w:spacing w:line="360" w:lineRule="auto"/>
        <w:jc w:val="both"/>
        <w:rPr>
          <w:rFonts w:ascii="Times New Roman" w:eastAsia="Times New Roman" w:hAnsi="Times New Roman" w:cs="Times New Roman"/>
          <w:sz w:val="24"/>
          <w:szCs w:val="24"/>
        </w:rPr>
      </w:pPr>
      <w:r w:rsidRPr="000D546E">
        <w:rPr>
          <w:rFonts w:ascii="Times New Roman" w:eastAsia="Times New Roman" w:hAnsi="Times New Roman" w:cs="Times New Roman"/>
          <w:noProof/>
          <w:sz w:val="24"/>
          <w:szCs w:val="24"/>
        </w:rPr>
        <w:drawing>
          <wp:inline distT="0" distB="0" distL="0" distR="0" wp14:anchorId="5762DAFA" wp14:editId="6977EE35">
            <wp:extent cx="5645785" cy="3104515"/>
            <wp:effectExtent l="0" t="0" r="0" b="0"/>
            <wp:docPr id="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9">
                      <a:extLst>
                        <a:ext uri="{28A0092B-C50C-407E-A947-70E740481C1C}">
                          <a14:useLocalDpi xmlns:a14="http://schemas.microsoft.com/office/drawing/2010/main" val="0"/>
                        </a:ext>
                      </a:extLst>
                    </a:blip>
                    <a:srcRect l="14104" t="21342" r="16199" b="12762"/>
                    <a:stretch>
                      <a:fillRect/>
                    </a:stretch>
                  </pic:blipFill>
                  <pic:spPr bwMode="auto">
                    <a:xfrm>
                      <a:off x="0" y="0"/>
                      <a:ext cx="5645785" cy="3104515"/>
                    </a:xfrm>
                    <a:prstGeom prst="rect">
                      <a:avLst/>
                    </a:prstGeom>
                    <a:noFill/>
                    <a:ln>
                      <a:noFill/>
                    </a:ln>
                  </pic:spPr>
                </pic:pic>
              </a:graphicData>
            </a:graphic>
          </wp:inline>
        </w:drawing>
      </w:r>
    </w:p>
    <w:p w14:paraId="4FA7ECD0" w14:textId="42321862"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图六：</w:t>
      </w:r>
      <w:r w:rsidRPr="00823DE7">
        <w:rPr>
          <w:rFonts w:ascii="Times New Roman" w:eastAsia="DengXian" w:hAnsi="Times New Roman" w:cs="Times New Roman"/>
          <w:color w:val="000000"/>
          <w:sz w:val="24"/>
          <w:szCs w:val="24"/>
          <w:lang w:eastAsia="zh-CN"/>
        </w:rPr>
        <w:t xml:space="preserve">2009-2018 </w:t>
      </w:r>
      <w:r w:rsidRPr="00823DE7">
        <w:rPr>
          <w:rFonts w:ascii="PMingLiU" w:eastAsia="DengXian" w:hAnsi="PMingLiU" w:cs="PMingLiU" w:hint="eastAsia"/>
          <w:color w:val="000000"/>
          <w:sz w:val="24"/>
          <w:szCs w:val="24"/>
          <w:lang w:eastAsia="zh-CN"/>
        </w:rPr>
        <w:t>年按住户人数划分的贫穷线</w:t>
      </w:r>
      <w:r w:rsidR="00CC5DDF" w:rsidRPr="00AF4545">
        <w:rPr>
          <w:rFonts w:ascii="Times New Roman" w:eastAsia="Times New Roman" w:hAnsi="Times New Roman" w:cs="Times New Roman"/>
          <w:color w:val="000000"/>
          <w:sz w:val="24"/>
          <w:szCs w:val="24"/>
          <w:vertAlign w:val="superscript"/>
        </w:rPr>
        <w:footnoteReference w:id="21"/>
      </w:r>
      <w:r w:rsidR="00CC5DDF" w:rsidRPr="00AF4545">
        <w:rPr>
          <w:rFonts w:ascii="Times New Roman" w:eastAsia="Times New Roman" w:hAnsi="Times New Roman" w:cs="Times New Roman"/>
          <w:color w:val="000000"/>
          <w:sz w:val="24"/>
          <w:szCs w:val="24"/>
        </w:rPr>
        <w:t xml:space="preserve"> </w:t>
      </w:r>
    </w:p>
    <w:p w14:paraId="7834D8C7" w14:textId="691DD6F4"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1E6D35BE" w14:textId="1EAAF931" w:rsidR="00542F7F" w:rsidRPr="00AF4545" w:rsidRDefault="00840D00" w:rsidP="00DE3E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color w:val="000000"/>
          <w:sz w:val="24"/>
          <w:szCs w:val="24"/>
          <w:lang w:eastAsia="zh-CN"/>
        </w:rPr>
        <w:t>[</w:t>
      </w:r>
      <w:r w:rsidRPr="00823DE7">
        <w:rPr>
          <w:rFonts w:ascii="PMingLiU" w:eastAsia="DengXian" w:hAnsi="PMingLiU" w:cs="PMingLiU" w:hint="eastAsia"/>
          <w:b/>
          <w:color w:val="000000"/>
          <w:sz w:val="24"/>
          <w:szCs w:val="24"/>
          <w:lang w:eastAsia="zh-CN"/>
        </w:rPr>
        <w:t>备注</w:t>
      </w:r>
      <w:r w:rsidRPr="00823DE7">
        <w:rPr>
          <w:rFonts w:ascii="PMingLiU" w:eastAsia="DengXian" w:hAnsi="PMingLiU" w:cs="PMingLiU" w:hint="eastAsia"/>
          <w:color w:val="000000"/>
          <w:sz w:val="24"/>
          <w:szCs w:val="24"/>
          <w:lang w:eastAsia="zh-CN"/>
        </w:rPr>
        <w:t>：为比较再分配政策对住户收入的影响，香港政府统计处分别编制「政策介入前」及「政策介入后」的贫穷统计数据。「政策介入前」的贫穷统计数据，是假设没有现行政政策措施；而「政策介入后」则以计及政府政策措施所提供的收入后的每月住户收入计算，包括恒常现金项目、非恒常现金项目以及非现金福利</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主要为公共出租房屋</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w:t>
      </w:r>
      <w:r w:rsidRPr="00823DE7">
        <w:rPr>
          <w:rFonts w:ascii="PMingLiU" w:eastAsia="DengXian" w:hAnsi="PMingLiU" w:cs="PMingLiU"/>
          <w:color w:val="000000"/>
          <w:sz w:val="24"/>
          <w:szCs w:val="24"/>
          <w:lang w:eastAsia="zh-CN"/>
        </w:rPr>
        <w:t>]</w:t>
      </w:r>
    </w:p>
    <w:p w14:paraId="5EB37FC8" w14:textId="77777777" w:rsidR="00542F7F" w:rsidRPr="00AF4545" w:rsidRDefault="00542F7F" w:rsidP="00DE3E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2739F99E" w14:textId="184F58A3" w:rsidR="00542F7F" w:rsidRDefault="00840D00" w:rsidP="00DE3E92">
      <w:pPr>
        <w:pBdr>
          <w:top w:val="nil"/>
          <w:left w:val="nil"/>
          <w:bottom w:val="nil"/>
          <w:right w:val="nil"/>
          <w:between w:val="nil"/>
        </w:pBdr>
        <w:spacing w:after="0" w:line="360" w:lineRule="auto"/>
        <w:jc w:val="both"/>
        <w:rPr>
          <w:rFonts w:ascii="PMingLiU" w:hAnsi="PMingLiU" w:cs="PMingLiU"/>
          <w:color w:val="000000"/>
          <w:sz w:val="24"/>
          <w:szCs w:val="24"/>
          <w:lang w:eastAsia="zh-CN"/>
        </w:rPr>
      </w:pPr>
      <w:r w:rsidRPr="00823DE7">
        <w:rPr>
          <w:rFonts w:ascii="PMingLiU" w:eastAsia="DengXian" w:hAnsi="PMingLiU" w:cs="PMingLiU" w:hint="eastAsia"/>
          <w:color w:val="000000"/>
          <w:sz w:val="24"/>
          <w:szCs w:val="24"/>
          <w:lang w:eastAsia="zh-CN"/>
        </w:rPr>
        <w:t>除贫穷线外，贫穷率亦是一个有效指标，以量度贫穷程度。根据香港政府的官方定义，贫穷率为贫穷人口相对整体居住在家庭住户的人口比</w:t>
      </w:r>
      <w:r w:rsidRPr="00AF4545">
        <w:rPr>
          <w:rFonts w:ascii="PMingLiU" w:hAnsi="PMingLiU" w:cs="PMingLiU" w:hint="eastAsia"/>
          <w:color w:val="000000"/>
          <w:sz w:val="24"/>
          <w:szCs w:val="24"/>
          <w:lang w:eastAsia="zh-CN"/>
        </w:rPr>
        <w:t>例</w:t>
      </w:r>
      <w:r w:rsidRPr="00823DE7">
        <w:rPr>
          <w:rFonts w:ascii="PMingLiU" w:eastAsia="DengXian" w:hAnsi="PMingLiU" w:cs="PMingLiU" w:hint="eastAsia"/>
          <w:color w:val="000000"/>
          <w:sz w:val="24"/>
          <w:szCs w:val="24"/>
          <w:lang w:eastAsia="zh-CN"/>
        </w:rPr>
        <w:t>。为提供最新贫穷情况，香港政府统计处每年发布《香港贫穷情况报告》。</w:t>
      </w:r>
    </w:p>
    <w:p w14:paraId="3C5A19AD" w14:textId="77777777" w:rsidR="00C736D4" w:rsidRPr="00AF4545" w:rsidRDefault="00C736D4" w:rsidP="00DE3E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6797DF6E" w14:textId="02B2B085" w:rsidR="00542F7F" w:rsidRPr="003B5532" w:rsidRDefault="00840D00" w:rsidP="00DE3E92">
      <w:pPr>
        <w:spacing w:line="360" w:lineRule="auto"/>
        <w:jc w:val="both"/>
        <w:rPr>
          <w:rFonts w:ascii="Times New Roman" w:eastAsia="Times New Roman" w:hAnsi="Times New Roman" w:cs="Times New Roman"/>
          <w:b/>
          <w:i/>
          <w:sz w:val="24"/>
          <w:szCs w:val="24"/>
        </w:rPr>
      </w:pPr>
      <w:r w:rsidRPr="00823DE7">
        <w:rPr>
          <w:rFonts w:ascii="PMingLiU" w:eastAsia="DengXian" w:hAnsi="PMingLiU" w:cs="PMingLiU"/>
          <w:b/>
          <w:i/>
          <w:sz w:val="24"/>
          <w:szCs w:val="24"/>
          <w:lang w:eastAsia="zh-CN"/>
        </w:rPr>
        <w:lastRenderedPageBreak/>
        <w:t>1.2.3</w:t>
      </w:r>
      <w:r w:rsidRPr="00823DE7">
        <w:rPr>
          <w:rFonts w:ascii="PMingLiU" w:eastAsia="DengXian" w:hAnsi="PMingLiU" w:cs="PMingLiU" w:hint="eastAsia"/>
          <w:b/>
          <w:i/>
          <w:sz w:val="24"/>
          <w:szCs w:val="24"/>
          <w:lang w:eastAsia="zh-CN"/>
        </w:rPr>
        <w:t>有关贫穷量度的诠释问题</w:t>
      </w:r>
    </w:p>
    <w:p w14:paraId="48637A25" w14:textId="3472BA55" w:rsidR="00542F7F" w:rsidRPr="00AF4545" w:rsidRDefault="00840D00" w:rsidP="00DE3E92">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hint="eastAsia"/>
          <w:color w:val="000000"/>
          <w:sz w:val="24"/>
          <w:szCs w:val="24"/>
          <w:lang w:eastAsia="zh-CN"/>
        </w:rPr>
        <w:t>贫穷线和收入门槛的官方定义</w:t>
      </w:r>
      <w:r w:rsidRPr="00823DE7">
        <w:rPr>
          <w:rFonts w:eastAsia="DengXian" w:hint="eastAsia"/>
          <w:color w:val="000000"/>
          <w:sz w:val="24"/>
          <w:szCs w:val="24"/>
          <w:lang w:eastAsia="zh-CN"/>
        </w:rPr>
        <w:t>未必能</w:t>
      </w:r>
      <w:r w:rsidRPr="00823DE7">
        <w:rPr>
          <w:rFonts w:ascii="PMingLiU" w:eastAsia="DengXian" w:hAnsi="PMingLiU" w:cs="PMingLiU" w:hint="eastAsia"/>
          <w:color w:val="000000"/>
          <w:sz w:val="24"/>
          <w:szCs w:val="24"/>
          <w:lang w:eastAsia="zh-CN"/>
        </w:rPr>
        <w:t>准确反映真实的贫穷状况。举例来说，对在大城市（生活成本较高的城市）生活的人而言，尽管其收入高于官方的贫穷线，但有时仍难以满足基本需求。其中一个原因是贫穷线是以全国平均水平所订定的，此数值会低于主要城市按较高生活成本所订的实际贫穷线。因此，对于那些生活在城市而其收入略高于官方贫穷线</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全国平均水平</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的人，尽管没有被官方标准划为贫穷人口，但他们实际上仍活在贫穷中。</w:t>
      </w:r>
    </w:p>
    <w:p w14:paraId="2B51A899" w14:textId="77777777" w:rsidR="00542F7F" w:rsidRPr="00AF4545" w:rsidRDefault="00542F7F" w:rsidP="00DE3E92">
      <w:pPr>
        <w:spacing w:after="0" w:line="360" w:lineRule="auto"/>
        <w:jc w:val="both"/>
        <w:rPr>
          <w:rFonts w:ascii="Times New Roman" w:eastAsia="Times New Roman" w:hAnsi="Times New Roman" w:cs="Times New Roman"/>
          <w:sz w:val="24"/>
          <w:szCs w:val="24"/>
          <w:lang w:eastAsia="zh-CN"/>
        </w:rPr>
      </w:pPr>
    </w:p>
    <w:p w14:paraId="76BDB02C" w14:textId="761F4D23" w:rsidR="00542F7F" w:rsidRPr="00AF4545" w:rsidRDefault="00840D00" w:rsidP="00DE3E92">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由于贫穷线的统计数据只计算住户收入，并没有包括他们透过提取储蓄、借贷及出售资产等方式所获得的金钱。如上文</w:t>
      </w:r>
      <w:r w:rsidRPr="00823DE7">
        <w:rPr>
          <w:rFonts w:ascii="PMingLiU" w:eastAsia="DengXian" w:hAnsi="PMingLiU" w:cs="PMingLiU"/>
          <w:color w:val="000000"/>
          <w:sz w:val="24"/>
          <w:szCs w:val="24"/>
          <w:lang w:eastAsia="zh-CN"/>
        </w:rPr>
        <w:t>a</w:t>
      </w:r>
      <w:r w:rsidRPr="00823DE7">
        <w:rPr>
          <w:rFonts w:ascii="PMingLiU" w:eastAsia="DengXian" w:hAnsi="PMingLiU" w:cs="PMingLiU" w:hint="eastAsia"/>
          <w:color w:val="000000"/>
          <w:sz w:val="24"/>
          <w:szCs w:val="24"/>
          <w:lang w:eastAsia="zh-CN"/>
        </w:rPr>
        <w:t>点所示，即使收入高于官方贫穷状况</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全国平均水平</w:t>
      </w:r>
      <w:r w:rsidRPr="00823DE7">
        <w:rPr>
          <w:rFonts w:ascii="PMingLiU" w:eastAsia="DengXian" w:hAnsi="PMingLiU" w:cs="PMingLiU" w:hint="eastAsia"/>
          <w:sz w:val="24"/>
          <w:szCs w:val="24"/>
          <w:lang w:eastAsia="zh-CN"/>
        </w:rPr>
        <w:t>）</w:t>
      </w:r>
      <w:r w:rsidRPr="00823DE7">
        <w:rPr>
          <w:rFonts w:ascii="PMingLiU" w:eastAsia="DengXian" w:hAnsi="PMingLiU" w:cs="PMingLiU" w:hint="eastAsia"/>
          <w:color w:val="000000"/>
          <w:sz w:val="24"/>
          <w:szCs w:val="24"/>
          <w:lang w:eastAsia="zh-CN"/>
        </w:rPr>
        <w:t>，部分人仍难以维生。</w:t>
      </w:r>
      <w:r w:rsidRPr="00823DE7">
        <w:rPr>
          <w:rFonts w:ascii="Times New Roman" w:eastAsia="DengXian" w:hAnsi="Times New Roman" w:cs="Times New Roman"/>
          <w:color w:val="000000"/>
          <w:sz w:val="24"/>
          <w:szCs w:val="24"/>
          <w:lang w:eastAsia="zh-CN"/>
        </w:rPr>
        <w:t xml:space="preserve"> </w:t>
      </w:r>
      <w:r w:rsidRPr="00823DE7">
        <w:rPr>
          <w:rFonts w:ascii="PMingLiU" w:eastAsia="DengXian" w:hAnsi="PMingLiU" w:cs="PMingLiU" w:hint="eastAsia"/>
          <w:color w:val="000000"/>
          <w:sz w:val="24"/>
          <w:szCs w:val="24"/>
          <w:lang w:eastAsia="zh-CN"/>
        </w:rPr>
        <w:t>因此，根据实际消费水平订定的贫穷数据当较为理想。</w:t>
      </w:r>
    </w:p>
    <w:p w14:paraId="661C89D5" w14:textId="77777777" w:rsidR="00CF1BB6" w:rsidRPr="000D546E" w:rsidRDefault="00CF1BB6" w:rsidP="00A63977">
      <w:pPr>
        <w:spacing w:after="0" w:line="360" w:lineRule="auto"/>
        <w:jc w:val="both"/>
        <w:rPr>
          <w:rFonts w:ascii="Times New Roman" w:hAnsi="Times New Roman" w:cs="Times New Roman"/>
          <w:sz w:val="24"/>
          <w:szCs w:val="24"/>
        </w:rPr>
      </w:pPr>
    </w:p>
    <w:p w14:paraId="6FE0A856" w14:textId="0ED824A5" w:rsidR="00542F7F" w:rsidRPr="00DE3E92" w:rsidRDefault="00840D00" w:rsidP="00A63977">
      <w:pPr>
        <w:spacing w:line="360" w:lineRule="auto"/>
        <w:jc w:val="both"/>
        <w:rPr>
          <w:rFonts w:ascii="Times New Roman" w:eastAsia="Times New Roman" w:hAnsi="Times New Roman" w:cs="Times New Roman"/>
          <w:b/>
          <w:i/>
          <w:sz w:val="24"/>
          <w:szCs w:val="24"/>
        </w:rPr>
      </w:pPr>
      <w:r w:rsidRPr="00823DE7">
        <w:rPr>
          <w:rFonts w:ascii="PMingLiU" w:eastAsia="DengXian" w:hAnsi="PMingLiU" w:cs="PMingLiU"/>
          <w:b/>
          <w:i/>
          <w:sz w:val="24"/>
          <w:szCs w:val="24"/>
          <w:lang w:eastAsia="zh-CN"/>
        </w:rPr>
        <w:t>1.2.4</w:t>
      </w:r>
      <w:r w:rsidRPr="00823DE7">
        <w:rPr>
          <w:rFonts w:ascii="PMingLiU" w:eastAsia="DengXian" w:hAnsi="PMingLiU" w:cs="PMingLiU" w:hint="eastAsia"/>
          <w:b/>
          <w:i/>
          <w:sz w:val="24"/>
          <w:szCs w:val="24"/>
          <w:lang w:eastAsia="zh-CN"/>
        </w:rPr>
        <w:t>香港的贫穷情况</w:t>
      </w:r>
    </w:p>
    <w:p w14:paraId="18A6E408" w14:textId="6B9F51E5" w:rsidR="00542F7F" w:rsidRPr="00AF4545" w:rsidRDefault="001669BC" w:rsidP="00EC4F8C">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0D546E">
        <w:rPr>
          <w:rFonts w:ascii="Times New Roman" w:eastAsia="Times New Roman" w:hAnsi="Times New Roman" w:cs="Times New Roman"/>
          <w:noProof/>
          <w:color w:val="000000"/>
          <w:sz w:val="24"/>
          <w:szCs w:val="24"/>
        </w:rPr>
        <w:drawing>
          <wp:inline distT="0" distB="0" distL="0" distR="0" wp14:anchorId="06777A92" wp14:editId="31FDAB3F">
            <wp:extent cx="5188585" cy="2689860"/>
            <wp:effectExtent l="0" t="0" r="0" b="0"/>
            <wp:docPr id="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0" cstate="print">
                      <a:extLst>
                        <a:ext uri="{28A0092B-C50C-407E-A947-70E740481C1C}">
                          <a14:useLocalDpi xmlns:a14="http://schemas.microsoft.com/office/drawing/2010/main" val="0"/>
                        </a:ext>
                      </a:extLst>
                    </a:blip>
                    <a:srcRect l="15388" t="20097" r="16666" b="12120"/>
                    <a:stretch>
                      <a:fillRect/>
                    </a:stretch>
                  </pic:blipFill>
                  <pic:spPr bwMode="auto">
                    <a:xfrm>
                      <a:off x="0" y="0"/>
                      <a:ext cx="5188585" cy="2689860"/>
                    </a:xfrm>
                    <a:prstGeom prst="rect">
                      <a:avLst/>
                    </a:prstGeom>
                    <a:noFill/>
                    <a:ln>
                      <a:noFill/>
                    </a:ln>
                  </pic:spPr>
                </pic:pic>
              </a:graphicData>
            </a:graphic>
          </wp:inline>
        </w:drawing>
      </w:r>
    </w:p>
    <w:p w14:paraId="5586B2E3" w14:textId="077044AA" w:rsidR="00CF1BB6" w:rsidRDefault="00840D00" w:rsidP="002063F4">
      <w:pPr>
        <w:pBdr>
          <w:top w:val="nil"/>
          <w:left w:val="nil"/>
          <w:bottom w:val="nil"/>
          <w:right w:val="nil"/>
          <w:between w:val="nil"/>
        </w:pBdr>
        <w:spacing w:after="0" w:line="276" w:lineRule="auto"/>
        <w:ind w:firstLineChars="200" w:firstLine="480"/>
        <w:rPr>
          <w:rFonts w:ascii="PMingLiU" w:hAnsi="PMingLiU" w:cs="PMingLiU"/>
          <w:color w:val="000000"/>
          <w:sz w:val="24"/>
          <w:szCs w:val="24"/>
        </w:rPr>
      </w:pPr>
      <w:r w:rsidRPr="00823DE7">
        <w:rPr>
          <w:rFonts w:ascii="PMingLiU" w:eastAsia="DengXian" w:hAnsi="PMingLiU" w:cs="PMingLiU" w:hint="eastAsia"/>
          <w:color w:val="000000"/>
          <w:sz w:val="24"/>
          <w:szCs w:val="24"/>
          <w:lang w:eastAsia="zh-CN"/>
        </w:rPr>
        <w:t>图七：</w:t>
      </w:r>
      <w:r w:rsidRPr="00823DE7">
        <w:rPr>
          <w:rFonts w:ascii="Times New Roman" w:eastAsia="DengXian" w:hAnsi="Times New Roman" w:cs="Times New Roman"/>
          <w:color w:val="000000"/>
          <w:sz w:val="24"/>
          <w:szCs w:val="24"/>
          <w:lang w:eastAsia="zh-CN"/>
        </w:rPr>
        <w:t xml:space="preserve">2009-2018 </w:t>
      </w:r>
      <w:r w:rsidRPr="00823DE7">
        <w:rPr>
          <w:rFonts w:ascii="PMingLiU" w:eastAsia="DengXian" w:hAnsi="PMingLiU" w:cs="PMingLiU" w:hint="eastAsia"/>
          <w:color w:val="000000"/>
          <w:sz w:val="24"/>
          <w:szCs w:val="24"/>
          <w:lang w:eastAsia="zh-CN"/>
        </w:rPr>
        <w:t>年贫穷人口及贫穷率</w:t>
      </w:r>
    </w:p>
    <w:p w14:paraId="2B89A035" w14:textId="79EBE8EC" w:rsidR="00542F7F" w:rsidRPr="00AF4545" w:rsidRDefault="00840D00" w:rsidP="002063F4">
      <w:pPr>
        <w:pBdr>
          <w:top w:val="nil"/>
          <w:left w:val="nil"/>
          <w:bottom w:val="nil"/>
          <w:right w:val="nil"/>
          <w:between w:val="nil"/>
        </w:pBdr>
        <w:spacing w:after="0" w:line="276" w:lineRule="auto"/>
        <w:ind w:firstLineChars="200" w:firstLine="480"/>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59D3E0C0" w14:textId="481D05F4" w:rsidR="00542F7F" w:rsidRPr="00AF4545" w:rsidRDefault="00840D00" w:rsidP="00A63977">
      <w:pPr>
        <w:spacing w:line="36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根据图七，香港政策介入前的贫穷率从</w:t>
      </w:r>
      <w:r w:rsidRPr="00823DE7">
        <w:rPr>
          <w:rFonts w:ascii="Times New Roman" w:eastAsia="DengXian" w:hAnsi="Times New Roman" w:cs="Times New Roman"/>
          <w:sz w:val="24"/>
          <w:szCs w:val="24"/>
          <w:lang w:eastAsia="zh-CN"/>
        </w:rPr>
        <w:t>2014</w:t>
      </w:r>
      <w:r w:rsidRPr="00823DE7">
        <w:rPr>
          <w:rFonts w:ascii="PMingLiU" w:eastAsia="DengXian" w:hAnsi="PMingLiU" w:cs="PMingLiU" w:hint="eastAsia"/>
          <w:sz w:val="24"/>
          <w:szCs w:val="24"/>
          <w:lang w:eastAsia="zh-CN"/>
        </w:rPr>
        <w:t>年开始再次上升。从</w:t>
      </w:r>
      <w:r w:rsidRPr="00823DE7">
        <w:rPr>
          <w:rFonts w:ascii="Times New Roman" w:eastAsia="DengXian" w:hAnsi="Times New Roman" w:cs="Times New Roman"/>
          <w:sz w:val="24"/>
          <w:szCs w:val="24"/>
          <w:lang w:eastAsia="zh-CN"/>
        </w:rPr>
        <w:t>2017</w:t>
      </w:r>
      <w:r w:rsidRPr="00823DE7">
        <w:rPr>
          <w:rFonts w:ascii="PMingLiU" w:eastAsia="DengXian" w:hAnsi="PMingLiU" w:cs="PMingLiU" w:hint="eastAsia"/>
          <w:sz w:val="24"/>
          <w:szCs w:val="24"/>
          <w:lang w:eastAsia="zh-CN"/>
        </w:rPr>
        <w:t>年到</w:t>
      </w:r>
      <w:r w:rsidRPr="00823DE7">
        <w:rPr>
          <w:rFonts w:ascii="Times New Roman" w:eastAsia="DengXian" w:hAnsi="Times New Roman" w:cs="Times New Roman"/>
          <w:sz w:val="24"/>
          <w:szCs w:val="24"/>
          <w:lang w:eastAsia="zh-CN"/>
        </w:rPr>
        <w:t>2018</w:t>
      </w:r>
      <w:r w:rsidRPr="00823DE7">
        <w:rPr>
          <w:rFonts w:ascii="PMingLiU" w:eastAsia="DengXian" w:hAnsi="PMingLiU" w:cs="PMingLiU" w:hint="eastAsia"/>
          <w:sz w:val="24"/>
          <w:szCs w:val="24"/>
          <w:lang w:eastAsia="zh-CN"/>
        </w:rPr>
        <w:t>年，贫穷住户、贫穷人口及贫穷率分别增加了</w:t>
      </w:r>
      <w:r w:rsidRPr="00823DE7">
        <w:rPr>
          <w:rFonts w:ascii="Times New Roman" w:eastAsia="DengXian" w:hAnsi="Times New Roman" w:cs="Times New Roman"/>
          <w:sz w:val="24"/>
          <w:szCs w:val="24"/>
          <w:lang w:eastAsia="zh-CN"/>
        </w:rPr>
        <w:t>18,800</w:t>
      </w:r>
      <w:r w:rsidRPr="00823DE7">
        <w:rPr>
          <w:rFonts w:ascii="PMingLiU" w:eastAsia="DengXian" w:hAnsi="PMingLiU" w:cs="PMingLiU" w:hint="eastAsia"/>
          <w:sz w:val="24"/>
          <w:szCs w:val="24"/>
          <w:lang w:eastAsia="zh-CN"/>
        </w:rPr>
        <w:t>户、</w:t>
      </w:r>
      <w:r w:rsidRPr="00823DE7">
        <w:rPr>
          <w:rFonts w:ascii="Times New Roman" w:eastAsia="DengXian" w:hAnsi="Times New Roman" w:cs="Times New Roman"/>
          <w:sz w:val="24"/>
          <w:szCs w:val="24"/>
          <w:lang w:eastAsia="zh-CN"/>
        </w:rPr>
        <w:t>29,800</w:t>
      </w:r>
      <w:r w:rsidRPr="00823DE7">
        <w:rPr>
          <w:rFonts w:ascii="PMingLiU" w:eastAsia="DengXian" w:hAnsi="PMingLiU" w:cs="PMingLiU" w:hint="eastAsia"/>
          <w:sz w:val="24"/>
          <w:szCs w:val="24"/>
          <w:lang w:eastAsia="zh-CN"/>
        </w:rPr>
        <w:t>人（图中表示为</w:t>
      </w:r>
      <w:r w:rsidRPr="00823DE7">
        <w:rPr>
          <w:rFonts w:ascii="Times New Roman" w:eastAsia="DengXian" w:hAnsi="Times New Roman" w:cs="Times New Roman"/>
          <w:sz w:val="24"/>
          <w:szCs w:val="24"/>
          <w:lang w:eastAsia="zh-CN"/>
        </w:rPr>
        <w:t>19,000</w:t>
      </w:r>
      <w:r w:rsidRPr="00823DE7">
        <w:rPr>
          <w:rFonts w:ascii="PMingLiU" w:eastAsia="DengXian" w:hAnsi="PMingLiU" w:cs="PMingLiU" w:hint="eastAsia"/>
          <w:sz w:val="24"/>
          <w:szCs w:val="24"/>
          <w:lang w:eastAsia="zh-CN"/>
        </w:rPr>
        <w:t>户、</w:t>
      </w:r>
      <w:r w:rsidRPr="00823DE7">
        <w:rPr>
          <w:rFonts w:ascii="Times New Roman" w:eastAsia="DengXian" w:hAnsi="Times New Roman" w:cs="Times New Roman"/>
          <w:sz w:val="24"/>
          <w:szCs w:val="24"/>
          <w:lang w:eastAsia="zh-CN"/>
        </w:rPr>
        <w:t>29,000</w:t>
      </w:r>
      <w:r w:rsidRPr="00823DE7">
        <w:rPr>
          <w:rFonts w:ascii="PMingLiU" w:eastAsia="DengXian" w:hAnsi="PMingLiU" w:cs="PMingLiU" w:hint="eastAsia"/>
          <w:sz w:val="24"/>
          <w:szCs w:val="24"/>
          <w:lang w:eastAsia="zh-CN"/>
        </w:rPr>
        <w:t>人）及</w:t>
      </w:r>
      <w:r w:rsidRPr="00823DE7">
        <w:rPr>
          <w:rFonts w:ascii="Times New Roman" w:eastAsia="DengXian" w:hAnsi="Times New Roman" w:cs="Times New Roman"/>
          <w:sz w:val="24"/>
          <w:szCs w:val="24"/>
          <w:lang w:eastAsia="zh-CN"/>
        </w:rPr>
        <w:t>0.3%</w:t>
      </w:r>
      <w:r w:rsidRPr="00823DE7">
        <w:rPr>
          <w:rFonts w:ascii="PMingLiU" w:eastAsia="DengXian" w:hAnsi="PMingLiU" w:cs="PMingLiU" w:hint="eastAsia"/>
          <w:sz w:val="24"/>
          <w:szCs w:val="24"/>
          <w:lang w:eastAsia="zh-CN"/>
        </w:rPr>
        <w:t>。同样地，计及政府的扶贫政策后，政策（恒常现金）介入后的贫穷</w:t>
      </w:r>
      <w:r w:rsidRPr="00823DE7">
        <w:rPr>
          <w:rFonts w:ascii="PMingLiU" w:eastAsia="DengXian" w:hAnsi="PMingLiU" w:cs="PMingLiU" w:hint="eastAsia"/>
          <w:sz w:val="24"/>
          <w:szCs w:val="24"/>
          <w:lang w:eastAsia="zh-CN"/>
        </w:rPr>
        <w:lastRenderedPageBreak/>
        <w:t>率轻微上升了</w:t>
      </w:r>
      <w:r w:rsidRPr="00823DE7">
        <w:rPr>
          <w:rFonts w:ascii="Times New Roman" w:eastAsia="DengXian" w:hAnsi="Times New Roman" w:cs="Times New Roman"/>
          <w:sz w:val="24"/>
          <w:szCs w:val="24"/>
          <w:lang w:eastAsia="zh-CN"/>
        </w:rPr>
        <w:t>0.2%</w:t>
      </w:r>
      <w:r w:rsidRPr="00823DE7">
        <w:rPr>
          <w:rFonts w:ascii="PMingLiU" w:eastAsia="DengXian" w:hAnsi="PMingLiU" w:cs="PMingLiU" w:hint="eastAsia"/>
          <w:sz w:val="24"/>
          <w:szCs w:val="24"/>
          <w:lang w:eastAsia="zh-CN"/>
        </w:rPr>
        <w:t>至</w:t>
      </w:r>
      <w:r w:rsidRPr="00823DE7">
        <w:rPr>
          <w:rFonts w:ascii="Times New Roman" w:eastAsia="DengXian" w:hAnsi="Times New Roman" w:cs="Times New Roman"/>
          <w:sz w:val="24"/>
          <w:szCs w:val="24"/>
          <w:lang w:eastAsia="zh-CN"/>
        </w:rPr>
        <w:t>14.9%</w:t>
      </w:r>
      <w:r w:rsidRPr="00823DE7">
        <w:rPr>
          <w:rFonts w:ascii="PMingLiU" w:eastAsia="DengXian" w:hAnsi="PMingLiU" w:cs="PMingLiU" w:hint="eastAsia"/>
          <w:sz w:val="24"/>
          <w:szCs w:val="24"/>
          <w:lang w:eastAsia="zh-CN"/>
        </w:rPr>
        <w:t>，而贫穷住户和贫穷人口分别增加了</w:t>
      </w:r>
      <w:r w:rsidRPr="00823DE7">
        <w:rPr>
          <w:rFonts w:ascii="Times New Roman" w:eastAsia="DengXian" w:hAnsi="Times New Roman" w:cs="Times New Roman"/>
          <w:sz w:val="24"/>
          <w:szCs w:val="24"/>
          <w:lang w:eastAsia="zh-CN"/>
        </w:rPr>
        <w:t>15,000</w:t>
      </w:r>
      <w:r w:rsidRPr="00823DE7">
        <w:rPr>
          <w:rFonts w:ascii="PMingLiU" w:eastAsia="DengXian" w:hAnsi="PMingLiU" w:cs="PMingLiU" w:hint="eastAsia"/>
          <w:sz w:val="24"/>
          <w:szCs w:val="24"/>
          <w:lang w:eastAsia="zh-CN"/>
        </w:rPr>
        <w:t>户和</w:t>
      </w:r>
      <w:r w:rsidRPr="00823DE7">
        <w:rPr>
          <w:rFonts w:ascii="Times New Roman" w:eastAsia="DengXian" w:hAnsi="Times New Roman" w:cs="Times New Roman"/>
          <w:sz w:val="24"/>
          <w:szCs w:val="24"/>
          <w:lang w:eastAsia="zh-CN"/>
        </w:rPr>
        <w:t>15,500</w:t>
      </w:r>
      <w:r w:rsidRPr="00823DE7">
        <w:rPr>
          <w:rFonts w:ascii="PMingLiU" w:eastAsia="DengXian" w:hAnsi="PMingLiU" w:cs="PMingLiU" w:hint="eastAsia"/>
          <w:sz w:val="24"/>
          <w:szCs w:val="24"/>
          <w:lang w:eastAsia="zh-CN"/>
        </w:rPr>
        <w:t>人（图中表示为</w:t>
      </w:r>
      <w:r w:rsidRPr="00823DE7">
        <w:rPr>
          <w:rFonts w:ascii="Times New Roman" w:eastAsia="DengXian" w:hAnsi="Times New Roman" w:cs="Times New Roman"/>
          <w:sz w:val="24"/>
          <w:szCs w:val="24"/>
          <w:lang w:eastAsia="zh-CN"/>
        </w:rPr>
        <w:t>15,000</w:t>
      </w:r>
      <w:r w:rsidRPr="00823DE7">
        <w:rPr>
          <w:rFonts w:ascii="PMingLiU" w:eastAsia="DengXian" w:hAnsi="PMingLiU" w:cs="PMingLiU" w:hint="eastAsia"/>
          <w:sz w:val="24"/>
          <w:szCs w:val="24"/>
          <w:lang w:eastAsia="zh-CN"/>
        </w:rPr>
        <w:t>户、</w:t>
      </w:r>
      <w:r w:rsidRPr="00823DE7">
        <w:rPr>
          <w:rFonts w:ascii="Times New Roman" w:eastAsia="DengXian" w:hAnsi="Times New Roman" w:cs="Times New Roman"/>
          <w:sz w:val="24"/>
          <w:szCs w:val="24"/>
          <w:lang w:eastAsia="zh-CN"/>
        </w:rPr>
        <w:t>15,000</w:t>
      </w:r>
      <w:r w:rsidRPr="00823DE7">
        <w:rPr>
          <w:rFonts w:ascii="PMingLiU" w:eastAsia="DengXian" w:hAnsi="PMingLiU" w:cs="PMingLiU" w:hint="eastAsia"/>
          <w:sz w:val="24"/>
          <w:szCs w:val="24"/>
          <w:lang w:eastAsia="zh-CN"/>
        </w:rPr>
        <w:t>人）。</w:t>
      </w:r>
    </w:p>
    <w:p w14:paraId="30621B3D" w14:textId="3A93A635" w:rsidR="00542F7F" w:rsidRPr="00AF4545" w:rsidRDefault="001669BC"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0D546E">
        <w:rPr>
          <w:rFonts w:ascii="Times New Roman" w:eastAsia="Times New Roman" w:hAnsi="Times New Roman" w:cs="Times New Roman"/>
          <w:noProof/>
          <w:color w:val="000000"/>
          <w:sz w:val="24"/>
          <w:szCs w:val="24"/>
        </w:rPr>
        <w:drawing>
          <wp:inline distT="0" distB="0" distL="0" distR="0" wp14:anchorId="30A5ED09" wp14:editId="10E19EBE">
            <wp:extent cx="6124575" cy="3753485"/>
            <wp:effectExtent l="0" t="0" r="0" b="0"/>
            <wp:docPr id="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1">
                      <a:extLst>
                        <a:ext uri="{28A0092B-C50C-407E-A947-70E740481C1C}">
                          <a14:useLocalDpi xmlns:a14="http://schemas.microsoft.com/office/drawing/2010/main" val="0"/>
                        </a:ext>
                      </a:extLst>
                    </a:blip>
                    <a:srcRect l="15154" t="27765" r="17599" b="8205"/>
                    <a:stretch>
                      <a:fillRect/>
                    </a:stretch>
                  </pic:blipFill>
                  <pic:spPr bwMode="auto">
                    <a:xfrm>
                      <a:off x="0" y="0"/>
                      <a:ext cx="6124575" cy="3753485"/>
                    </a:xfrm>
                    <a:prstGeom prst="rect">
                      <a:avLst/>
                    </a:prstGeom>
                    <a:noFill/>
                    <a:ln>
                      <a:noFill/>
                    </a:ln>
                  </pic:spPr>
                </pic:pic>
              </a:graphicData>
            </a:graphic>
          </wp:inline>
        </w:drawing>
      </w:r>
    </w:p>
    <w:p w14:paraId="3EBBC5CE" w14:textId="1374706E"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图八：</w:t>
      </w:r>
      <w:r w:rsidRPr="00823DE7">
        <w:rPr>
          <w:rFonts w:ascii="Times New Roman" w:eastAsia="DengXian" w:hAnsi="Times New Roman" w:cs="Times New Roman"/>
          <w:color w:val="000000"/>
          <w:sz w:val="24"/>
          <w:szCs w:val="24"/>
          <w:lang w:eastAsia="zh-CN"/>
        </w:rPr>
        <w:t xml:space="preserve">2009-2018 </w:t>
      </w:r>
      <w:r w:rsidRPr="00823DE7">
        <w:rPr>
          <w:rFonts w:ascii="PMingLiU" w:eastAsia="DengXian" w:hAnsi="PMingLiU" w:cs="PMingLiU" w:hint="eastAsia"/>
          <w:color w:val="000000"/>
          <w:sz w:val="24"/>
          <w:szCs w:val="24"/>
          <w:lang w:eastAsia="zh-CN"/>
        </w:rPr>
        <w:t>年恒常现金项目的扶贫成效</w:t>
      </w:r>
    </w:p>
    <w:p w14:paraId="44A05716" w14:textId="5030A90C"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5639CC5E" w14:textId="77777777" w:rsidR="00542F7F" w:rsidRPr="00AF4545" w:rsidRDefault="00542F7F"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2622923" w14:textId="2769B538" w:rsidR="00542F7F" w:rsidRPr="00AF4545" w:rsidRDefault="00840D00" w:rsidP="00A63977">
      <w:pPr>
        <w:spacing w:line="36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比较政策干预前后的贫穷人数和贫穷率可有效评估政府扶贫措施的成效。如图八所示，政府的恒常现金政策在</w:t>
      </w:r>
      <w:r w:rsidRPr="00823DE7">
        <w:rPr>
          <w:rFonts w:ascii="Times New Roman" w:eastAsia="DengXian" w:hAnsi="Times New Roman" w:cs="Times New Roman"/>
          <w:sz w:val="24"/>
          <w:szCs w:val="24"/>
          <w:lang w:eastAsia="zh-CN"/>
        </w:rPr>
        <w:t>2018</w:t>
      </w:r>
      <w:r w:rsidRPr="00823DE7">
        <w:rPr>
          <w:rFonts w:ascii="PMingLiU" w:eastAsia="DengXian" w:hAnsi="PMingLiU" w:cs="PMingLiU" w:hint="eastAsia"/>
          <w:sz w:val="24"/>
          <w:szCs w:val="24"/>
          <w:lang w:eastAsia="zh-CN"/>
        </w:rPr>
        <w:t>年使</w:t>
      </w:r>
      <w:r w:rsidRPr="00823DE7">
        <w:rPr>
          <w:rFonts w:ascii="Times New Roman" w:eastAsia="DengXian" w:hAnsi="Times New Roman" w:cs="Times New Roman"/>
          <w:sz w:val="24"/>
          <w:szCs w:val="24"/>
          <w:lang w:eastAsia="zh-CN"/>
        </w:rPr>
        <w:t>178,100</w:t>
      </w:r>
      <w:r w:rsidRPr="00823DE7">
        <w:rPr>
          <w:rFonts w:ascii="PMingLiU" w:eastAsia="DengXian" w:hAnsi="PMingLiU" w:cs="PMingLiU" w:hint="eastAsia"/>
          <w:sz w:val="24"/>
          <w:szCs w:val="24"/>
          <w:lang w:eastAsia="zh-CN"/>
        </w:rPr>
        <w:t>个住户和</w:t>
      </w:r>
      <w:r w:rsidRPr="00823DE7">
        <w:rPr>
          <w:rFonts w:ascii="Times New Roman" w:eastAsia="DengXian" w:hAnsi="Times New Roman" w:cs="Times New Roman"/>
          <w:sz w:val="24"/>
          <w:szCs w:val="24"/>
          <w:lang w:eastAsia="zh-CN"/>
        </w:rPr>
        <w:t>382,200</w:t>
      </w:r>
      <w:r w:rsidRPr="00823DE7">
        <w:rPr>
          <w:rFonts w:ascii="PMingLiU" w:eastAsia="DengXian" w:hAnsi="PMingLiU" w:cs="PMingLiU" w:hint="eastAsia"/>
          <w:sz w:val="24"/>
          <w:szCs w:val="24"/>
          <w:lang w:eastAsia="zh-CN"/>
        </w:rPr>
        <w:t>人（图中表示为</w:t>
      </w:r>
      <w:r w:rsidRPr="00823DE7">
        <w:rPr>
          <w:rFonts w:ascii="Times New Roman" w:eastAsia="DengXian" w:hAnsi="Times New Roman" w:cs="Times New Roman"/>
          <w:sz w:val="24"/>
          <w:szCs w:val="24"/>
          <w:lang w:eastAsia="zh-CN"/>
        </w:rPr>
        <w:t>178,000</w:t>
      </w:r>
      <w:r w:rsidRPr="00823DE7">
        <w:rPr>
          <w:rFonts w:ascii="PMingLiU" w:eastAsia="DengXian" w:hAnsi="PMingLiU" w:cs="PMingLiU" w:hint="eastAsia"/>
          <w:sz w:val="24"/>
          <w:szCs w:val="24"/>
          <w:lang w:eastAsia="zh-CN"/>
        </w:rPr>
        <w:t>户和</w:t>
      </w:r>
      <w:r w:rsidRPr="00823DE7">
        <w:rPr>
          <w:rFonts w:ascii="Times New Roman" w:eastAsia="DengXian" w:hAnsi="Times New Roman" w:cs="Times New Roman"/>
          <w:sz w:val="24"/>
          <w:szCs w:val="24"/>
          <w:lang w:eastAsia="zh-CN"/>
        </w:rPr>
        <w:t>382,000</w:t>
      </w:r>
      <w:r w:rsidRPr="00823DE7">
        <w:rPr>
          <w:rFonts w:ascii="PMingLiU" w:eastAsia="DengXian" w:hAnsi="PMingLiU" w:cs="PMingLiU" w:hint="eastAsia"/>
          <w:sz w:val="24"/>
          <w:szCs w:val="24"/>
          <w:lang w:eastAsia="zh-CN"/>
        </w:rPr>
        <w:t>人）脱贫。</w:t>
      </w:r>
      <w:r w:rsidRPr="00823DE7">
        <w:rPr>
          <w:rFonts w:ascii="Times New Roman" w:eastAsia="DengXian" w:hAnsi="Times New Roman" w:cs="Times New Roman"/>
          <w:sz w:val="24"/>
          <w:szCs w:val="24"/>
          <w:lang w:eastAsia="zh-CN"/>
        </w:rPr>
        <w:t>2018</w:t>
      </w:r>
      <w:r w:rsidRPr="00823DE7">
        <w:rPr>
          <w:rFonts w:ascii="PMingLiU" w:eastAsia="DengXian" w:hAnsi="PMingLiU" w:cs="PMingLiU" w:hint="eastAsia"/>
          <w:sz w:val="24"/>
          <w:szCs w:val="24"/>
          <w:lang w:eastAsia="zh-CN"/>
        </w:rPr>
        <w:t>年的贫穷率亦下降了</w:t>
      </w:r>
      <w:r w:rsidRPr="00823DE7">
        <w:rPr>
          <w:rFonts w:ascii="Times New Roman" w:eastAsia="DengXian" w:hAnsi="Times New Roman" w:cs="Times New Roman"/>
          <w:sz w:val="24"/>
          <w:szCs w:val="24"/>
          <w:lang w:eastAsia="zh-CN"/>
        </w:rPr>
        <w:t>5.5%</w:t>
      </w:r>
      <w:r w:rsidRPr="00823DE7">
        <w:rPr>
          <w:rFonts w:ascii="PMingLiU" w:eastAsia="DengXian" w:hAnsi="PMingLiU" w:cs="PMingLiU" w:hint="eastAsia"/>
          <w:sz w:val="24"/>
          <w:szCs w:val="24"/>
          <w:lang w:eastAsia="zh-CN"/>
        </w:rPr>
        <w:t>，创下自</w:t>
      </w:r>
      <w:r w:rsidRPr="00823DE7">
        <w:rPr>
          <w:rFonts w:ascii="Times New Roman" w:eastAsia="DengXian" w:hAnsi="Times New Roman" w:cs="Times New Roman"/>
          <w:sz w:val="24"/>
          <w:szCs w:val="24"/>
          <w:lang w:eastAsia="zh-CN"/>
        </w:rPr>
        <w:t>2009</w:t>
      </w:r>
      <w:r w:rsidRPr="00823DE7">
        <w:rPr>
          <w:rFonts w:ascii="PMingLiU" w:eastAsia="DengXian" w:hAnsi="PMingLiU" w:cs="PMingLiU" w:hint="eastAsia"/>
          <w:sz w:val="24"/>
          <w:szCs w:val="24"/>
          <w:lang w:eastAsia="zh-CN"/>
        </w:rPr>
        <w:t>年以来的最大成效。上述政策成果均较</w:t>
      </w:r>
      <w:r w:rsidRPr="00823DE7">
        <w:rPr>
          <w:rFonts w:ascii="Times New Roman" w:eastAsia="DengXian" w:hAnsi="Times New Roman" w:cs="Times New Roman"/>
          <w:sz w:val="24"/>
          <w:szCs w:val="24"/>
          <w:lang w:eastAsia="zh-CN"/>
        </w:rPr>
        <w:t>2017</w:t>
      </w:r>
      <w:r w:rsidRPr="00823DE7">
        <w:rPr>
          <w:rFonts w:ascii="PMingLiU" w:eastAsia="DengXian" w:hAnsi="PMingLiU" w:cs="PMingLiU" w:hint="eastAsia"/>
          <w:sz w:val="24"/>
          <w:szCs w:val="24"/>
          <w:lang w:eastAsia="zh-CN"/>
        </w:rPr>
        <w:t>年为佳。</w:t>
      </w:r>
    </w:p>
    <w:p w14:paraId="0AD0E847" w14:textId="532E5DCE" w:rsidR="00542F7F" w:rsidRPr="00AF4545" w:rsidRDefault="00840D00" w:rsidP="00A63977">
      <w:pPr>
        <w:spacing w:line="36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根据图九的分区比较分析，在政策介入前，</w:t>
      </w:r>
      <w:r w:rsidRPr="00823DE7">
        <w:rPr>
          <w:rFonts w:ascii="Times New Roman" w:eastAsia="DengXian" w:hAnsi="Times New Roman" w:cs="Times New Roman"/>
          <w:sz w:val="24"/>
          <w:szCs w:val="24"/>
          <w:lang w:eastAsia="zh-CN"/>
        </w:rPr>
        <w:t>2018</w:t>
      </w:r>
      <w:r w:rsidRPr="00823DE7">
        <w:rPr>
          <w:rFonts w:ascii="PMingLiU" w:eastAsia="DengXian" w:hAnsi="PMingLiU" w:cs="PMingLiU" w:hint="eastAsia"/>
          <w:sz w:val="24"/>
          <w:szCs w:val="24"/>
          <w:lang w:eastAsia="zh-CN"/>
        </w:rPr>
        <w:t>年贫穷人口较多的分区是观塘（</w:t>
      </w:r>
      <w:r w:rsidRPr="00823DE7">
        <w:rPr>
          <w:rFonts w:ascii="Times New Roman" w:eastAsia="DengXian" w:hAnsi="Times New Roman" w:cs="Times New Roman"/>
          <w:sz w:val="24"/>
          <w:szCs w:val="24"/>
          <w:lang w:eastAsia="zh-CN"/>
        </w:rPr>
        <w:t>175,800</w:t>
      </w:r>
      <w:r w:rsidRPr="00823DE7">
        <w:rPr>
          <w:rFonts w:ascii="PMingLiU" w:eastAsia="DengXian" w:hAnsi="PMingLiU" w:cs="PMingLiU" w:hint="eastAsia"/>
          <w:sz w:val="24"/>
          <w:szCs w:val="24"/>
          <w:lang w:eastAsia="zh-CN"/>
        </w:rPr>
        <w:t>）、元朗（</w:t>
      </w:r>
      <w:r w:rsidRPr="00823DE7">
        <w:rPr>
          <w:rFonts w:ascii="Times New Roman" w:eastAsia="DengXian" w:hAnsi="Times New Roman" w:cs="Times New Roman"/>
          <w:sz w:val="24"/>
          <w:szCs w:val="24"/>
          <w:lang w:eastAsia="zh-CN"/>
        </w:rPr>
        <w:t>129,300</w:t>
      </w:r>
      <w:r w:rsidRPr="00823DE7">
        <w:rPr>
          <w:rFonts w:ascii="PMingLiU" w:eastAsia="DengXian" w:hAnsi="PMingLiU" w:cs="PMingLiU" w:hint="eastAsia"/>
          <w:sz w:val="24"/>
          <w:szCs w:val="24"/>
          <w:lang w:eastAsia="zh-CN"/>
        </w:rPr>
        <w:t>）、沙田（</w:t>
      </w:r>
      <w:r w:rsidRPr="00823DE7">
        <w:rPr>
          <w:rFonts w:ascii="Times New Roman" w:eastAsia="DengXian" w:hAnsi="Times New Roman" w:cs="Times New Roman"/>
          <w:sz w:val="24"/>
          <w:szCs w:val="24"/>
          <w:lang w:eastAsia="zh-CN"/>
        </w:rPr>
        <w:t>126,300</w:t>
      </w:r>
      <w:r w:rsidRPr="00823DE7">
        <w:rPr>
          <w:rFonts w:ascii="PMingLiU" w:eastAsia="DengXian" w:hAnsi="PMingLiU" w:cs="PMingLiU" w:hint="eastAsia"/>
          <w:sz w:val="24"/>
          <w:szCs w:val="24"/>
          <w:lang w:eastAsia="zh-CN"/>
        </w:rPr>
        <w:t>）、葵青（</w:t>
      </w:r>
      <w:r w:rsidRPr="00823DE7">
        <w:rPr>
          <w:rFonts w:ascii="Times New Roman" w:eastAsia="DengXian" w:hAnsi="Times New Roman" w:cs="Times New Roman"/>
          <w:sz w:val="24"/>
          <w:szCs w:val="24"/>
          <w:lang w:eastAsia="zh-CN"/>
        </w:rPr>
        <w:t>111,800</w:t>
      </w:r>
      <w:r w:rsidRPr="00823DE7">
        <w:rPr>
          <w:rFonts w:ascii="PMingLiU" w:eastAsia="DengXian" w:hAnsi="PMingLiU" w:cs="PMingLiU" w:hint="eastAsia"/>
          <w:sz w:val="24"/>
          <w:szCs w:val="24"/>
          <w:lang w:eastAsia="zh-CN"/>
        </w:rPr>
        <w:t>）和屯门（</w:t>
      </w:r>
      <w:r w:rsidRPr="00823DE7">
        <w:rPr>
          <w:rFonts w:ascii="Times New Roman" w:eastAsia="DengXian" w:hAnsi="Times New Roman" w:cs="Times New Roman"/>
          <w:sz w:val="24"/>
          <w:szCs w:val="24"/>
          <w:lang w:eastAsia="zh-CN"/>
        </w:rPr>
        <w:t>103,500</w:t>
      </w:r>
      <w:r w:rsidRPr="00823DE7">
        <w:rPr>
          <w:rFonts w:ascii="PMingLiU" w:eastAsia="DengXian" w:hAnsi="PMingLiU" w:cs="PMingLiU" w:hint="eastAsia"/>
          <w:sz w:val="24"/>
          <w:szCs w:val="24"/>
          <w:lang w:eastAsia="zh-CN"/>
        </w:rPr>
        <w:t>）；贫穷率较高的地区是观塘（</w:t>
      </w:r>
      <w:r w:rsidRPr="00823DE7">
        <w:rPr>
          <w:rFonts w:ascii="Times New Roman" w:eastAsia="DengXian" w:hAnsi="Times New Roman" w:cs="Times New Roman"/>
          <w:sz w:val="24"/>
          <w:szCs w:val="24"/>
          <w:lang w:eastAsia="zh-CN"/>
        </w:rPr>
        <w:t>27.0%</w:t>
      </w:r>
      <w:r w:rsidRPr="00823DE7">
        <w:rPr>
          <w:rFonts w:ascii="PMingLiU" w:eastAsia="DengXian" w:hAnsi="PMingLiU" w:cs="PMingLiU" w:hint="eastAsia"/>
          <w:sz w:val="24"/>
          <w:szCs w:val="24"/>
          <w:lang w:eastAsia="zh-CN"/>
        </w:rPr>
        <w:t>）、黄大仙（</w:t>
      </w:r>
      <w:r w:rsidRPr="00823DE7">
        <w:rPr>
          <w:rFonts w:ascii="Times New Roman" w:eastAsia="DengXian" w:hAnsi="Times New Roman" w:cs="Times New Roman"/>
          <w:sz w:val="24"/>
          <w:szCs w:val="24"/>
          <w:lang w:eastAsia="zh-CN"/>
        </w:rPr>
        <w:t>24.0%</w:t>
      </w:r>
      <w:r w:rsidRPr="00823DE7">
        <w:rPr>
          <w:rFonts w:ascii="PMingLiU" w:eastAsia="DengXian" w:hAnsi="PMingLiU" w:cs="PMingLiU" w:hint="eastAsia"/>
          <w:sz w:val="24"/>
          <w:szCs w:val="24"/>
          <w:lang w:eastAsia="zh-CN"/>
        </w:rPr>
        <w:t>）、北区（</w:t>
      </w:r>
      <w:r w:rsidRPr="00823DE7">
        <w:rPr>
          <w:rFonts w:ascii="Times New Roman" w:eastAsia="DengXian" w:hAnsi="Times New Roman" w:cs="Times New Roman"/>
          <w:sz w:val="24"/>
          <w:szCs w:val="24"/>
          <w:lang w:eastAsia="zh-CN"/>
        </w:rPr>
        <w:t>23.9%</w:t>
      </w:r>
      <w:r w:rsidRPr="00823DE7">
        <w:rPr>
          <w:rFonts w:ascii="PMingLiU" w:eastAsia="DengXian" w:hAnsi="PMingLiU" w:cs="PMingLiU" w:hint="eastAsia"/>
          <w:sz w:val="24"/>
          <w:szCs w:val="24"/>
          <w:lang w:eastAsia="zh-CN"/>
        </w:rPr>
        <w:t>）、深水埗（</w:t>
      </w:r>
      <w:r w:rsidRPr="00823DE7">
        <w:rPr>
          <w:rFonts w:ascii="Times New Roman" w:eastAsia="DengXian" w:hAnsi="Times New Roman" w:cs="Times New Roman"/>
          <w:sz w:val="24"/>
          <w:szCs w:val="24"/>
          <w:lang w:eastAsia="zh-CN"/>
        </w:rPr>
        <w:t>23.9%</w:t>
      </w:r>
      <w:r w:rsidRPr="00823DE7">
        <w:rPr>
          <w:rFonts w:ascii="PMingLiU" w:eastAsia="DengXian" w:hAnsi="PMingLiU" w:cs="PMingLiU" w:hint="eastAsia"/>
          <w:sz w:val="24"/>
          <w:szCs w:val="24"/>
          <w:lang w:eastAsia="zh-CN"/>
        </w:rPr>
        <w:t>）和葵青（</w:t>
      </w:r>
      <w:r w:rsidRPr="00823DE7">
        <w:rPr>
          <w:rFonts w:ascii="Times New Roman" w:eastAsia="DengXian" w:hAnsi="Times New Roman" w:cs="Times New Roman"/>
          <w:sz w:val="24"/>
          <w:szCs w:val="24"/>
          <w:lang w:eastAsia="zh-CN"/>
        </w:rPr>
        <w:t>23.0%</w:t>
      </w:r>
      <w:r w:rsidRPr="00823DE7">
        <w:rPr>
          <w:rFonts w:ascii="PMingLiU" w:eastAsia="DengXian" w:hAnsi="PMingLiU" w:cs="PMingLiU" w:hint="eastAsia"/>
          <w:sz w:val="24"/>
          <w:szCs w:val="24"/>
          <w:lang w:eastAsia="zh-CN"/>
        </w:rPr>
        <w:t>）。在政策介入后，各区贫穷情况均获不同程度的纾缓，贫穷率较高的分区其改善幅度较为明显。</w:t>
      </w:r>
    </w:p>
    <w:p w14:paraId="0B6BA6FE" w14:textId="77777777" w:rsidR="00542F7F" w:rsidRPr="00AF4545" w:rsidRDefault="00542F7F" w:rsidP="00A63977">
      <w:pPr>
        <w:spacing w:line="360" w:lineRule="auto"/>
        <w:jc w:val="both"/>
        <w:rPr>
          <w:rFonts w:ascii="Times New Roman" w:eastAsia="Times New Roman" w:hAnsi="Times New Roman" w:cs="Times New Roman"/>
          <w:sz w:val="24"/>
          <w:szCs w:val="24"/>
          <w:lang w:eastAsia="zh-CN"/>
        </w:rPr>
      </w:pPr>
    </w:p>
    <w:p w14:paraId="3BF21569" w14:textId="79367205" w:rsidR="00542F7F" w:rsidRPr="00AF4545" w:rsidRDefault="001669BC" w:rsidP="00A63977">
      <w:pPr>
        <w:spacing w:line="360" w:lineRule="auto"/>
        <w:jc w:val="both"/>
        <w:rPr>
          <w:rFonts w:ascii="Times New Roman" w:eastAsia="Times New Roman" w:hAnsi="Times New Roman" w:cs="Times New Roman"/>
          <w:b/>
          <w:sz w:val="24"/>
          <w:szCs w:val="24"/>
        </w:rPr>
      </w:pPr>
      <w:r w:rsidRPr="000D546E">
        <w:rPr>
          <w:rFonts w:ascii="Times New Roman" w:eastAsia="Times New Roman" w:hAnsi="Times New Roman" w:cs="Times New Roman"/>
          <w:noProof/>
          <w:sz w:val="24"/>
          <w:szCs w:val="24"/>
        </w:rPr>
        <w:drawing>
          <wp:inline distT="0" distB="0" distL="0" distR="0" wp14:anchorId="68833C5F" wp14:editId="3CCF5681">
            <wp:extent cx="6124575" cy="5284470"/>
            <wp:effectExtent l="0" t="0" r="0" b="0"/>
            <wp:docPr id="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2">
                      <a:extLst>
                        <a:ext uri="{28A0092B-C50C-407E-A947-70E740481C1C}">
                          <a14:useLocalDpi xmlns:a14="http://schemas.microsoft.com/office/drawing/2010/main" val="0"/>
                        </a:ext>
                      </a:extLst>
                    </a:blip>
                    <a:srcRect l="27277" t="19891" r="26224" b="7784"/>
                    <a:stretch>
                      <a:fillRect/>
                    </a:stretch>
                  </pic:blipFill>
                  <pic:spPr bwMode="auto">
                    <a:xfrm>
                      <a:off x="0" y="0"/>
                      <a:ext cx="6124575" cy="5284470"/>
                    </a:xfrm>
                    <a:prstGeom prst="rect">
                      <a:avLst/>
                    </a:prstGeom>
                    <a:noFill/>
                    <a:ln>
                      <a:noFill/>
                    </a:ln>
                  </pic:spPr>
                </pic:pic>
              </a:graphicData>
            </a:graphic>
          </wp:inline>
        </w:drawing>
      </w:r>
    </w:p>
    <w:p w14:paraId="512C421A" w14:textId="2B1DE56F"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图九：</w:t>
      </w:r>
      <w:r w:rsidRPr="00823DE7">
        <w:rPr>
          <w:rFonts w:ascii="Times New Roman" w:eastAsia="DengXian" w:hAnsi="Times New Roman" w:cs="Times New Roman"/>
          <w:color w:val="000000"/>
          <w:sz w:val="24"/>
          <w:szCs w:val="24"/>
          <w:lang w:eastAsia="zh-CN"/>
        </w:rPr>
        <w:t xml:space="preserve">2018 </w:t>
      </w:r>
      <w:r w:rsidRPr="00823DE7">
        <w:rPr>
          <w:rFonts w:ascii="PMingLiU" w:eastAsia="DengXian" w:hAnsi="PMingLiU" w:cs="PMingLiU" w:hint="eastAsia"/>
          <w:color w:val="000000"/>
          <w:sz w:val="24"/>
          <w:szCs w:val="24"/>
          <w:lang w:eastAsia="zh-CN"/>
        </w:rPr>
        <w:t>年按区议会分区划分的贫穷率及贫穷人口</w:t>
      </w:r>
    </w:p>
    <w:p w14:paraId="29F0B40B" w14:textId="0B9D6008"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注：</w:t>
      </w:r>
      <w:r w:rsidRPr="00823DE7">
        <w:rPr>
          <w:rFonts w:ascii="Times New Roman" w:eastAsia="DengXian" w:hAnsi="Times New Roman" w:cs="Times New Roman"/>
          <w:color w:val="000000"/>
          <w:sz w:val="24"/>
          <w:szCs w:val="24"/>
          <w:lang w:eastAsia="zh-CN"/>
        </w:rPr>
        <w:t xml:space="preserve">[] </w:t>
      </w:r>
      <w:r w:rsidRPr="00823DE7">
        <w:rPr>
          <w:rFonts w:ascii="PMingLiU" w:eastAsia="DengXian" w:hAnsi="PMingLiU" w:cs="PMingLiU" w:hint="eastAsia"/>
          <w:color w:val="000000"/>
          <w:sz w:val="24"/>
          <w:szCs w:val="24"/>
          <w:lang w:eastAsia="zh-CN"/>
        </w:rPr>
        <w:t>方括号内数字为贫穷率的减幅百分点</w:t>
      </w:r>
    </w:p>
    <w:p w14:paraId="1237C03F" w14:textId="17C6A51A"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7FD6F7D7" w14:textId="77777777" w:rsidR="00542F7F" w:rsidRPr="000D546E" w:rsidRDefault="00542F7F" w:rsidP="00A63977">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74EEF3D4" w14:textId="77777777" w:rsidR="001F62C9" w:rsidRDefault="001F62C9" w:rsidP="00A63977">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E0D0E9E" w14:textId="77777777" w:rsidR="0058067A" w:rsidRPr="000D546E" w:rsidRDefault="0058067A" w:rsidP="00A63977">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25F68DF4" w14:textId="5AD0EB46" w:rsidR="00542F7F" w:rsidRPr="006A4792"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b/>
          <w:i/>
          <w:color w:val="000000"/>
          <w:sz w:val="24"/>
          <w:szCs w:val="24"/>
          <w:lang w:eastAsia="zh-CN"/>
        </w:rPr>
        <w:t xml:space="preserve">1.2.5 </w:t>
      </w:r>
      <w:r w:rsidRPr="00823DE7">
        <w:rPr>
          <w:rFonts w:ascii="PMingLiU" w:eastAsia="DengXian" w:hAnsi="PMingLiU" w:cs="PMingLiU" w:hint="eastAsia"/>
          <w:b/>
          <w:i/>
          <w:color w:val="000000"/>
          <w:sz w:val="24"/>
          <w:szCs w:val="24"/>
          <w:lang w:eastAsia="zh-CN"/>
        </w:rPr>
        <w:t>按选定社会经济群组划分的贫穷率及贫穷人口</w:t>
      </w:r>
    </w:p>
    <w:p w14:paraId="7EB09936" w14:textId="4BAF9378"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lastRenderedPageBreak/>
        <w:t>根据实证研究，长者和单亲家庭是在香港受不均问题影响最深的两个社会群体。</w:t>
      </w:r>
      <w:r w:rsidR="00CC5DDF" w:rsidRPr="00AF4545">
        <w:rPr>
          <w:rFonts w:ascii="Times New Roman" w:eastAsia="Times New Roman" w:hAnsi="Times New Roman" w:cs="Times New Roman"/>
          <w:color w:val="000000"/>
          <w:sz w:val="24"/>
          <w:szCs w:val="24"/>
          <w:vertAlign w:val="superscript"/>
        </w:rPr>
        <w:footnoteReference w:id="22"/>
      </w:r>
    </w:p>
    <w:p w14:paraId="57F2A912" w14:textId="42366129" w:rsidR="00542F7F" w:rsidRPr="007650DE" w:rsidRDefault="00840D00" w:rsidP="00CB4454">
      <w:pPr>
        <w:pStyle w:val="affd"/>
        <w:numPr>
          <w:ilvl w:val="0"/>
          <w:numId w:val="21"/>
        </w:numPr>
        <w:tabs>
          <w:tab w:val="left" w:pos="180"/>
        </w:tabs>
        <w:spacing w:line="360" w:lineRule="auto"/>
        <w:ind w:leftChars="0" w:hanging="338"/>
        <w:jc w:val="both"/>
        <w:rPr>
          <w:rFonts w:ascii="Times New Roman" w:eastAsia="Times New Roman" w:hAnsi="Times New Roman" w:cs="Times New Roman"/>
          <w:b/>
          <w:i/>
          <w:sz w:val="24"/>
          <w:szCs w:val="24"/>
        </w:rPr>
      </w:pPr>
      <w:r w:rsidRPr="00823DE7">
        <w:rPr>
          <w:rFonts w:ascii="Times New Roman" w:eastAsia="DengXian" w:hAnsi="Times New Roman" w:cs="Times New Roman" w:hint="eastAsia"/>
          <w:b/>
          <w:i/>
          <w:sz w:val="24"/>
          <w:szCs w:val="24"/>
          <w:lang w:eastAsia="zh-CN"/>
        </w:rPr>
        <w:t>长者贫穷</w:t>
      </w:r>
    </w:p>
    <w:p w14:paraId="134D0C81" w14:textId="06404AC6" w:rsidR="00542F7F" w:rsidRPr="008538B5" w:rsidRDefault="00840D00" w:rsidP="00A63977">
      <w:pPr>
        <w:pStyle w:val="aff2"/>
        <w:spacing w:line="360" w:lineRule="auto"/>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据图十所示，在</w:t>
      </w:r>
      <w:r w:rsidRPr="00823DE7">
        <w:rPr>
          <w:rFonts w:ascii="Times New Roman" w:eastAsia="DengXian" w:hAnsi="Times New Roman" w:cs="Times New Roman"/>
          <w:sz w:val="24"/>
          <w:szCs w:val="24"/>
          <w:lang w:eastAsia="zh-CN"/>
        </w:rPr>
        <w:t>2018</w:t>
      </w:r>
      <w:r w:rsidRPr="00823DE7">
        <w:rPr>
          <w:rFonts w:ascii="Times New Roman" w:eastAsia="DengXian" w:hAnsi="Times New Roman" w:cs="Times New Roman" w:hint="eastAsia"/>
          <w:sz w:val="24"/>
          <w:szCs w:val="24"/>
          <w:lang w:eastAsia="zh-CN"/>
        </w:rPr>
        <w:t>年，政策介入前的贫穷长者人数上升至</w:t>
      </w:r>
      <w:r w:rsidRPr="00823DE7">
        <w:rPr>
          <w:rFonts w:ascii="Times New Roman" w:eastAsia="DengXian" w:hAnsi="Times New Roman" w:cs="Times New Roman"/>
          <w:sz w:val="24"/>
          <w:szCs w:val="24"/>
          <w:lang w:eastAsia="zh-CN"/>
        </w:rPr>
        <w:t>516,600</w:t>
      </w:r>
      <w:r w:rsidRPr="00823DE7">
        <w:rPr>
          <w:rFonts w:ascii="Times New Roman" w:eastAsia="DengXian" w:hAnsi="Times New Roman" w:cs="Times New Roman" w:hint="eastAsia"/>
          <w:sz w:val="24"/>
          <w:szCs w:val="24"/>
          <w:lang w:eastAsia="zh-CN"/>
        </w:rPr>
        <w:t>人，长者贫穷率则</w:t>
      </w:r>
      <w:r w:rsidRPr="00823DE7">
        <w:rPr>
          <w:rFonts w:eastAsia="DengXian" w:hint="eastAsia"/>
          <w:sz w:val="24"/>
          <w:szCs w:val="24"/>
          <w:lang w:eastAsia="zh-CN"/>
        </w:rPr>
        <w:t>相对稳定地</w:t>
      </w:r>
      <w:r w:rsidRPr="00823DE7">
        <w:rPr>
          <w:rFonts w:ascii="Times New Roman" w:eastAsia="DengXian" w:hAnsi="Times New Roman" w:cs="Times New Roman" w:hint="eastAsia"/>
          <w:sz w:val="24"/>
          <w:szCs w:val="24"/>
          <w:lang w:eastAsia="zh-CN"/>
        </w:rPr>
        <w:t>维持在</w:t>
      </w:r>
      <w:r w:rsidRPr="00823DE7">
        <w:rPr>
          <w:rFonts w:ascii="Times New Roman" w:eastAsia="DengXian" w:hAnsi="Times New Roman" w:cs="Times New Roman"/>
          <w:sz w:val="24"/>
          <w:szCs w:val="24"/>
          <w:lang w:eastAsia="zh-CN"/>
        </w:rPr>
        <w:t>44.4%</w:t>
      </w:r>
      <w:r w:rsidRPr="00823DE7">
        <w:rPr>
          <w:rFonts w:ascii="Times New Roman" w:eastAsia="DengXian" w:hAnsi="Times New Roman" w:cs="Times New Roman" w:hint="eastAsia"/>
          <w:sz w:val="24"/>
          <w:szCs w:val="24"/>
          <w:lang w:eastAsia="zh-CN"/>
        </w:rPr>
        <w:t>。恒常现金政策介入后，贫穷率便下跌至</w:t>
      </w:r>
      <w:r w:rsidRPr="00823DE7">
        <w:rPr>
          <w:rFonts w:ascii="Times New Roman" w:eastAsia="DengXian" w:hAnsi="Times New Roman" w:cs="Times New Roman"/>
          <w:sz w:val="24"/>
          <w:szCs w:val="24"/>
          <w:lang w:eastAsia="zh-CN"/>
        </w:rPr>
        <w:t>30.9%</w:t>
      </w:r>
      <w:r w:rsidRPr="00823DE7">
        <w:rPr>
          <w:rFonts w:ascii="Times New Roman" w:eastAsia="DengXian" w:hAnsi="Times New Roman" w:cs="Times New Roman" w:hint="eastAsia"/>
          <w:sz w:val="24"/>
          <w:szCs w:val="24"/>
          <w:lang w:eastAsia="zh-CN"/>
        </w:rPr>
        <w:t>，反映综援及高龄津贴对长者的扶贫成效。</w:t>
      </w:r>
    </w:p>
    <w:p w14:paraId="0DE57919" w14:textId="46F05506" w:rsidR="00542F7F" w:rsidRPr="00AF4545" w:rsidRDefault="001669BC" w:rsidP="00A63977">
      <w:pPr>
        <w:spacing w:line="360" w:lineRule="auto"/>
        <w:jc w:val="both"/>
        <w:rPr>
          <w:rFonts w:ascii="Times New Roman" w:eastAsia="Times New Roman" w:hAnsi="Times New Roman" w:cs="Times New Roman"/>
          <w:sz w:val="24"/>
          <w:szCs w:val="24"/>
        </w:rPr>
      </w:pPr>
      <w:r w:rsidRPr="000D546E">
        <w:rPr>
          <w:rFonts w:ascii="Times New Roman" w:eastAsia="Times New Roman" w:hAnsi="Times New Roman" w:cs="Times New Roman"/>
          <w:noProof/>
          <w:sz w:val="24"/>
          <w:szCs w:val="24"/>
        </w:rPr>
        <w:drawing>
          <wp:inline distT="0" distB="0" distL="0" distR="0" wp14:anchorId="0DAFFB01" wp14:editId="0D4C65F6">
            <wp:extent cx="5964555" cy="3402330"/>
            <wp:effectExtent l="19050" t="19050" r="0" b="7620"/>
            <wp:docPr id="1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23">
                      <a:extLst>
                        <a:ext uri="{28A0092B-C50C-407E-A947-70E740481C1C}">
                          <a14:useLocalDpi xmlns:a14="http://schemas.microsoft.com/office/drawing/2010/main" val="0"/>
                        </a:ext>
                      </a:extLst>
                    </a:blip>
                    <a:srcRect l="14688" t="24451" r="17366" b="7991"/>
                    <a:stretch>
                      <a:fillRect/>
                    </a:stretch>
                  </pic:blipFill>
                  <pic:spPr bwMode="auto">
                    <a:xfrm>
                      <a:off x="0" y="0"/>
                      <a:ext cx="5964555" cy="3402330"/>
                    </a:xfrm>
                    <a:prstGeom prst="rect">
                      <a:avLst/>
                    </a:prstGeom>
                    <a:noFill/>
                    <a:ln w="9525" cmpd="sng">
                      <a:solidFill>
                        <a:srgbClr val="000000"/>
                      </a:solidFill>
                      <a:miter lim="800000"/>
                      <a:headEnd/>
                      <a:tailEnd/>
                    </a:ln>
                    <a:effectLst/>
                  </pic:spPr>
                </pic:pic>
              </a:graphicData>
            </a:graphic>
          </wp:inline>
        </w:drawing>
      </w:r>
    </w:p>
    <w:p w14:paraId="37636B74" w14:textId="694812B1"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图十：</w:t>
      </w:r>
      <w:r w:rsidRPr="00823DE7">
        <w:rPr>
          <w:rFonts w:ascii="Times New Roman" w:eastAsia="DengXian" w:hAnsi="Times New Roman" w:cs="Times New Roman"/>
          <w:color w:val="000000"/>
          <w:sz w:val="24"/>
          <w:szCs w:val="24"/>
          <w:lang w:eastAsia="zh-CN"/>
        </w:rPr>
        <w:t>2009-2018</w:t>
      </w:r>
      <w:r w:rsidRPr="00823DE7">
        <w:rPr>
          <w:rFonts w:ascii="PMingLiU" w:eastAsia="DengXian" w:hAnsi="PMingLiU" w:cs="PMingLiU" w:hint="eastAsia"/>
          <w:color w:val="000000"/>
          <w:sz w:val="24"/>
          <w:szCs w:val="24"/>
          <w:lang w:eastAsia="zh-CN"/>
        </w:rPr>
        <w:t>年长者贫穷人口及贫穷率</w:t>
      </w:r>
    </w:p>
    <w:p w14:paraId="7C1E23E5" w14:textId="7914D12D"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2B53F178" w14:textId="35581559" w:rsidR="00542F7F" w:rsidRPr="00AF4545" w:rsidRDefault="00840D00" w:rsidP="00A63977">
      <w:pP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据图十一及十二所示，在</w:t>
      </w:r>
      <w:r w:rsidRPr="00823DE7">
        <w:rPr>
          <w:rFonts w:ascii="Times New Roman" w:eastAsia="DengXian" w:hAnsi="Times New Roman" w:cs="Times New Roman"/>
          <w:sz w:val="24"/>
          <w:szCs w:val="24"/>
          <w:lang w:eastAsia="zh-CN"/>
        </w:rPr>
        <w:t>2013</w:t>
      </w:r>
      <w:r w:rsidRPr="00823DE7">
        <w:rPr>
          <w:rFonts w:ascii="PMingLiU" w:eastAsia="DengXian" w:hAnsi="PMingLiU" w:cs="PMingLiU" w:hint="eastAsia"/>
          <w:sz w:val="24"/>
          <w:szCs w:val="24"/>
          <w:lang w:eastAsia="zh-CN"/>
        </w:rPr>
        <w:t>年至</w:t>
      </w:r>
      <w:r w:rsidRPr="00823DE7">
        <w:rPr>
          <w:rFonts w:ascii="Times New Roman" w:eastAsia="DengXian" w:hAnsi="Times New Roman" w:cs="Times New Roman"/>
          <w:sz w:val="24"/>
          <w:szCs w:val="24"/>
          <w:lang w:eastAsia="zh-CN"/>
        </w:rPr>
        <w:t>2018</w:t>
      </w:r>
      <w:r w:rsidRPr="00823DE7">
        <w:rPr>
          <w:rFonts w:ascii="PMingLiU" w:eastAsia="DengXian" w:hAnsi="PMingLiU" w:cs="PMingLiU" w:hint="eastAsia"/>
          <w:sz w:val="24"/>
          <w:szCs w:val="24"/>
          <w:lang w:eastAsia="zh-CN"/>
        </w:rPr>
        <w:t>年期间，恒常现金政策（综援）介入后的贫穷长者从</w:t>
      </w:r>
      <w:r w:rsidRPr="00823DE7">
        <w:rPr>
          <w:rFonts w:ascii="Times New Roman" w:eastAsia="DengXian" w:hAnsi="Times New Roman" w:cs="Times New Roman"/>
          <w:sz w:val="24"/>
          <w:szCs w:val="24"/>
          <w:lang w:eastAsia="zh-CN"/>
        </w:rPr>
        <w:t>20.1%</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57,400</w:t>
      </w:r>
      <w:r w:rsidRPr="00823DE7">
        <w:rPr>
          <w:rFonts w:ascii="PMingLiU" w:eastAsia="DengXian" w:hAnsi="PMingLiU" w:cs="PMingLiU" w:hint="eastAsia"/>
          <w:sz w:val="24"/>
          <w:szCs w:val="24"/>
          <w:lang w:eastAsia="zh-CN"/>
        </w:rPr>
        <w:t>人）下降至</w:t>
      </w:r>
      <w:r w:rsidRPr="00823DE7">
        <w:rPr>
          <w:rFonts w:ascii="Times New Roman" w:eastAsia="DengXian" w:hAnsi="Times New Roman" w:cs="Times New Roman"/>
          <w:sz w:val="24"/>
          <w:szCs w:val="24"/>
          <w:lang w:eastAsia="zh-CN"/>
        </w:rPr>
        <w:t>10.8%</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38,900</w:t>
      </w:r>
      <w:r w:rsidRPr="00823DE7">
        <w:rPr>
          <w:rFonts w:ascii="PMingLiU" w:eastAsia="DengXian" w:hAnsi="PMingLiU" w:cs="PMingLiU" w:hint="eastAsia"/>
          <w:sz w:val="24"/>
          <w:szCs w:val="24"/>
          <w:lang w:eastAsia="zh-CN"/>
        </w:rPr>
        <w:t>人）。</w:t>
      </w:r>
      <w:r w:rsidRPr="00823DE7">
        <w:rPr>
          <w:rFonts w:ascii="PMingLiU" w:eastAsia="DengXian" w:hAnsi="PMingLiU" w:cs="PMingLiU"/>
          <w:sz w:val="24"/>
          <w:szCs w:val="24"/>
          <w:lang w:eastAsia="zh-CN"/>
        </w:rPr>
        <w:t>[</w:t>
      </w:r>
      <w:r w:rsidRPr="00823DE7">
        <w:rPr>
          <w:rFonts w:ascii="PMingLiU" w:eastAsia="DengXian" w:hAnsi="PMingLiU" w:cs="PMingLiU" w:hint="eastAsia"/>
          <w:sz w:val="24"/>
          <w:szCs w:val="24"/>
          <w:lang w:eastAsia="zh-CN"/>
        </w:rPr>
        <w:t>余下的非综援住户的贫穷长者中，没有从事经济活动的比例由</w:t>
      </w:r>
      <w:r w:rsidRPr="00823DE7">
        <w:rPr>
          <w:rFonts w:ascii="Times New Roman" w:eastAsia="DengXian" w:hAnsi="Times New Roman" w:cs="Times New Roman"/>
          <w:sz w:val="24"/>
          <w:szCs w:val="24"/>
          <w:lang w:eastAsia="zh-CN"/>
        </w:rPr>
        <w:t>2013</w:t>
      </w:r>
      <w:r w:rsidRPr="00823DE7">
        <w:rPr>
          <w:rFonts w:ascii="PMingLiU" w:eastAsia="DengXian" w:hAnsi="PMingLiU" w:cs="PMingLiU" w:hint="eastAsia"/>
          <w:sz w:val="24"/>
          <w:szCs w:val="24"/>
          <w:lang w:eastAsia="zh-CN"/>
        </w:rPr>
        <w:t>年的</w:t>
      </w:r>
      <w:r w:rsidRPr="00823DE7">
        <w:rPr>
          <w:rFonts w:ascii="Times New Roman" w:eastAsia="DengXian" w:hAnsi="Times New Roman" w:cs="Times New Roman"/>
          <w:sz w:val="24"/>
          <w:szCs w:val="24"/>
          <w:lang w:eastAsia="zh-CN"/>
        </w:rPr>
        <w:t>96.8%</w:t>
      </w:r>
      <w:r w:rsidRPr="00823DE7">
        <w:rPr>
          <w:rFonts w:ascii="PMingLiU" w:eastAsia="DengXian" w:hAnsi="PMingLiU" w:cs="PMingLiU" w:hint="eastAsia"/>
          <w:sz w:val="24"/>
          <w:szCs w:val="24"/>
          <w:lang w:eastAsia="zh-CN"/>
        </w:rPr>
        <w:t>下降至</w:t>
      </w:r>
      <w:r w:rsidRPr="00823DE7">
        <w:rPr>
          <w:rFonts w:ascii="Times New Roman" w:eastAsia="DengXian" w:hAnsi="Times New Roman" w:cs="Times New Roman"/>
          <w:sz w:val="24"/>
          <w:szCs w:val="24"/>
          <w:lang w:eastAsia="zh-CN"/>
        </w:rPr>
        <w:t>2018</w:t>
      </w:r>
      <w:r w:rsidRPr="00823DE7">
        <w:rPr>
          <w:rFonts w:ascii="PMingLiU" w:eastAsia="DengXian" w:hAnsi="PMingLiU" w:cs="PMingLiU" w:hint="eastAsia"/>
          <w:sz w:val="24"/>
          <w:szCs w:val="24"/>
          <w:lang w:eastAsia="zh-CN"/>
        </w:rPr>
        <w:t>年的</w:t>
      </w:r>
      <w:r w:rsidRPr="00823DE7">
        <w:rPr>
          <w:rFonts w:ascii="Times New Roman" w:eastAsia="DengXian" w:hAnsi="Times New Roman" w:cs="Times New Roman"/>
          <w:sz w:val="24"/>
          <w:szCs w:val="24"/>
          <w:lang w:eastAsia="zh-CN"/>
        </w:rPr>
        <w:t>89.2%</w:t>
      </w:r>
      <w:r w:rsidRPr="00823DE7">
        <w:rPr>
          <w:rFonts w:ascii="PMingLiU" w:eastAsia="DengXian" w:hAnsi="PMingLiU" w:cs="PMingLiU" w:hint="eastAsia"/>
          <w:sz w:val="24"/>
          <w:szCs w:val="24"/>
          <w:lang w:eastAsia="zh-CN"/>
        </w:rPr>
        <w:t>。无论如何，非从事经济活动的贫穷长者仍占大多数。</w:t>
      </w:r>
      <w:r w:rsidRPr="00823DE7">
        <w:rPr>
          <w:rFonts w:ascii="PMingLiU" w:eastAsia="DengXian" w:hAnsi="PMingLiU" w:cs="PMingLiU"/>
          <w:sz w:val="24"/>
          <w:szCs w:val="24"/>
          <w:lang w:eastAsia="zh-CN"/>
        </w:rPr>
        <w:t>]</w:t>
      </w:r>
    </w:p>
    <w:p w14:paraId="4E634403" w14:textId="4BFDB110" w:rsidR="00542F7F" w:rsidRPr="00AF4545" w:rsidRDefault="001669BC" w:rsidP="006A4792">
      <w:pPr>
        <w:spacing w:line="360" w:lineRule="auto"/>
        <w:jc w:val="center"/>
        <w:rPr>
          <w:rFonts w:ascii="Times New Roman" w:eastAsia="Times New Roman" w:hAnsi="Times New Roman" w:cs="Times New Roman"/>
          <w:sz w:val="24"/>
          <w:szCs w:val="24"/>
        </w:rPr>
      </w:pPr>
      <w:r w:rsidRPr="000D546E">
        <w:rPr>
          <w:rFonts w:ascii="Times New Roman" w:eastAsia="Times New Roman" w:hAnsi="Times New Roman" w:cs="Times New Roman"/>
          <w:noProof/>
          <w:sz w:val="24"/>
          <w:szCs w:val="24"/>
        </w:rPr>
        <w:lastRenderedPageBreak/>
        <w:drawing>
          <wp:inline distT="0" distB="0" distL="0" distR="0" wp14:anchorId="333D1DD2" wp14:editId="7A87EF8B">
            <wp:extent cx="4997450" cy="2806700"/>
            <wp:effectExtent l="0" t="0" r="0" b="0"/>
            <wp:docPr id="1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4">
                      <a:extLst>
                        <a:ext uri="{28A0092B-C50C-407E-A947-70E740481C1C}">
                          <a14:useLocalDpi xmlns:a14="http://schemas.microsoft.com/office/drawing/2010/main" val="0"/>
                        </a:ext>
                      </a:extLst>
                    </a:blip>
                    <a:srcRect l="15868" t="22459" r="30637" b="24059"/>
                    <a:stretch>
                      <a:fillRect/>
                    </a:stretch>
                  </pic:blipFill>
                  <pic:spPr bwMode="auto">
                    <a:xfrm>
                      <a:off x="0" y="0"/>
                      <a:ext cx="4997450" cy="2806700"/>
                    </a:xfrm>
                    <a:prstGeom prst="rect">
                      <a:avLst/>
                    </a:prstGeom>
                    <a:noFill/>
                    <a:ln>
                      <a:noFill/>
                    </a:ln>
                  </pic:spPr>
                </pic:pic>
              </a:graphicData>
            </a:graphic>
          </wp:inline>
        </w:drawing>
      </w:r>
    </w:p>
    <w:p w14:paraId="51350280" w14:textId="25C0376F" w:rsidR="00542F7F" w:rsidRPr="00AF4545" w:rsidRDefault="00840D00" w:rsidP="002063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图十一：</w:t>
      </w:r>
      <w:r w:rsidRPr="00823DE7">
        <w:rPr>
          <w:rFonts w:ascii="Times New Roman" w:eastAsia="DengXian" w:hAnsi="Times New Roman" w:cs="Times New Roman"/>
          <w:color w:val="000000"/>
          <w:sz w:val="24"/>
          <w:szCs w:val="24"/>
          <w:lang w:eastAsia="zh-CN"/>
        </w:rPr>
        <w:t>2013</w:t>
      </w:r>
      <w:r w:rsidRPr="00823DE7">
        <w:rPr>
          <w:rFonts w:ascii="PMingLiU" w:eastAsia="DengXian" w:hAnsi="PMingLiU" w:cs="PMingLiU" w:hint="eastAsia"/>
          <w:color w:val="000000"/>
          <w:sz w:val="24"/>
          <w:szCs w:val="24"/>
          <w:lang w:eastAsia="zh-CN"/>
        </w:rPr>
        <w:t>年按有否领取综援及经济活动身分划分的贫穷长者</w:t>
      </w:r>
    </w:p>
    <w:p w14:paraId="79ADD96A" w14:textId="1D68E6A1" w:rsidR="00542F7F" w:rsidRPr="00AF4545" w:rsidRDefault="00840D00" w:rsidP="002063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注：为恒常现金政策介入后的贫穷数字</w:t>
      </w:r>
    </w:p>
    <w:p w14:paraId="1D7AAD73" w14:textId="4747BAA9" w:rsidR="00542F7F" w:rsidRPr="00AF4545" w:rsidRDefault="00840D00" w:rsidP="002063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065CC4A9" w14:textId="6A92FEB8" w:rsidR="00542F7F" w:rsidRPr="00AF4545" w:rsidRDefault="001669BC" w:rsidP="006A4792">
      <w:pPr>
        <w:pBdr>
          <w:top w:val="nil"/>
          <w:left w:val="nil"/>
          <w:bottom w:val="nil"/>
          <w:right w:val="nil"/>
          <w:between w:val="nil"/>
        </w:pBdr>
        <w:spacing w:after="0" w:line="360" w:lineRule="auto"/>
        <w:rPr>
          <w:rFonts w:ascii="Times New Roman" w:eastAsia="Times New Roman" w:hAnsi="Times New Roman" w:cs="Times New Roman"/>
          <w:sz w:val="24"/>
          <w:szCs w:val="24"/>
        </w:rPr>
      </w:pPr>
      <w:r>
        <w:rPr>
          <w:noProof/>
        </w:rPr>
        <w:drawing>
          <wp:anchor distT="0" distB="0" distL="114300" distR="114300" simplePos="0" relativeHeight="251651072" behindDoc="1" locked="0" layoutInCell="1" allowOverlap="1" wp14:anchorId="75801510" wp14:editId="132AC34C">
            <wp:simplePos x="0" y="0"/>
            <wp:positionH relativeFrom="margin">
              <wp:posOffset>584200</wp:posOffset>
            </wp:positionH>
            <wp:positionV relativeFrom="paragraph">
              <wp:posOffset>236855</wp:posOffset>
            </wp:positionV>
            <wp:extent cx="4851400" cy="2451100"/>
            <wp:effectExtent l="19050" t="19050" r="6350" b="6350"/>
            <wp:wrapTight wrapText="bothSides">
              <wp:wrapPolygon edited="0">
                <wp:start x="-85" y="-168"/>
                <wp:lineTo x="-85" y="21656"/>
                <wp:lineTo x="21628" y="21656"/>
                <wp:lineTo x="21628" y="-168"/>
                <wp:lineTo x="-85" y="-168"/>
              </wp:wrapPolygon>
            </wp:wrapTight>
            <wp:docPr id="2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5">
                      <a:extLst>
                        <a:ext uri="{28A0092B-C50C-407E-A947-70E740481C1C}">
                          <a14:useLocalDpi xmlns:a14="http://schemas.microsoft.com/office/drawing/2010/main" val="0"/>
                        </a:ext>
                      </a:extLst>
                    </a:blip>
                    <a:srcRect l="15733" t="16151" r="17375" b="17935"/>
                    <a:stretch>
                      <a:fillRect/>
                    </a:stretch>
                  </pic:blipFill>
                  <pic:spPr bwMode="auto">
                    <a:xfrm>
                      <a:off x="0" y="0"/>
                      <a:ext cx="4851400" cy="2451100"/>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14:paraId="2FF13D7E" w14:textId="77777777" w:rsidR="000C035E" w:rsidRDefault="000C035E" w:rsidP="00A63977">
      <w:pPr>
        <w:pBdr>
          <w:top w:val="nil"/>
          <w:left w:val="nil"/>
          <w:bottom w:val="nil"/>
          <w:right w:val="nil"/>
          <w:between w:val="nil"/>
        </w:pBdr>
        <w:spacing w:after="0" w:line="360" w:lineRule="auto"/>
        <w:rPr>
          <w:rFonts w:ascii="PMingLiU" w:hAnsi="PMingLiU" w:cs="PMingLiU"/>
          <w:color w:val="000000"/>
          <w:sz w:val="24"/>
          <w:szCs w:val="24"/>
        </w:rPr>
      </w:pPr>
    </w:p>
    <w:p w14:paraId="54D0EA28" w14:textId="77777777" w:rsidR="006C627D" w:rsidRDefault="006C627D" w:rsidP="00A63977">
      <w:pPr>
        <w:pBdr>
          <w:top w:val="nil"/>
          <w:left w:val="nil"/>
          <w:bottom w:val="nil"/>
          <w:right w:val="nil"/>
          <w:between w:val="nil"/>
        </w:pBdr>
        <w:spacing w:after="0" w:line="360" w:lineRule="auto"/>
        <w:rPr>
          <w:rFonts w:ascii="PMingLiU" w:hAnsi="PMingLiU" w:cs="PMingLiU"/>
          <w:color w:val="000000"/>
          <w:sz w:val="24"/>
          <w:szCs w:val="24"/>
        </w:rPr>
      </w:pPr>
    </w:p>
    <w:p w14:paraId="6DB3E322" w14:textId="77777777" w:rsidR="006C627D" w:rsidRDefault="006C627D" w:rsidP="00A63977">
      <w:pPr>
        <w:pBdr>
          <w:top w:val="nil"/>
          <w:left w:val="nil"/>
          <w:bottom w:val="nil"/>
          <w:right w:val="nil"/>
          <w:between w:val="nil"/>
        </w:pBdr>
        <w:spacing w:after="0" w:line="360" w:lineRule="auto"/>
        <w:rPr>
          <w:rFonts w:ascii="PMingLiU" w:hAnsi="PMingLiU" w:cs="PMingLiU"/>
          <w:color w:val="000000"/>
          <w:sz w:val="24"/>
          <w:szCs w:val="24"/>
        </w:rPr>
      </w:pPr>
    </w:p>
    <w:p w14:paraId="291D910E" w14:textId="77777777" w:rsidR="006C627D" w:rsidRDefault="006C627D" w:rsidP="00A63977">
      <w:pPr>
        <w:pBdr>
          <w:top w:val="nil"/>
          <w:left w:val="nil"/>
          <w:bottom w:val="nil"/>
          <w:right w:val="nil"/>
          <w:between w:val="nil"/>
        </w:pBdr>
        <w:spacing w:after="0" w:line="360" w:lineRule="auto"/>
        <w:rPr>
          <w:rFonts w:ascii="PMingLiU" w:hAnsi="PMingLiU" w:cs="PMingLiU"/>
          <w:color w:val="000000"/>
          <w:sz w:val="24"/>
          <w:szCs w:val="24"/>
        </w:rPr>
      </w:pPr>
    </w:p>
    <w:p w14:paraId="6E5289BE" w14:textId="77777777" w:rsidR="006C627D" w:rsidRDefault="006C627D" w:rsidP="00A63977">
      <w:pPr>
        <w:pBdr>
          <w:top w:val="nil"/>
          <w:left w:val="nil"/>
          <w:bottom w:val="nil"/>
          <w:right w:val="nil"/>
          <w:between w:val="nil"/>
        </w:pBdr>
        <w:spacing w:after="0" w:line="360" w:lineRule="auto"/>
        <w:rPr>
          <w:rFonts w:ascii="PMingLiU" w:hAnsi="PMingLiU" w:cs="PMingLiU"/>
          <w:color w:val="000000"/>
          <w:sz w:val="24"/>
          <w:szCs w:val="24"/>
        </w:rPr>
      </w:pPr>
    </w:p>
    <w:p w14:paraId="6F7B3F0C" w14:textId="77777777" w:rsidR="006C627D" w:rsidRDefault="006C627D" w:rsidP="00A63977">
      <w:pPr>
        <w:pBdr>
          <w:top w:val="nil"/>
          <w:left w:val="nil"/>
          <w:bottom w:val="nil"/>
          <w:right w:val="nil"/>
          <w:between w:val="nil"/>
        </w:pBdr>
        <w:spacing w:after="0" w:line="360" w:lineRule="auto"/>
        <w:rPr>
          <w:rFonts w:ascii="PMingLiU" w:hAnsi="PMingLiU" w:cs="PMingLiU"/>
          <w:color w:val="000000"/>
          <w:sz w:val="24"/>
          <w:szCs w:val="24"/>
        </w:rPr>
      </w:pPr>
    </w:p>
    <w:p w14:paraId="662EA778" w14:textId="77777777" w:rsidR="006C627D" w:rsidRDefault="006C627D" w:rsidP="00A63977">
      <w:pPr>
        <w:pBdr>
          <w:top w:val="nil"/>
          <w:left w:val="nil"/>
          <w:bottom w:val="nil"/>
          <w:right w:val="nil"/>
          <w:between w:val="nil"/>
        </w:pBdr>
        <w:spacing w:after="0" w:line="360" w:lineRule="auto"/>
        <w:rPr>
          <w:rFonts w:ascii="PMingLiU" w:hAnsi="PMingLiU" w:cs="PMingLiU"/>
          <w:color w:val="000000"/>
          <w:sz w:val="24"/>
          <w:szCs w:val="24"/>
        </w:rPr>
      </w:pPr>
    </w:p>
    <w:p w14:paraId="26DB8707" w14:textId="77777777" w:rsidR="006C627D" w:rsidRDefault="006C627D" w:rsidP="00A63977">
      <w:pPr>
        <w:pBdr>
          <w:top w:val="nil"/>
          <w:left w:val="nil"/>
          <w:bottom w:val="nil"/>
          <w:right w:val="nil"/>
          <w:between w:val="nil"/>
        </w:pBdr>
        <w:spacing w:after="0" w:line="360" w:lineRule="auto"/>
        <w:rPr>
          <w:rFonts w:ascii="PMingLiU" w:hAnsi="PMingLiU" w:cs="PMingLiU"/>
          <w:color w:val="000000"/>
          <w:sz w:val="24"/>
          <w:szCs w:val="24"/>
        </w:rPr>
      </w:pPr>
    </w:p>
    <w:p w14:paraId="4ED7E89D" w14:textId="77777777" w:rsidR="006C627D" w:rsidRDefault="006C627D" w:rsidP="00A63977">
      <w:pPr>
        <w:pBdr>
          <w:top w:val="nil"/>
          <w:left w:val="nil"/>
          <w:bottom w:val="nil"/>
          <w:right w:val="nil"/>
          <w:between w:val="nil"/>
        </w:pBdr>
        <w:spacing w:after="0" w:line="360" w:lineRule="auto"/>
        <w:rPr>
          <w:rFonts w:ascii="PMingLiU" w:hAnsi="PMingLiU" w:cs="PMingLiU"/>
          <w:color w:val="000000"/>
          <w:sz w:val="24"/>
          <w:szCs w:val="24"/>
        </w:rPr>
      </w:pPr>
    </w:p>
    <w:p w14:paraId="4C03BD67" w14:textId="77777777" w:rsidR="006C627D" w:rsidRPr="00AF4545" w:rsidRDefault="006C627D" w:rsidP="00A63977">
      <w:pPr>
        <w:pBdr>
          <w:top w:val="nil"/>
          <w:left w:val="nil"/>
          <w:bottom w:val="nil"/>
          <w:right w:val="nil"/>
          <w:between w:val="nil"/>
        </w:pBdr>
        <w:spacing w:after="0" w:line="360" w:lineRule="auto"/>
        <w:rPr>
          <w:rFonts w:ascii="PMingLiU" w:hAnsi="PMingLiU" w:cs="PMingLiU"/>
          <w:color w:val="000000"/>
          <w:sz w:val="24"/>
          <w:szCs w:val="24"/>
        </w:rPr>
      </w:pPr>
    </w:p>
    <w:p w14:paraId="4686079D" w14:textId="71418FAA" w:rsidR="00542F7F" w:rsidRPr="00AF4545" w:rsidRDefault="00840D00" w:rsidP="002063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图十二：</w:t>
      </w:r>
      <w:r w:rsidRPr="00823DE7">
        <w:rPr>
          <w:rFonts w:ascii="Times New Roman" w:eastAsia="DengXian" w:hAnsi="Times New Roman" w:cs="Times New Roman"/>
          <w:color w:val="000000"/>
          <w:sz w:val="24"/>
          <w:szCs w:val="24"/>
          <w:lang w:eastAsia="zh-CN"/>
        </w:rPr>
        <w:t>2018</w:t>
      </w:r>
      <w:r w:rsidRPr="00823DE7">
        <w:rPr>
          <w:rFonts w:ascii="PMingLiU" w:eastAsia="DengXian" w:hAnsi="PMingLiU" w:cs="PMingLiU" w:hint="eastAsia"/>
          <w:color w:val="000000"/>
          <w:sz w:val="24"/>
          <w:szCs w:val="24"/>
          <w:lang w:eastAsia="zh-CN"/>
        </w:rPr>
        <w:t>年按有否领取综援及经济活动身分划分的贫穷长者</w:t>
      </w:r>
    </w:p>
    <w:p w14:paraId="1EDEDACB" w14:textId="62461A38" w:rsidR="00542F7F" w:rsidRPr="000F405F" w:rsidRDefault="00840D00" w:rsidP="002063F4">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注：为恒常现金政策介入后的贫穷数字</w:t>
      </w:r>
    </w:p>
    <w:p w14:paraId="667C5F88" w14:textId="37528D2F"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4C69D0AD" w14:textId="71D7432D" w:rsidR="00542F7F" w:rsidRPr="00AF4545" w:rsidRDefault="00840D00" w:rsidP="00C47B7C">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lastRenderedPageBreak/>
        <w:t>最后值得一提的是，在分析长者的贫穷情况时，须注意部分长者可能是「低收入、高资产」（例如：低收入、但拥有一定价值的物业）的退休人士；他们依靠储蓄和退休金生活，或会被错误地归类为贫穷，这反映贫穷线框架只考虑住户收入的局限。</w:t>
      </w:r>
    </w:p>
    <w:p w14:paraId="127768BF" w14:textId="77777777" w:rsidR="00542F7F" w:rsidRPr="00AF4545" w:rsidRDefault="00542F7F" w:rsidP="00C47B7C">
      <w:pPr>
        <w:spacing w:after="0" w:line="276" w:lineRule="auto"/>
        <w:jc w:val="both"/>
        <w:rPr>
          <w:rFonts w:ascii="Times New Roman" w:eastAsia="Times New Roman" w:hAnsi="Times New Roman" w:cs="Times New Roman"/>
          <w:sz w:val="24"/>
          <w:szCs w:val="24"/>
        </w:rPr>
      </w:pPr>
    </w:p>
    <w:p w14:paraId="09FA3072" w14:textId="2A0DFEA1" w:rsidR="00542F7F" w:rsidRPr="006A4792" w:rsidRDefault="00840D00" w:rsidP="006A4792">
      <w:pPr>
        <w:pStyle w:val="affd"/>
        <w:numPr>
          <w:ilvl w:val="0"/>
          <w:numId w:val="21"/>
        </w:numPr>
        <w:spacing w:line="360" w:lineRule="auto"/>
        <w:ind w:leftChars="0" w:hanging="196"/>
        <w:jc w:val="both"/>
        <w:rPr>
          <w:rFonts w:ascii="Times New Roman" w:eastAsia="Times New Roman" w:hAnsi="Times New Roman" w:cs="Times New Roman"/>
          <w:b/>
          <w:i/>
          <w:sz w:val="24"/>
          <w:szCs w:val="24"/>
        </w:rPr>
      </w:pPr>
      <w:r w:rsidRPr="00823DE7">
        <w:rPr>
          <w:rFonts w:ascii="PMingLiU" w:eastAsia="DengXian" w:hAnsi="PMingLiU" w:cs="PMingLiU" w:hint="eastAsia"/>
          <w:b/>
          <w:i/>
          <w:sz w:val="24"/>
          <w:szCs w:val="24"/>
          <w:lang w:eastAsia="zh-CN"/>
        </w:rPr>
        <w:t>单亲贫穷住户</w:t>
      </w:r>
    </w:p>
    <w:p w14:paraId="5E213CB6" w14:textId="7F72D569" w:rsidR="00542F7F" w:rsidRPr="00AF4545" w:rsidRDefault="001669BC" w:rsidP="00B84CD4">
      <w:pPr>
        <w:pStyle w:val="aff2"/>
        <w:spacing w:line="360" w:lineRule="auto"/>
        <w:jc w:val="center"/>
        <w:rPr>
          <w:rFonts w:ascii="Times New Roman" w:hAnsi="Times New Roman" w:cs="Times New Roman"/>
          <w:sz w:val="24"/>
          <w:szCs w:val="24"/>
        </w:rPr>
      </w:pPr>
      <w:r w:rsidRPr="000D546E">
        <w:rPr>
          <w:rFonts w:ascii="Times New Roman" w:hAnsi="Times New Roman" w:cs="Times New Roman"/>
          <w:noProof/>
          <w:sz w:val="24"/>
          <w:szCs w:val="24"/>
        </w:rPr>
        <w:drawing>
          <wp:inline distT="0" distB="0" distL="0" distR="0" wp14:anchorId="4AADCD91" wp14:editId="773D22F4">
            <wp:extent cx="5784215" cy="3381375"/>
            <wp:effectExtent l="0" t="0" r="0" b="0"/>
            <wp:docPr id="1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26">
                      <a:extLst>
                        <a:ext uri="{28A0092B-C50C-407E-A947-70E740481C1C}">
                          <a14:useLocalDpi xmlns:a14="http://schemas.microsoft.com/office/drawing/2010/main" val="0"/>
                        </a:ext>
                      </a:extLst>
                    </a:blip>
                    <a:srcRect l="14688" t="22377" r="17017" b="5916"/>
                    <a:stretch>
                      <a:fillRect/>
                    </a:stretch>
                  </pic:blipFill>
                  <pic:spPr bwMode="auto">
                    <a:xfrm>
                      <a:off x="0" y="0"/>
                      <a:ext cx="5784215" cy="3381375"/>
                    </a:xfrm>
                    <a:prstGeom prst="rect">
                      <a:avLst/>
                    </a:prstGeom>
                    <a:noFill/>
                    <a:ln>
                      <a:noFill/>
                    </a:ln>
                  </pic:spPr>
                </pic:pic>
              </a:graphicData>
            </a:graphic>
          </wp:inline>
        </w:drawing>
      </w:r>
    </w:p>
    <w:p w14:paraId="3C22EDE8" w14:textId="36FCB48F"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图十三：</w:t>
      </w:r>
      <w:r w:rsidRPr="00823DE7">
        <w:rPr>
          <w:rFonts w:ascii="Times New Roman" w:eastAsia="DengXian" w:hAnsi="Times New Roman" w:cs="Times New Roman"/>
          <w:color w:val="000000"/>
          <w:sz w:val="24"/>
          <w:szCs w:val="24"/>
          <w:lang w:eastAsia="zh-CN"/>
        </w:rPr>
        <w:t>2009-2018</w:t>
      </w:r>
      <w:r w:rsidRPr="00823DE7">
        <w:rPr>
          <w:rFonts w:ascii="PMingLiU" w:eastAsia="DengXian" w:hAnsi="PMingLiU" w:cs="PMingLiU" w:hint="eastAsia"/>
          <w:color w:val="000000"/>
          <w:sz w:val="24"/>
          <w:szCs w:val="24"/>
          <w:lang w:eastAsia="zh-CN"/>
        </w:rPr>
        <w:t>年单亲住户的贫穷人口及贫穷率</w:t>
      </w:r>
    </w:p>
    <w:p w14:paraId="230DA451" w14:textId="1CB023C1" w:rsidR="00542F7F" w:rsidRPr="00AF4545" w:rsidRDefault="00840D00"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资料来源：香港政府统计处</w:t>
      </w:r>
    </w:p>
    <w:p w14:paraId="5D657265" w14:textId="77777777" w:rsidR="00542F7F" w:rsidRPr="00AF4545" w:rsidRDefault="00542F7F" w:rsidP="00A6397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7E264A9" w14:textId="19FB5228" w:rsidR="00542F7F" w:rsidRPr="00AF4545" w:rsidRDefault="00840D00" w:rsidP="00C47B7C">
      <w:pPr>
        <w:spacing w:line="276"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在</w:t>
      </w:r>
      <w:r w:rsidRPr="00823DE7">
        <w:rPr>
          <w:rFonts w:ascii="Times New Roman" w:eastAsia="DengXian" w:hAnsi="Times New Roman" w:cs="Times New Roman"/>
          <w:sz w:val="24"/>
          <w:szCs w:val="24"/>
          <w:lang w:eastAsia="zh-CN"/>
        </w:rPr>
        <w:t>2009</w:t>
      </w:r>
      <w:r w:rsidRPr="00823DE7">
        <w:rPr>
          <w:rFonts w:ascii="PMingLiU" w:eastAsia="DengXian" w:hAnsi="PMingLiU" w:cs="PMingLiU" w:hint="eastAsia"/>
          <w:sz w:val="24"/>
          <w:szCs w:val="24"/>
          <w:lang w:eastAsia="zh-CN"/>
        </w:rPr>
        <w:t>至</w:t>
      </w:r>
      <w:r w:rsidRPr="00823DE7">
        <w:rPr>
          <w:rFonts w:ascii="Times New Roman" w:eastAsia="DengXian" w:hAnsi="Times New Roman" w:cs="Times New Roman"/>
          <w:sz w:val="24"/>
          <w:szCs w:val="24"/>
          <w:lang w:eastAsia="zh-CN"/>
        </w:rPr>
        <w:t>2018</w:t>
      </w:r>
      <w:r w:rsidRPr="00823DE7">
        <w:rPr>
          <w:rFonts w:ascii="PMingLiU" w:eastAsia="DengXian" w:hAnsi="PMingLiU" w:cs="PMingLiU" w:hint="eastAsia"/>
          <w:sz w:val="24"/>
          <w:szCs w:val="24"/>
          <w:lang w:eastAsia="zh-CN"/>
        </w:rPr>
        <w:t>年期间，政策介入后单亲贫穷住户的数目大</w:t>
      </w:r>
      <w:r w:rsidRPr="00823DE7">
        <w:rPr>
          <w:rFonts w:eastAsia="DengXian" w:hint="eastAsia"/>
          <w:sz w:val="24"/>
          <w:szCs w:val="24"/>
          <w:lang w:eastAsia="zh-CN"/>
        </w:rPr>
        <w:t>幅减少</w:t>
      </w:r>
      <w:r w:rsidRPr="00823DE7">
        <w:rPr>
          <w:rFonts w:ascii="PMingLiU" w:eastAsia="DengXian" w:hAnsi="PMingLiU" w:cs="PMingLiU" w:hint="eastAsia"/>
          <w:sz w:val="24"/>
          <w:szCs w:val="24"/>
          <w:lang w:eastAsia="zh-CN"/>
        </w:rPr>
        <w:t>，但是仍维持在高水平，其中原因是单亲贫穷住户的在职比例偏低（</w:t>
      </w:r>
      <w:r w:rsidRPr="00823DE7">
        <w:rPr>
          <w:rFonts w:ascii="Times New Roman" w:eastAsia="DengXian" w:hAnsi="Times New Roman" w:cs="Times New Roman"/>
          <w:sz w:val="24"/>
          <w:szCs w:val="24"/>
          <w:lang w:eastAsia="zh-CN"/>
        </w:rPr>
        <w:t>36.6%</w:t>
      </w:r>
      <w:r w:rsidRPr="00823DE7">
        <w:rPr>
          <w:rFonts w:ascii="PMingLiU" w:eastAsia="DengXian" w:hAnsi="PMingLiU" w:cs="PMingLiU" w:hint="eastAsia"/>
          <w:sz w:val="24"/>
          <w:szCs w:val="24"/>
          <w:lang w:eastAsia="zh-CN"/>
        </w:rPr>
        <w:t>）。这批住户当中，即使是在职人士，当中不少只从事兼职工作（</w:t>
      </w:r>
      <w:r w:rsidRPr="00823DE7">
        <w:rPr>
          <w:rFonts w:ascii="Times New Roman" w:eastAsia="DengXian" w:hAnsi="Times New Roman" w:cs="Times New Roman"/>
          <w:sz w:val="24"/>
          <w:szCs w:val="24"/>
          <w:lang w:eastAsia="zh-CN"/>
        </w:rPr>
        <w:t>40.9%</w:t>
      </w:r>
      <w:r w:rsidRPr="00823DE7">
        <w:rPr>
          <w:rFonts w:ascii="PMingLiU" w:eastAsia="DengXian" w:hAnsi="PMingLiU" w:cs="PMingLiU" w:hint="eastAsia"/>
          <w:sz w:val="24"/>
          <w:szCs w:val="24"/>
          <w:lang w:eastAsia="zh-CN"/>
        </w:rPr>
        <w:t>），就业不足比例亦较高（</w:t>
      </w:r>
      <w:r w:rsidRPr="00823DE7">
        <w:rPr>
          <w:rFonts w:ascii="Times New Roman" w:eastAsia="DengXian" w:hAnsi="Times New Roman" w:cs="Times New Roman"/>
          <w:sz w:val="24"/>
          <w:szCs w:val="24"/>
          <w:lang w:eastAsia="zh-CN"/>
        </w:rPr>
        <w:t>4.0%</w:t>
      </w:r>
      <w:r w:rsidRPr="00823DE7">
        <w:rPr>
          <w:rFonts w:ascii="PMingLiU" w:eastAsia="DengXian" w:hAnsi="PMingLiU" w:cs="PMingLiU" w:hint="eastAsia"/>
          <w:sz w:val="24"/>
          <w:szCs w:val="24"/>
          <w:lang w:eastAsia="zh-CN"/>
        </w:rPr>
        <w:t>），反映不少单亲父母为了照顾未成年子女而难以全面投身职场，收入因而偏低，故有逾六成（</w:t>
      </w:r>
      <w:r w:rsidRPr="00823DE7">
        <w:rPr>
          <w:rFonts w:ascii="Times New Roman" w:eastAsia="DengXian" w:hAnsi="Times New Roman" w:cs="Times New Roman"/>
          <w:sz w:val="24"/>
          <w:szCs w:val="24"/>
          <w:lang w:eastAsia="zh-CN"/>
        </w:rPr>
        <w:t>62.5%</w:t>
      </w:r>
      <w:r w:rsidRPr="00823DE7">
        <w:rPr>
          <w:rFonts w:ascii="PMingLiU" w:eastAsia="DengXian" w:hAnsi="PMingLiU" w:cs="PMingLiU" w:hint="eastAsia"/>
          <w:sz w:val="24"/>
          <w:szCs w:val="24"/>
          <w:lang w:eastAsia="zh-CN"/>
        </w:rPr>
        <w:t>）贫穷住户</w:t>
      </w:r>
      <w:r w:rsidRPr="00823DE7">
        <w:rPr>
          <w:rFonts w:ascii="PMingLiU" w:eastAsia="DengXian" w:hAnsi="PMingLiU" w:cs="PMingLiU"/>
          <w:sz w:val="24"/>
          <w:szCs w:val="24"/>
          <w:lang w:eastAsia="zh-CN"/>
        </w:rPr>
        <w:t>(</w:t>
      </w:r>
      <w:r w:rsidRPr="00823DE7">
        <w:rPr>
          <w:rFonts w:ascii="PMingLiU" w:eastAsia="DengXian" w:hAnsi="PMingLiU" w:cs="PMingLiU" w:hint="eastAsia"/>
          <w:sz w:val="24"/>
          <w:szCs w:val="24"/>
          <w:lang w:eastAsia="zh-CN"/>
        </w:rPr>
        <w:t>政策介入前</w:t>
      </w:r>
      <w:r w:rsidRPr="00823DE7">
        <w:rPr>
          <w:rFonts w:ascii="PMingLiU" w:eastAsia="DengXian" w:hAnsi="PMingLiU" w:cs="PMingLiU"/>
          <w:sz w:val="24"/>
          <w:szCs w:val="24"/>
          <w:lang w:eastAsia="zh-CN"/>
        </w:rPr>
        <w:t>)</w:t>
      </w:r>
      <w:r w:rsidRPr="00823DE7">
        <w:rPr>
          <w:rFonts w:ascii="PMingLiU" w:eastAsia="DengXian" w:hAnsi="PMingLiU" w:cs="PMingLiU" w:hint="eastAsia"/>
          <w:sz w:val="24"/>
          <w:szCs w:val="24"/>
          <w:lang w:eastAsia="zh-CN"/>
        </w:rPr>
        <w:t>须申领综援。</w:t>
      </w:r>
    </w:p>
    <w:p w14:paraId="633C644F" w14:textId="75727ECB" w:rsidR="00542F7F" w:rsidRPr="00AF4545" w:rsidRDefault="00840D00" w:rsidP="00C47B7C">
      <w:pPr>
        <w:pStyle w:val="aff2"/>
        <w:spacing w:line="276" w:lineRule="auto"/>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与整体贫穷率相比，单亲住户的贫穷率相对较高，主要是由于单亲住户组别中在职住户大多只有一名成员工作，但要抚养的子女数目则较多，每户平均有</w:t>
      </w:r>
      <w:r w:rsidRPr="00823DE7">
        <w:rPr>
          <w:rFonts w:ascii="Times New Roman" w:eastAsia="DengXian" w:hAnsi="Times New Roman" w:cs="Times New Roman"/>
          <w:sz w:val="24"/>
          <w:szCs w:val="24"/>
          <w:lang w:eastAsia="zh-CN"/>
        </w:rPr>
        <w:t>1.3</w:t>
      </w:r>
      <w:r w:rsidRPr="00823DE7">
        <w:rPr>
          <w:rFonts w:ascii="Times New Roman" w:eastAsia="DengXian" w:hAnsi="Times New Roman" w:cs="Times New Roman" w:hint="eastAsia"/>
          <w:sz w:val="24"/>
          <w:szCs w:val="24"/>
          <w:lang w:eastAsia="zh-CN"/>
        </w:rPr>
        <w:t>名子女，远高于全港住户的平均数字（</w:t>
      </w:r>
      <w:r w:rsidRPr="00823DE7">
        <w:rPr>
          <w:rFonts w:ascii="Times New Roman" w:eastAsia="DengXian" w:hAnsi="Times New Roman" w:cs="Times New Roman"/>
          <w:sz w:val="24"/>
          <w:szCs w:val="24"/>
          <w:lang w:eastAsia="zh-CN"/>
        </w:rPr>
        <w:t>0.4</w:t>
      </w:r>
      <w:r w:rsidRPr="00823DE7">
        <w:rPr>
          <w:rFonts w:ascii="Times New Roman" w:eastAsia="DengXian" w:hAnsi="Times New Roman" w:cs="Times New Roman" w:hint="eastAsia"/>
          <w:sz w:val="24"/>
          <w:szCs w:val="24"/>
          <w:lang w:eastAsia="zh-CN"/>
        </w:rPr>
        <w:t>名），故他们的家庭负担较一般住户沉重。比较政策介入前后，</w:t>
      </w:r>
      <w:r w:rsidRPr="00823DE7">
        <w:rPr>
          <w:rFonts w:ascii="Times New Roman" w:eastAsia="DengXian" w:hAnsi="Times New Roman" w:cs="Times New Roman"/>
          <w:sz w:val="24"/>
          <w:szCs w:val="24"/>
          <w:lang w:eastAsia="zh-CN"/>
        </w:rPr>
        <w:t>9,300</w:t>
      </w:r>
      <w:r w:rsidRPr="00823DE7">
        <w:rPr>
          <w:rFonts w:ascii="Times New Roman" w:eastAsia="DengXian" w:hAnsi="Times New Roman" w:cs="Times New Roman" w:hint="eastAsia"/>
          <w:sz w:val="24"/>
          <w:szCs w:val="24"/>
          <w:lang w:eastAsia="zh-CN"/>
        </w:rPr>
        <w:t>户（</w:t>
      </w:r>
      <w:r w:rsidRPr="00823DE7">
        <w:rPr>
          <w:rFonts w:ascii="Times New Roman" w:eastAsia="DengXian" w:hAnsi="Times New Roman" w:cs="Times New Roman"/>
          <w:sz w:val="24"/>
          <w:szCs w:val="24"/>
          <w:lang w:eastAsia="zh-CN"/>
        </w:rPr>
        <w:t>26 200</w:t>
      </w:r>
      <w:r w:rsidRPr="00823DE7">
        <w:rPr>
          <w:rFonts w:ascii="Times New Roman" w:eastAsia="DengXian" w:hAnsi="Times New Roman" w:cs="Times New Roman" w:hint="eastAsia"/>
          <w:sz w:val="24"/>
          <w:szCs w:val="24"/>
          <w:lang w:eastAsia="zh-CN"/>
        </w:rPr>
        <w:t>人）得以脱贫，贫穷率减幅为</w:t>
      </w:r>
      <w:r w:rsidRPr="00823DE7">
        <w:rPr>
          <w:rFonts w:ascii="Times New Roman" w:eastAsia="DengXian" w:hAnsi="Times New Roman" w:cs="Times New Roman"/>
          <w:sz w:val="24"/>
          <w:szCs w:val="24"/>
          <w:lang w:eastAsia="zh-CN"/>
        </w:rPr>
        <w:t>13.1%</w:t>
      </w:r>
      <w:r w:rsidRPr="00823DE7">
        <w:rPr>
          <w:rFonts w:ascii="Times New Roman" w:eastAsia="DengXian" w:hAnsi="Times New Roman" w:cs="Times New Roman" w:hint="eastAsia"/>
          <w:sz w:val="24"/>
          <w:szCs w:val="24"/>
          <w:lang w:eastAsia="zh-CN"/>
        </w:rPr>
        <w:t>，而</w:t>
      </w:r>
      <w:r w:rsidRPr="00823DE7">
        <w:rPr>
          <w:rFonts w:ascii="Times New Roman" w:eastAsia="DengXian" w:hAnsi="Times New Roman" w:cs="Times New Roman"/>
          <w:sz w:val="24"/>
          <w:szCs w:val="24"/>
          <w:lang w:eastAsia="zh-CN"/>
        </w:rPr>
        <w:t>2017</w:t>
      </w:r>
      <w:r w:rsidRPr="00823DE7">
        <w:rPr>
          <w:rFonts w:ascii="Times New Roman" w:eastAsia="DengXian" w:hAnsi="Times New Roman" w:cs="Times New Roman" w:hint="eastAsia"/>
          <w:sz w:val="24"/>
          <w:szCs w:val="24"/>
          <w:lang w:eastAsia="zh-CN"/>
        </w:rPr>
        <w:t>年的政策成果均较</w:t>
      </w:r>
      <w:r w:rsidRPr="00823DE7">
        <w:rPr>
          <w:rFonts w:ascii="Times New Roman" w:eastAsia="DengXian" w:hAnsi="Times New Roman" w:cs="Times New Roman"/>
          <w:sz w:val="24"/>
          <w:szCs w:val="24"/>
          <w:lang w:eastAsia="zh-CN"/>
        </w:rPr>
        <w:t>2018</w:t>
      </w:r>
      <w:r w:rsidRPr="00823DE7">
        <w:rPr>
          <w:rFonts w:ascii="Times New Roman" w:eastAsia="DengXian" w:hAnsi="Times New Roman" w:cs="Times New Roman" w:hint="eastAsia"/>
          <w:sz w:val="24"/>
          <w:szCs w:val="24"/>
          <w:lang w:eastAsia="zh-CN"/>
        </w:rPr>
        <w:t>年为佳。</w:t>
      </w:r>
    </w:p>
    <w:p w14:paraId="1EE11E64" w14:textId="1DC1655C" w:rsidR="00542F7F" w:rsidRPr="00AF4545" w:rsidRDefault="00840D00" w:rsidP="00854E2B">
      <w:pPr>
        <w:spacing w:line="36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lastRenderedPageBreak/>
        <w:t>第二部分：收入不均和贫穷的来源</w:t>
      </w:r>
    </w:p>
    <w:p w14:paraId="3D57A730" w14:textId="7EA5D868" w:rsidR="00542F7F" w:rsidRPr="007C39E7" w:rsidRDefault="007C39E7" w:rsidP="002063F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noProof/>
        </w:rPr>
        <mc:AlternateContent>
          <mc:Choice Requires="wps">
            <w:drawing>
              <wp:anchor distT="45720" distB="45720" distL="114300" distR="114300" simplePos="0" relativeHeight="251701248" behindDoc="0" locked="0" layoutInCell="1" allowOverlap="1" wp14:anchorId="23836C6E" wp14:editId="2D08066B">
                <wp:simplePos x="0" y="0"/>
                <wp:positionH relativeFrom="column">
                  <wp:posOffset>1517961</wp:posOffset>
                </wp:positionH>
                <wp:positionV relativeFrom="paragraph">
                  <wp:posOffset>218165</wp:posOffset>
                </wp:positionV>
                <wp:extent cx="577969" cy="415925"/>
                <wp:effectExtent l="0" t="0" r="0" b="0"/>
                <wp:wrapNone/>
                <wp:docPr id="4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69"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BE44D" w14:textId="62758ED4" w:rsidR="007C39E7" w:rsidRPr="007C39E7" w:rsidRDefault="00840D00" w:rsidP="007C39E7">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每小时工资率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836C6E" id="_x0000_s1059" type="#_x0000_t202" style="position:absolute;left:0;text-align:left;margin-left:119.5pt;margin-top:17.2pt;width:45.5pt;height:32.75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" filled="f" stroked="f">
                <v:textbox style="mso-fit-shape-to-text:t">
                  <w:txbxContent>
                    <w:p w14:paraId="471BE44D" w14:textId="62758ED4" w:rsidR="007C39E7" w:rsidRPr="007C39E7" w:rsidRDefault="00840D00" w:rsidP="007C39E7">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每小时工资率</w:t>
                      </w:r>
                    </w:p>
                  </w:txbxContent>
                </v:textbox>
              </v:shape>
            </w:pict>
          </mc:Fallback>
        </mc:AlternateContent>
      </w:r>
      <w:r w:rsidR="00840D00" w:rsidRPr="00823DE7">
        <w:rPr>
          <w:rFonts w:ascii="PMingLiU" w:eastAsia="DengXian" w:hAnsi="PMingLiU" w:cs="PMingLiU" w:hint="eastAsia"/>
          <w:b/>
          <w:color w:val="000000"/>
          <w:sz w:val="24"/>
          <w:szCs w:val="24"/>
          <w:lang w:eastAsia="zh-CN"/>
        </w:rPr>
        <w:t>不同的人力资本水平（天赋才能、教育及培训</w:t>
      </w:r>
      <w:r w:rsidR="00840D00" w:rsidRPr="00823DE7">
        <w:rPr>
          <w:rFonts w:ascii="PMingLiU" w:eastAsia="DengXian" w:hAnsi="PMingLiU" w:cs="Times New Roman" w:hint="eastAsia"/>
          <w:b/>
          <w:color w:val="000000"/>
          <w:sz w:val="24"/>
          <w:szCs w:val="24"/>
          <w:lang w:eastAsia="zh-CN"/>
        </w:rPr>
        <w:t>）</w:t>
      </w:r>
    </w:p>
    <w:p w14:paraId="72069E79" w14:textId="1E463D2A" w:rsidR="007C39E7" w:rsidRPr="00922E3E" w:rsidRDefault="007C39E7" w:rsidP="007C39E7">
      <w:pPr>
        <w:pBdr>
          <w:top w:val="nil"/>
          <w:left w:val="nil"/>
          <w:bottom w:val="nil"/>
          <w:right w:val="nil"/>
          <w:between w:val="nil"/>
        </w:pBdr>
        <w:spacing w:after="0" w:line="360" w:lineRule="auto"/>
        <w:ind w:left="360"/>
        <w:jc w:val="center"/>
        <w:rPr>
          <w:rFonts w:ascii="Times New Roman" w:eastAsia="Times New Roman" w:hAnsi="Times New Roman" w:cs="Times New Roman"/>
          <w:b/>
          <w:color w:val="000000"/>
          <w:sz w:val="24"/>
          <w:szCs w:val="24"/>
        </w:rPr>
      </w:pPr>
      <w:r>
        <w:rPr>
          <w:noProof/>
        </w:rPr>
        <mc:AlternateContent>
          <mc:Choice Requires="wps">
            <w:drawing>
              <wp:anchor distT="45720" distB="45720" distL="114300" distR="114300" simplePos="0" relativeHeight="251703296" behindDoc="0" locked="0" layoutInCell="1" allowOverlap="1" wp14:anchorId="74E0D2A3" wp14:editId="67EEF213">
                <wp:simplePos x="0" y="0"/>
                <wp:positionH relativeFrom="column">
                  <wp:posOffset>3855444</wp:posOffset>
                </wp:positionH>
                <wp:positionV relativeFrom="paragraph">
                  <wp:posOffset>1901190</wp:posOffset>
                </wp:positionV>
                <wp:extent cx="767751" cy="415925"/>
                <wp:effectExtent l="0" t="0" r="0" b="2540"/>
                <wp:wrapNone/>
                <wp:docPr id="4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51"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1D5D" w14:textId="27635FEB" w:rsidR="007C39E7" w:rsidRPr="007C39E7" w:rsidRDefault="00840D00" w:rsidP="007C39E7">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劳工数量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E0D2A3" id="_x0000_s1060" type="#_x0000_t202" style="position:absolute;left:0;text-align:left;margin-left:303.6pt;margin-top:149.7pt;width:60.45pt;height:32.75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" filled="f" stroked="f">
                <v:textbox style="mso-fit-shape-to-text:t">
                  <w:txbxContent>
                    <w:p w14:paraId="6BC71D5D" w14:textId="27635FEB" w:rsidR="007C39E7" w:rsidRPr="007C39E7" w:rsidRDefault="00840D00" w:rsidP="007C39E7">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劳工数量</w:t>
                      </w:r>
                    </w:p>
                  </w:txbxContent>
                </v:textbox>
              </v:shape>
            </w:pict>
          </mc:Fallback>
        </mc:AlternateContent>
      </w:r>
      <w:r>
        <w:rPr>
          <w:rFonts w:ascii="Times New Roman" w:eastAsia="Times New Roman" w:hAnsi="Times New Roman" w:cs="Times New Roman"/>
          <w:b/>
          <w:noProof/>
          <w:color w:val="000000"/>
          <w:sz w:val="24"/>
          <w:szCs w:val="24"/>
        </w:rPr>
        <w:drawing>
          <wp:inline distT="0" distB="0" distL="0" distR="0" wp14:anchorId="33853236" wp14:editId="76E48A10">
            <wp:extent cx="2907030" cy="2130425"/>
            <wp:effectExtent l="0" t="0" r="7620" b="3175"/>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7030" cy="2130425"/>
                    </a:xfrm>
                    <a:prstGeom prst="rect">
                      <a:avLst/>
                    </a:prstGeom>
                    <a:noFill/>
                    <a:ln>
                      <a:noFill/>
                    </a:ln>
                  </pic:spPr>
                </pic:pic>
              </a:graphicData>
            </a:graphic>
          </wp:inline>
        </w:drawing>
      </w:r>
    </w:p>
    <w:p w14:paraId="63B4383F" w14:textId="1E176D37" w:rsidR="00542F7F" w:rsidRPr="00AF4545" w:rsidRDefault="00840D00" w:rsidP="00B10843">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图十四：低技术工人及高技术工人的工资水平</w:t>
      </w:r>
    </w:p>
    <w:p w14:paraId="13DEC7AB" w14:textId="7FAAE2D4"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例如，与低技术工人相比，当高技术工人需求（</w:t>
      </w:r>
      <w:r w:rsidRPr="00823DE7">
        <w:rPr>
          <w:rFonts w:ascii="Times New Roman" w:eastAsia="DengXian" w:hAnsi="Times New Roman" w:cs="Times New Roman"/>
          <w:color w:val="000000"/>
          <w:sz w:val="24"/>
          <w:szCs w:val="24"/>
          <w:lang w:eastAsia="zh-CN"/>
        </w:rPr>
        <w:t>D</w:t>
      </w:r>
      <w:r w:rsidRPr="00823DE7">
        <w:rPr>
          <w:rFonts w:ascii="Times New Roman" w:eastAsia="DengXian" w:hAnsi="Times New Roman" w:cs="Times New Roman"/>
          <w:color w:val="000000"/>
          <w:sz w:val="24"/>
          <w:szCs w:val="24"/>
          <w:vertAlign w:val="subscript"/>
          <w:lang w:eastAsia="zh-CN"/>
        </w:rPr>
        <w:t>H</w:t>
      </w:r>
      <w:r w:rsidRPr="00823DE7">
        <w:rPr>
          <w:rFonts w:ascii="PMingLiU" w:eastAsia="DengXian" w:hAnsi="PMingLiU" w:cs="PMingLiU" w:hint="eastAsia"/>
          <w:color w:val="000000"/>
          <w:sz w:val="24"/>
          <w:szCs w:val="24"/>
          <w:lang w:eastAsia="zh-CN"/>
        </w:rPr>
        <w:t>）大但供应（</w:t>
      </w:r>
      <w:r w:rsidRPr="00823DE7">
        <w:rPr>
          <w:rFonts w:ascii="Times New Roman" w:eastAsia="DengXian" w:hAnsi="Times New Roman" w:cs="Times New Roman"/>
          <w:color w:val="000000"/>
          <w:sz w:val="24"/>
          <w:szCs w:val="24"/>
          <w:lang w:eastAsia="zh-CN"/>
        </w:rPr>
        <w:t>S</w:t>
      </w:r>
      <w:r w:rsidRPr="00823DE7">
        <w:rPr>
          <w:rFonts w:ascii="Times New Roman" w:eastAsia="DengXian" w:hAnsi="Times New Roman" w:cs="Times New Roman"/>
          <w:color w:val="000000"/>
          <w:sz w:val="24"/>
          <w:szCs w:val="24"/>
          <w:vertAlign w:val="subscript"/>
          <w:lang w:eastAsia="zh-CN"/>
        </w:rPr>
        <w:t>H</w:t>
      </w:r>
      <w:r w:rsidRPr="00823DE7">
        <w:rPr>
          <w:rFonts w:ascii="PMingLiU" w:eastAsia="DengXian" w:hAnsi="PMingLiU" w:cs="PMingLiU" w:hint="eastAsia"/>
          <w:color w:val="000000"/>
          <w:sz w:val="24"/>
          <w:szCs w:val="24"/>
          <w:lang w:eastAsia="zh-CN"/>
        </w:rPr>
        <w:t>）小，导致拥有高人力资本的工人具有较高的均衡工资率。</w:t>
      </w:r>
    </w:p>
    <w:p w14:paraId="649EAB7C" w14:textId="4E0A3B0F" w:rsidR="00542F7F" w:rsidRPr="00257CAE"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6258F03" w14:textId="3EB71C03" w:rsidR="00542F7F" w:rsidRPr="007C39E7" w:rsidRDefault="007C39E7" w:rsidP="002063F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noProof/>
        </w:rPr>
        <mc:AlternateContent>
          <mc:Choice Requires="wps">
            <w:drawing>
              <wp:anchor distT="45720" distB="45720" distL="114300" distR="114300" simplePos="0" relativeHeight="251705344" behindDoc="0" locked="0" layoutInCell="1" allowOverlap="1" wp14:anchorId="0DB7FA1A" wp14:editId="3C5543CB">
                <wp:simplePos x="0" y="0"/>
                <wp:positionH relativeFrom="column">
                  <wp:posOffset>1440012</wp:posOffset>
                </wp:positionH>
                <wp:positionV relativeFrom="paragraph">
                  <wp:posOffset>273589</wp:posOffset>
                </wp:positionV>
                <wp:extent cx="577969" cy="415925"/>
                <wp:effectExtent l="0" t="0" r="0" b="0"/>
                <wp:wrapNone/>
                <wp:docPr id="4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69"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59C9" w14:textId="45629985" w:rsidR="007C39E7" w:rsidRPr="007C39E7" w:rsidRDefault="00840D00" w:rsidP="007C39E7">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每小时工资率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B7FA1A" id="_x0000_s1061" type="#_x0000_t202" style="position:absolute;left:0;text-align:left;margin-left:113.4pt;margin-top:21.55pt;width:45.5pt;height:32.75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" filled="f" stroked="f">
                <v:textbox style="mso-fit-shape-to-text:t">
                  <w:txbxContent>
                    <w:p w14:paraId="2B3159C9" w14:textId="45629985" w:rsidR="007C39E7" w:rsidRPr="007C39E7" w:rsidRDefault="00840D00" w:rsidP="007C39E7">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每小时工资率</w:t>
                      </w:r>
                    </w:p>
                  </w:txbxContent>
                </v:textbox>
              </v:shape>
            </w:pict>
          </mc:Fallback>
        </mc:AlternateContent>
      </w:r>
      <w:r w:rsidR="00840D00" w:rsidRPr="00823DE7">
        <w:rPr>
          <w:rFonts w:ascii="PMingLiU" w:eastAsia="DengXian" w:hAnsi="PMingLiU" w:cs="PMingLiU" w:hint="eastAsia"/>
          <w:b/>
          <w:color w:val="000000"/>
          <w:sz w:val="24"/>
          <w:szCs w:val="24"/>
          <w:lang w:eastAsia="zh-CN"/>
        </w:rPr>
        <w:t>招聘及晋升歧视</w:t>
      </w:r>
      <w:r w:rsidR="00840D00" w:rsidRPr="00823DE7">
        <w:rPr>
          <w:rFonts w:ascii="Times New Roman" w:eastAsia="DengXian" w:hAnsi="Times New Roman" w:cs="Times New Roman"/>
          <w:b/>
          <w:color w:val="000000"/>
          <w:sz w:val="24"/>
          <w:szCs w:val="24"/>
          <w:lang w:eastAsia="zh-CN"/>
        </w:rPr>
        <w:t xml:space="preserve"> </w:t>
      </w:r>
      <w:r w:rsidR="00840D00" w:rsidRPr="00823DE7">
        <w:rPr>
          <w:rFonts w:ascii="PMingLiU" w:eastAsia="DengXian" w:hAnsi="PMingLiU" w:cs="Times New Roman" w:hint="eastAsia"/>
          <w:b/>
          <w:color w:val="000000"/>
          <w:sz w:val="24"/>
          <w:szCs w:val="24"/>
          <w:lang w:eastAsia="zh-CN"/>
        </w:rPr>
        <w:t>（</w:t>
      </w:r>
      <w:r w:rsidR="00840D00" w:rsidRPr="00823DE7">
        <w:rPr>
          <w:rFonts w:ascii="PMingLiU" w:eastAsia="DengXian" w:hAnsi="PMingLiU" w:cs="PMingLiU" w:hint="eastAsia"/>
          <w:b/>
          <w:color w:val="000000"/>
          <w:sz w:val="24"/>
          <w:szCs w:val="24"/>
          <w:lang w:eastAsia="zh-CN"/>
        </w:rPr>
        <w:t>如年龄、性别、种族、宗教</w:t>
      </w:r>
      <w:r w:rsidR="00840D00" w:rsidRPr="00823DE7">
        <w:rPr>
          <w:rFonts w:ascii="PMingLiU" w:eastAsia="DengXian" w:hAnsi="PMingLiU" w:cs="Times New Roman" w:hint="eastAsia"/>
          <w:b/>
          <w:color w:val="000000"/>
          <w:sz w:val="24"/>
          <w:szCs w:val="24"/>
          <w:lang w:eastAsia="zh-CN"/>
        </w:rPr>
        <w:t>）</w:t>
      </w:r>
      <w:r w:rsidR="00840D00" w:rsidRPr="00823DE7">
        <w:rPr>
          <w:rFonts w:ascii="PMingLiU" w:eastAsia="DengXian" w:hAnsi="PMingLiU" w:cs="PMingLiU" w:hint="eastAsia"/>
          <w:b/>
          <w:color w:val="000000"/>
          <w:sz w:val="24"/>
          <w:szCs w:val="24"/>
          <w:lang w:eastAsia="zh-CN"/>
        </w:rPr>
        <w:t>及其对招聘及薪金的效果</w:t>
      </w:r>
    </w:p>
    <w:p w14:paraId="6ED8C131" w14:textId="4D5354EA" w:rsidR="007C39E7" w:rsidRPr="00922E3E" w:rsidRDefault="00D2300C" w:rsidP="007C39E7">
      <w:pPr>
        <w:pBdr>
          <w:top w:val="nil"/>
          <w:left w:val="nil"/>
          <w:bottom w:val="nil"/>
          <w:right w:val="nil"/>
          <w:between w:val="nil"/>
        </w:pBdr>
        <w:spacing w:after="0" w:line="360" w:lineRule="auto"/>
        <w:ind w:left="360"/>
        <w:jc w:val="center"/>
        <w:rPr>
          <w:rFonts w:ascii="Times New Roman" w:eastAsia="Times New Roman" w:hAnsi="Times New Roman" w:cs="Times New Roman"/>
          <w:b/>
          <w:color w:val="000000"/>
          <w:sz w:val="24"/>
          <w:szCs w:val="24"/>
        </w:rPr>
      </w:pPr>
      <w:r>
        <w:rPr>
          <w:noProof/>
        </w:rPr>
        <mc:AlternateContent>
          <mc:Choice Requires="wps">
            <w:drawing>
              <wp:anchor distT="45720" distB="45720" distL="114300" distR="114300" simplePos="0" relativeHeight="251715584" behindDoc="0" locked="0" layoutInCell="1" allowOverlap="1" wp14:anchorId="10ED66E8" wp14:editId="3D7BCE52">
                <wp:simplePos x="0" y="0"/>
                <wp:positionH relativeFrom="column">
                  <wp:posOffset>2015166</wp:posOffset>
                </wp:positionH>
                <wp:positionV relativeFrom="paragraph">
                  <wp:posOffset>1341755</wp:posOffset>
                </wp:positionV>
                <wp:extent cx="819150" cy="415925"/>
                <wp:effectExtent l="0" t="0" r="0" b="1270"/>
                <wp:wrapNone/>
                <wp:docPr id="4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D85C" w14:textId="3E782B4F" w:rsidR="00D2300C" w:rsidRPr="00D2300C" w:rsidRDefault="00840D00" w:rsidP="007C39E7">
                            <w:pPr>
                              <w:jc w:val="center"/>
                              <w:rPr>
                                <w:rFonts w:ascii="Times New Roman" w:eastAsiaTheme="minorEastAsia" w:hAnsi="Times New Roman" w:cs="Times New Roman"/>
                                <w:sz w:val="16"/>
                                <w:szCs w:val="16"/>
                              </w:rPr>
                            </w:pPr>
                            <w:r w:rsidRPr="00FB7D26">
                              <w:rPr>
                                <w:rFonts w:ascii="Times New Roman" w:eastAsia="DengXian" w:hAnsi="Times New Roman" w:cs="Times New Roman" w:hint="eastAsia"/>
                                <w:sz w:val="16"/>
                                <w:szCs w:val="16"/>
                                <w:highlight w:val="lightGray"/>
                                <w:lang w:eastAsia="zh-CN"/>
                              </w:rPr>
                              <w:t>有歧视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ED66E8" id="_x0000_s1062" type="#_x0000_t202" style="position:absolute;left:0;text-align:left;margin-left:158.65pt;margin-top:105.65pt;width:64.5pt;height:32.75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" filled="f" stroked="f">
                <v:textbox style="mso-fit-shape-to-text:t">
                  <w:txbxContent>
                    <w:p w14:paraId="1D67D85C" w14:textId="3E782B4F" w:rsidR="00D2300C" w:rsidRPr="00D2300C" w:rsidRDefault="00840D00" w:rsidP="007C39E7">
                      <w:pPr>
                        <w:jc w:val="center"/>
                        <w:rPr>
                          <w:rFonts w:ascii="Times New Roman" w:eastAsiaTheme="minorEastAsia" w:hAnsi="Times New Roman" w:cs="Times New Roman"/>
                          <w:sz w:val="16"/>
                          <w:szCs w:val="16"/>
                        </w:rPr>
                      </w:pPr>
                      <w:r w:rsidRPr="00FB7D26">
                        <w:rPr>
                          <w:rFonts w:ascii="Times New Roman" w:eastAsia="DengXian" w:hAnsi="Times New Roman" w:cs="Times New Roman" w:hint="eastAsia"/>
                          <w:sz w:val="16"/>
                          <w:szCs w:val="16"/>
                          <w:highlight w:val="lightGray"/>
                          <w:lang w:eastAsia="zh-CN"/>
                        </w:rPr>
                        <w:t>有歧视</w:t>
                      </w:r>
                    </w:p>
                  </w:txbxContent>
                </v:textbox>
              </v:shape>
            </w:pict>
          </mc:Fallback>
        </mc:AlternateContent>
      </w:r>
      <w:r>
        <w:rPr>
          <w:noProof/>
        </w:rPr>
        <mc:AlternateContent>
          <mc:Choice Requires="wps">
            <w:drawing>
              <wp:anchor distT="45720" distB="45720" distL="114300" distR="114300" simplePos="0" relativeHeight="251713536" behindDoc="0" locked="0" layoutInCell="1" allowOverlap="1" wp14:anchorId="37FA63BD" wp14:editId="1EBFBCF7">
                <wp:simplePos x="0" y="0"/>
                <wp:positionH relativeFrom="column">
                  <wp:posOffset>3317875</wp:posOffset>
                </wp:positionH>
                <wp:positionV relativeFrom="paragraph">
                  <wp:posOffset>957951</wp:posOffset>
                </wp:positionV>
                <wp:extent cx="819150" cy="415925"/>
                <wp:effectExtent l="0" t="0" r="0" b="127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3EA6" w14:textId="768030BC" w:rsidR="00D2300C" w:rsidRPr="00D2300C" w:rsidRDefault="00840D00" w:rsidP="007C39E7">
                            <w:pPr>
                              <w:jc w:val="center"/>
                              <w:rPr>
                                <w:rFonts w:ascii="Times New Roman" w:eastAsiaTheme="minorEastAsia" w:hAnsi="Times New Roman" w:cs="Times New Roman"/>
                                <w:sz w:val="16"/>
                                <w:szCs w:val="16"/>
                              </w:rPr>
                            </w:pPr>
                            <w:r w:rsidRPr="00FB7D26">
                              <w:rPr>
                                <w:rFonts w:ascii="Times New Roman" w:eastAsia="DengXian" w:hAnsi="Times New Roman" w:cs="Times New Roman" w:hint="eastAsia"/>
                                <w:sz w:val="16"/>
                                <w:szCs w:val="16"/>
                                <w:highlight w:val="lightGray"/>
                                <w:lang w:eastAsia="zh-CN"/>
                              </w:rPr>
                              <w:t>没有歧视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FA63BD" id="_x0000_s1063" type="#_x0000_t202" style="position:absolute;left:0;text-align:left;margin-left:261.25pt;margin-top:75.45pt;width:64.5pt;height:32.75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" filled="f" stroked="f">
                <v:textbox style="mso-fit-shape-to-text:t">
                  <w:txbxContent>
                    <w:p w14:paraId="2F8A3EA6" w14:textId="768030BC" w:rsidR="00D2300C" w:rsidRPr="00D2300C" w:rsidRDefault="00840D00" w:rsidP="007C39E7">
                      <w:pPr>
                        <w:jc w:val="center"/>
                        <w:rPr>
                          <w:rFonts w:ascii="Times New Roman" w:eastAsiaTheme="minorEastAsia" w:hAnsi="Times New Roman" w:cs="Times New Roman"/>
                          <w:sz w:val="16"/>
                          <w:szCs w:val="16"/>
                        </w:rPr>
                      </w:pPr>
                      <w:r w:rsidRPr="00FB7D26">
                        <w:rPr>
                          <w:rFonts w:ascii="Times New Roman" w:eastAsia="DengXian" w:hAnsi="Times New Roman" w:cs="Times New Roman" w:hint="eastAsia"/>
                          <w:sz w:val="16"/>
                          <w:szCs w:val="16"/>
                          <w:highlight w:val="lightGray"/>
                          <w:lang w:eastAsia="zh-CN"/>
                        </w:rPr>
                        <w:t>没有歧视</w:t>
                      </w:r>
                    </w:p>
                  </w:txbxContent>
                </v:textbox>
              </v:shape>
            </w:pict>
          </mc:Fallback>
        </mc:AlternateContent>
      </w:r>
      <w:r>
        <w:rPr>
          <w:noProof/>
        </w:rPr>
        <mc:AlternateContent>
          <mc:Choice Requires="wps">
            <w:drawing>
              <wp:anchor distT="45720" distB="45720" distL="114300" distR="114300" simplePos="0" relativeHeight="251711488" behindDoc="0" locked="0" layoutInCell="1" allowOverlap="1" wp14:anchorId="230DA076" wp14:editId="24E68C3C">
                <wp:simplePos x="0" y="0"/>
                <wp:positionH relativeFrom="column">
                  <wp:posOffset>3102610</wp:posOffset>
                </wp:positionH>
                <wp:positionV relativeFrom="paragraph">
                  <wp:posOffset>1718046</wp:posOffset>
                </wp:positionV>
                <wp:extent cx="819150" cy="415925"/>
                <wp:effectExtent l="0" t="0" r="0" b="1270"/>
                <wp:wrapNone/>
                <wp:docPr id="4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912F" w14:textId="0F7F9C9E"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被边缘化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0DA076" id="_x0000_s1064" type="#_x0000_t202" style="position:absolute;left:0;text-align:left;margin-left:244.3pt;margin-top:135.3pt;width:64.5pt;height:32.75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" filled="f" stroked="f">
                <v:textbox style="mso-fit-shape-to-text:t">
                  <w:txbxContent>
                    <w:p w14:paraId="70A2912F" w14:textId="0F7F9C9E"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被边缘化</w:t>
                      </w:r>
                    </w:p>
                  </w:txbxContent>
                </v:textbox>
              </v:shape>
            </w:pict>
          </mc:Fallback>
        </mc:AlternateContent>
      </w:r>
      <w:r w:rsidR="007C39E7">
        <w:rPr>
          <w:noProof/>
        </w:rPr>
        <mc:AlternateContent>
          <mc:Choice Requires="wps">
            <w:drawing>
              <wp:anchor distT="45720" distB="45720" distL="114300" distR="114300" simplePos="0" relativeHeight="251709440" behindDoc="0" locked="0" layoutInCell="1" allowOverlap="1" wp14:anchorId="09C2E5AA" wp14:editId="1D279439">
                <wp:simplePos x="0" y="0"/>
                <wp:positionH relativeFrom="column">
                  <wp:posOffset>3699246</wp:posOffset>
                </wp:positionH>
                <wp:positionV relativeFrom="paragraph">
                  <wp:posOffset>1585595</wp:posOffset>
                </wp:positionV>
                <wp:extent cx="819437" cy="415925"/>
                <wp:effectExtent l="0" t="0" r="0" b="1270"/>
                <wp:wrapNone/>
                <wp:docPr id="4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437"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0454" w14:textId="24FF8828"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没有被边缘化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C2E5AA" id="_x0000_s1065" type="#_x0000_t202" style="position:absolute;left:0;text-align:left;margin-left:291.3pt;margin-top:124.85pt;width:64.5pt;height:32.75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" filled="f" stroked="f">
                <v:textbox style="mso-fit-shape-to-text:t">
                  <w:txbxContent>
                    <w:p w14:paraId="498B0454" w14:textId="24FF8828" w:rsidR="007C39E7" w:rsidRPr="007C39E7" w:rsidRDefault="00840D00" w:rsidP="007C39E7">
                      <w:pPr>
                        <w:jc w:val="center"/>
                        <w:rPr>
                          <w:rFonts w:ascii="Times New Roman" w:eastAsiaTheme="minorEastAsia" w:hAnsi="Times New Roman" w:cs="Times New Roman"/>
                          <w:sz w:val="16"/>
                          <w:szCs w:val="16"/>
                        </w:rPr>
                      </w:pPr>
                      <w:r w:rsidRPr="007C39E7">
                        <w:rPr>
                          <w:rFonts w:ascii="Times New Roman" w:eastAsia="DengXian" w:hAnsi="Times New Roman" w:cs="Times New Roman" w:hint="eastAsia"/>
                          <w:sz w:val="16"/>
                          <w:szCs w:val="16"/>
                          <w:lang w:eastAsia="zh-CN"/>
                        </w:rPr>
                        <w:t>没有被边缘化</w:t>
                      </w:r>
                    </w:p>
                  </w:txbxContent>
                </v:textbox>
              </v:shape>
            </w:pict>
          </mc:Fallback>
        </mc:AlternateContent>
      </w:r>
      <w:r w:rsidR="007C39E7">
        <w:rPr>
          <w:noProof/>
        </w:rPr>
        <mc:AlternateContent>
          <mc:Choice Requires="wps">
            <w:drawing>
              <wp:anchor distT="45720" distB="45720" distL="114300" distR="114300" simplePos="0" relativeHeight="251707392" behindDoc="0" locked="0" layoutInCell="1" allowOverlap="1" wp14:anchorId="16D3385E" wp14:editId="5485427C">
                <wp:simplePos x="0" y="0"/>
                <wp:positionH relativeFrom="column">
                  <wp:posOffset>4009378</wp:posOffset>
                </wp:positionH>
                <wp:positionV relativeFrom="paragraph">
                  <wp:posOffset>1990893</wp:posOffset>
                </wp:positionV>
                <wp:extent cx="767751" cy="415925"/>
                <wp:effectExtent l="0" t="0" r="0" b="2540"/>
                <wp:wrapNone/>
                <wp:docPr id="4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51"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D79E5" w14:textId="68E7EFDD" w:rsidR="007C39E7" w:rsidRPr="007C39E7" w:rsidRDefault="00840D00" w:rsidP="007C39E7">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劳工数量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D3385E" id="_x0000_s1066" type="#_x0000_t202" style="position:absolute;left:0;text-align:left;margin-left:315.7pt;margin-top:156.75pt;width:60.45pt;height:32.75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" filled="f" stroked="f">
                <v:textbox style="mso-fit-shape-to-text:t">
                  <w:txbxContent>
                    <w:p w14:paraId="4A5D79E5" w14:textId="68E7EFDD" w:rsidR="007C39E7" w:rsidRPr="007C39E7" w:rsidRDefault="00840D00" w:rsidP="007C39E7">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劳工数量</w:t>
                      </w:r>
                    </w:p>
                  </w:txbxContent>
                </v:textbox>
              </v:shape>
            </w:pict>
          </mc:Fallback>
        </mc:AlternateContent>
      </w:r>
      <w:r w:rsidR="007C39E7">
        <w:rPr>
          <w:rFonts w:ascii="Times New Roman" w:eastAsia="Times New Roman" w:hAnsi="Times New Roman" w:cs="Times New Roman"/>
          <w:b/>
          <w:noProof/>
          <w:color w:val="000000"/>
          <w:sz w:val="24"/>
          <w:szCs w:val="24"/>
        </w:rPr>
        <w:drawing>
          <wp:inline distT="0" distB="0" distL="0" distR="0" wp14:anchorId="61619955" wp14:editId="6CC88B22">
            <wp:extent cx="3234690" cy="2216785"/>
            <wp:effectExtent l="0" t="0" r="3810" b="0"/>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4690" cy="2216785"/>
                    </a:xfrm>
                    <a:prstGeom prst="rect">
                      <a:avLst/>
                    </a:prstGeom>
                    <a:noFill/>
                    <a:ln>
                      <a:noFill/>
                    </a:ln>
                  </pic:spPr>
                </pic:pic>
              </a:graphicData>
            </a:graphic>
          </wp:inline>
        </w:drawing>
      </w:r>
    </w:p>
    <w:p w14:paraId="548EBF77" w14:textId="30AA17AE" w:rsidR="00542F7F" w:rsidRPr="00AF4545" w:rsidRDefault="00840D00" w:rsidP="00B10843">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图十五：在有歧视及无歧视下的的工资水平</w:t>
      </w:r>
    </w:p>
    <w:p w14:paraId="03540C14" w14:textId="610B3E02"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eastAsia="DengXian" w:hint="eastAsia"/>
          <w:color w:val="000000"/>
          <w:sz w:val="24"/>
          <w:szCs w:val="24"/>
          <w:lang w:eastAsia="zh-CN"/>
        </w:rPr>
        <w:t>市场对</w:t>
      </w:r>
      <w:r w:rsidRPr="00823DE7">
        <w:rPr>
          <w:rFonts w:ascii="PMingLiU" w:eastAsia="DengXian" w:hAnsi="PMingLiU" w:cs="PMingLiU" w:hint="eastAsia"/>
          <w:color w:val="000000"/>
          <w:sz w:val="24"/>
          <w:szCs w:val="24"/>
          <w:lang w:eastAsia="zh-CN"/>
        </w:rPr>
        <w:t>被歧视者的劳力需求低于没有被歧视者，尽管两者生产力相若甚或被歧视者的有较高的生产力，但被歧视者的均衡工资率仍较低。</w:t>
      </w:r>
    </w:p>
    <w:p w14:paraId="4A60188F" w14:textId="289ACCBE" w:rsidR="00542F7F" w:rsidRPr="00AF4545" w:rsidRDefault="00840D00" w:rsidP="00913AE9">
      <w:pPr>
        <w:pStyle w:val="aff2"/>
        <w:spacing w:line="400" w:lineRule="exact"/>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在劳力供应方面，如果被歧视者被边缘化至某些特定职业（如</w:t>
      </w:r>
      <w:r w:rsidRPr="00823DE7">
        <w:rPr>
          <w:rFonts w:ascii="Times New Roman" w:eastAsia="DengXian" w:hAnsi="Times New Roman" w:cs="Times New Roman"/>
          <w:sz w:val="24"/>
          <w:szCs w:val="24"/>
          <w:lang w:eastAsia="zh-CN"/>
        </w:rPr>
        <w:t>60-65</w:t>
      </w:r>
      <w:r w:rsidRPr="00823DE7">
        <w:rPr>
          <w:rFonts w:ascii="Times New Roman" w:eastAsia="DengXian" w:hAnsi="Times New Roman" w:cs="Times New Roman" w:hint="eastAsia"/>
          <w:sz w:val="24"/>
          <w:szCs w:val="24"/>
          <w:lang w:eastAsia="zh-CN"/>
        </w:rPr>
        <w:t>岁的贫穷女性多数只可任职清洁工人），职业拥挤效应导致这些职业的劳力供应相对大于需求，令工资和收入</w:t>
      </w:r>
      <w:r w:rsidRPr="00823DE7">
        <w:rPr>
          <w:rFonts w:ascii="Microsoft JhengHei" w:eastAsia="DengXian" w:hAnsi="Microsoft JhengHei" w:cs="Microsoft JhengHei" w:hint="eastAsia"/>
          <w:color w:val="000000"/>
          <w:sz w:val="24"/>
          <w:szCs w:val="24"/>
          <w:lang w:eastAsia="zh-CN"/>
        </w:rPr>
        <w:lastRenderedPageBreak/>
        <w:t>下降</w:t>
      </w:r>
      <w:r w:rsidRPr="00823DE7">
        <w:rPr>
          <w:rFonts w:ascii="Times New Roman" w:eastAsia="DengXian" w:hAnsi="Times New Roman" w:cs="Times New Roman" w:hint="eastAsia"/>
          <w:sz w:val="24"/>
          <w:szCs w:val="24"/>
          <w:lang w:eastAsia="zh-CN"/>
        </w:rPr>
        <w:t>。相反，如果妇女和少数族裔因受限制而未能从事男性主导的职业，该行业的职位会出现供不应求，</w:t>
      </w:r>
      <w:r w:rsidRPr="00823DE7">
        <w:rPr>
          <w:rFonts w:ascii="Microsoft JhengHei" w:eastAsia="DengXian" w:hAnsi="Microsoft JhengHei" w:cs="Microsoft JhengHei" w:hint="eastAsia"/>
          <w:color w:val="000000"/>
          <w:sz w:val="24"/>
          <w:szCs w:val="24"/>
          <w:lang w:eastAsia="zh-CN"/>
        </w:rPr>
        <w:t>导致</w:t>
      </w:r>
      <w:r w:rsidRPr="00823DE7">
        <w:rPr>
          <w:rFonts w:ascii="Times New Roman" w:eastAsia="DengXian" w:hAnsi="Times New Roman" w:cs="Times New Roman" w:hint="eastAsia"/>
          <w:sz w:val="24"/>
          <w:szCs w:val="24"/>
          <w:lang w:eastAsia="zh-CN"/>
        </w:rPr>
        <w:t>工资和收入上升。此外，雇主可能无法根据聘用求职者可获得的回报，来判断是否聘用该求职者。例如，若一位育龄女雇员怀孕，</w:t>
      </w:r>
      <w:r w:rsidRPr="00823DE7">
        <w:rPr>
          <w:rFonts w:ascii="Microsoft JhengHei" w:eastAsia="DengXian" w:hAnsi="Microsoft JhengHei" w:cs="Microsoft JhengHei" w:hint="eastAsia"/>
          <w:color w:val="000000"/>
          <w:sz w:val="24"/>
          <w:szCs w:val="24"/>
          <w:lang w:eastAsia="zh-CN"/>
        </w:rPr>
        <w:t>公司</w:t>
      </w:r>
      <w:r w:rsidRPr="00823DE7">
        <w:rPr>
          <w:rFonts w:ascii="Times New Roman" w:eastAsia="DengXian" w:hAnsi="Times New Roman" w:cs="Times New Roman" w:hint="eastAsia"/>
          <w:sz w:val="24"/>
          <w:szCs w:val="24"/>
          <w:lang w:eastAsia="zh-CN"/>
        </w:rPr>
        <w:t>给予该女雇员的产假或产假有关的工资可能导致聘用该女雇员对公司的回报下降。结果，该公司可能只愿意为女雇员支付较低的工资水平。</w:t>
      </w:r>
    </w:p>
    <w:p w14:paraId="639AEFC1"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49ECACBC" w14:textId="7997050C" w:rsidR="00542F7F" w:rsidRPr="00922E3E" w:rsidRDefault="00840D00" w:rsidP="002063F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职业及地域</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835"/>
        <w:gridCol w:w="2693"/>
      </w:tblGrid>
      <w:tr w:rsidR="00542F7F" w:rsidRPr="00AF4545" w14:paraId="745E60FF" w14:textId="77777777" w:rsidTr="000D546E">
        <w:trPr>
          <w:trHeight w:val="324"/>
        </w:trPr>
        <w:tc>
          <w:tcPr>
            <w:tcW w:w="4106" w:type="dxa"/>
            <w:shd w:val="clear" w:color="auto" w:fill="auto"/>
          </w:tcPr>
          <w:p w14:paraId="17AB782C" w14:textId="546A3F56"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行业</w:t>
            </w:r>
          </w:p>
        </w:tc>
        <w:tc>
          <w:tcPr>
            <w:tcW w:w="2835" w:type="dxa"/>
            <w:shd w:val="clear" w:color="auto" w:fill="auto"/>
          </w:tcPr>
          <w:p w14:paraId="282DFB97" w14:textId="7E57B7F2" w:rsidR="00EF7E51" w:rsidRPr="000D546E" w:rsidRDefault="00840D00" w:rsidP="000D546E">
            <w:pPr>
              <w:pBdr>
                <w:top w:val="nil"/>
                <w:left w:val="nil"/>
                <w:bottom w:val="nil"/>
                <w:right w:val="nil"/>
                <w:between w:val="nil"/>
              </w:pBdr>
              <w:spacing w:after="0" w:line="240" w:lineRule="auto"/>
              <w:jc w:val="center"/>
              <w:rPr>
                <w:rFonts w:ascii="PMingLiU" w:hAnsi="PMingLiU" w:cs="PMingLiU"/>
                <w:b/>
                <w:color w:val="000000"/>
                <w:sz w:val="24"/>
                <w:szCs w:val="24"/>
              </w:rPr>
            </w:pPr>
            <w:r w:rsidRPr="00823DE7">
              <w:rPr>
                <w:rFonts w:ascii="PMingLiU" w:eastAsia="DengXian" w:hAnsi="PMingLiU" w:cs="PMingLiU" w:hint="eastAsia"/>
                <w:b/>
                <w:color w:val="000000"/>
                <w:sz w:val="24"/>
                <w:szCs w:val="24"/>
                <w:lang w:eastAsia="zh-CN"/>
              </w:rPr>
              <w:t>每小时工资中位数</w:t>
            </w:r>
          </w:p>
          <w:p w14:paraId="07198DE6" w14:textId="474E32FF"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（港元）</w:t>
            </w:r>
          </w:p>
        </w:tc>
        <w:tc>
          <w:tcPr>
            <w:tcW w:w="2693" w:type="dxa"/>
            <w:shd w:val="clear" w:color="auto" w:fill="auto"/>
          </w:tcPr>
          <w:p w14:paraId="7A657350" w14:textId="16E245EB" w:rsidR="00EF7E51" w:rsidRPr="000D546E" w:rsidRDefault="00840D00" w:rsidP="000D546E">
            <w:pPr>
              <w:pBdr>
                <w:top w:val="nil"/>
                <w:left w:val="nil"/>
                <w:bottom w:val="nil"/>
                <w:right w:val="nil"/>
                <w:between w:val="nil"/>
              </w:pBdr>
              <w:spacing w:after="0" w:line="240" w:lineRule="auto"/>
              <w:jc w:val="center"/>
              <w:rPr>
                <w:rFonts w:ascii="PMingLiU" w:hAnsi="PMingLiU" w:cs="PMingLiU"/>
                <w:b/>
                <w:color w:val="000000"/>
                <w:sz w:val="24"/>
                <w:szCs w:val="24"/>
              </w:rPr>
            </w:pPr>
            <w:r w:rsidRPr="00823DE7">
              <w:rPr>
                <w:rFonts w:ascii="PMingLiU" w:eastAsia="DengXian" w:hAnsi="PMingLiU" w:cs="PMingLiU" w:hint="eastAsia"/>
                <w:b/>
                <w:color w:val="000000"/>
                <w:sz w:val="24"/>
                <w:szCs w:val="24"/>
                <w:lang w:eastAsia="zh-CN"/>
              </w:rPr>
              <w:t>每月工资中位数</w:t>
            </w:r>
          </w:p>
          <w:p w14:paraId="2105BE33" w14:textId="17916984"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（港元）</w:t>
            </w:r>
          </w:p>
        </w:tc>
      </w:tr>
      <w:tr w:rsidR="00542F7F" w:rsidRPr="00AF4545" w14:paraId="577FEF0E" w14:textId="77777777" w:rsidTr="000D546E">
        <w:trPr>
          <w:trHeight w:val="324"/>
        </w:trPr>
        <w:tc>
          <w:tcPr>
            <w:tcW w:w="4106" w:type="dxa"/>
            <w:shd w:val="clear" w:color="auto" w:fill="auto"/>
          </w:tcPr>
          <w:p w14:paraId="63BC18DC" w14:textId="7CB1040D"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制造</w:t>
            </w:r>
          </w:p>
        </w:tc>
        <w:tc>
          <w:tcPr>
            <w:tcW w:w="2835" w:type="dxa"/>
            <w:shd w:val="clear" w:color="auto" w:fill="auto"/>
          </w:tcPr>
          <w:p w14:paraId="4212A470" w14:textId="39AE4CF4"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72.6</w:t>
            </w:r>
          </w:p>
        </w:tc>
        <w:tc>
          <w:tcPr>
            <w:tcW w:w="2693" w:type="dxa"/>
            <w:shd w:val="clear" w:color="auto" w:fill="auto"/>
          </w:tcPr>
          <w:p w14:paraId="603B2178" w14:textId="7B8E27D4"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17,800</w:t>
            </w:r>
          </w:p>
        </w:tc>
      </w:tr>
      <w:tr w:rsidR="00542F7F" w:rsidRPr="00AF4545" w14:paraId="4EBB2346" w14:textId="77777777" w:rsidTr="000D546E">
        <w:trPr>
          <w:trHeight w:val="324"/>
        </w:trPr>
        <w:tc>
          <w:tcPr>
            <w:tcW w:w="4106" w:type="dxa"/>
            <w:shd w:val="clear" w:color="auto" w:fill="auto"/>
          </w:tcPr>
          <w:p w14:paraId="6202CC98" w14:textId="658E8666"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电力及燃气供应；污水处理、废弃物管理及污染防治活动</w:t>
            </w:r>
          </w:p>
        </w:tc>
        <w:tc>
          <w:tcPr>
            <w:tcW w:w="2835" w:type="dxa"/>
            <w:shd w:val="clear" w:color="auto" w:fill="auto"/>
          </w:tcPr>
          <w:p w14:paraId="206FBB43" w14:textId="140EB2EC"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111.1</w:t>
            </w:r>
          </w:p>
        </w:tc>
        <w:tc>
          <w:tcPr>
            <w:tcW w:w="2693" w:type="dxa"/>
            <w:shd w:val="clear" w:color="auto" w:fill="auto"/>
          </w:tcPr>
          <w:p w14:paraId="796FBD39" w14:textId="07A29A29"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28,200</w:t>
            </w:r>
          </w:p>
        </w:tc>
      </w:tr>
      <w:tr w:rsidR="00542F7F" w:rsidRPr="00AF4545" w14:paraId="467DFB35" w14:textId="77777777" w:rsidTr="000D546E">
        <w:trPr>
          <w:trHeight w:val="324"/>
        </w:trPr>
        <w:tc>
          <w:tcPr>
            <w:tcW w:w="4106" w:type="dxa"/>
            <w:shd w:val="clear" w:color="auto" w:fill="auto"/>
          </w:tcPr>
          <w:p w14:paraId="7C452019" w14:textId="2D2412E7"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建造</w:t>
            </w:r>
          </w:p>
        </w:tc>
        <w:tc>
          <w:tcPr>
            <w:tcW w:w="2835" w:type="dxa"/>
            <w:shd w:val="clear" w:color="auto" w:fill="auto"/>
          </w:tcPr>
          <w:p w14:paraId="02ED5FF6" w14:textId="0355D334"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99.9</w:t>
            </w:r>
          </w:p>
        </w:tc>
        <w:tc>
          <w:tcPr>
            <w:tcW w:w="2693" w:type="dxa"/>
            <w:shd w:val="clear" w:color="auto" w:fill="auto"/>
          </w:tcPr>
          <w:p w14:paraId="67872406" w14:textId="61E395EB"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23,500</w:t>
            </w:r>
          </w:p>
        </w:tc>
      </w:tr>
      <w:tr w:rsidR="00542F7F" w:rsidRPr="00AF4545" w14:paraId="47989604" w14:textId="77777777" w:rsidTr="000D546E">
        <w:trPr>
          <w:trHeight w:val="324"/>
        </w:trPr>
        <w:tc>
          <w:tcPr>
            <w:tcW w:w="4106" w:type="dxa"/>
            <w:shd w:val="clear" w:color="auto" w:fill="auto"/>
          </w:tcPr>
          <w:p w14:paraId="6A1B08DA" w14:textId="2AAAE8D1"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进出口贸易</w:t>
            </w:r>
          </w:p>
        </w:tc>
        <w:tc>
          <w:tcPr>
            <w:tcW w:w="2835" w:type="dxa"/>
            <w:shd w:val="clear" w:color="auto" w:fill="auto"/>
          </w:tcPr>
          <w:p w14:paraId="2A2F82EA" w14:textId="49F9A6F3"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80.3</w:t>
            </w:r>
          </w:p>
        </w:tc>
        <w:tc>
          <w:tcPr>
            <w:tcW w:w="2693" w:type="dxa"/>
            <w:shd w:val="clear" w:color="auto" w:fill="auto"/>
          </w:tcPr>
          <w:p w14:paraId="7BBE1E2D" w14:textId="0B2A545E"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18,800</w:t>
            </w:r>
          </w:p>
        </w:tc>
      </w:tr>
      <w:tr w:rsidR="00542F7F" w:rsidRPr="00AF4545" w14:paraId="0BB07B6F" w14:textId="77777777" w:rsidTr="000D546E">
        <w:trPr>
          <w:trHeight w:val="324"/>
        </w:trPr>
        <w:tc>
          <w:tcPr>
            <w:tcW w:w="4106" w:type="dxa"/>
            <w:shd w:val="clear" w:color="auto" w:fill="auto"/>
          </w:tcPr>
          <w:p w14:paraId="43BFE00F" w14:textId="1CFE8FEC"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批发</w:t>
            </w:r>
          </w:p>
        </w:tc>
        <w:tc>
          <w:tcPr>
            <w:tcW w:w="2835" w:type="dxa"/>
            <w:shd w:val="clear" w:color="auto" w:fill="auto"/>
          </w:tcPr>
          <w:p w14:paraId="330379AA" w14:textId="03CFCE4B"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65.2</w:t>
            </w:r>
          </w:p>
        </w:tc>
        <w:tc>
          <w:tcPr>
            <w:tcW w:w="2693" w:type="dxa"/>
            <w:shd w:val="clear" w:color="auto" w:fill="auto"/>
          </w:tcPr>
          <w:p w14:paraId="275F3CE9" w14:textId="190797EB"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15,100</w:t>
            </w:r>
          </w:p>
        </w:tc>
      </w:tr>
      <w:tr w:rsidR="00542F7F" w:rsidRPr="00AF4545" w14:paraId="5C8FC13E" w14:textId="77777777" w:rsidTr="000D546E">
        <w:trPr>
          <w:trHeight w:val="324"/>
        </w:trPr>
        <w:tc>
          <w:tcPr>
            <w:tcW w:w="4106" w:type="dxa"/>
            <w:shd w:val="clear" w:color="auto" w:fill="auto"/>
          </w:tcPr>
          <w:p w14:paraId="0C7BFB10" w14:textId="072E748E"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零售</w:t>
            </w:r>
          </w:p>
        </w:tc>
        <w:tc>
          <w:tcPr>
            <w:tcW w:w="2835" w:type="dxa"/>
            <w:shd w:val="clear" w:color="auto" w:fill="auto"/>
          </w:tcPr>
          <w:p w14:paraId="0B5B4EF6" w14:textId="7AD810BA"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53.8</w:t>
            </w:r>
          </w:p>
        </w:tc>
        <w:tc>
          <w:tcPr>
            <w:tcW w:w="2693" w:type="dxa"/>
            <w:shd w:val="clear" w:color="auto" w:fill="auto"/>
          </w:tcPr>
          <w:p w14:paraId="48F0E50B" w14:textId="6E7E741C"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14,000</w:t>
            </w:r>
          </w:p>
        </w:tc>
      </w:tr>
      <w:tr w:rsidR="00542F7F" w:rsidRPr="00AF4545" w14:paraId="43220538" w14:textId="77777777" w:rsidTr="000D546E">
        <w:trPr>
          <w:trHeight w:val="324"/>
        </w:trPr>
        <w:tc>
          <w:tcPr>
            <w:tcW w:w="4106" w:type="dxa"/>
            <w:shd w:val="clear" w:color="auto" w:fill="auto"/>
          </w:tcPr>
          <w:p w14:paraId="11F55718" w14:textId="246BECCD"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陆路运输</w:t>
            </w:r>
          </w:p>
        </w:tc>
        <w:tc>
          <w:tcPr>
            <w:tcW w:w="2835" w:type="dxa"/>
            <w:shd w:val="clear" w:color="auto" w:fill="auto"/>
          </w:tcPr>
          <w:p w14:paraId="0C1AF8F5" w14:textId="4A635250"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79.6</w:t>
            </w:r>
          </w:p>
        </w:tc>
        <w:tc>
          <w:tcPr>
            <w:tcW w:w="2693" w:type="dxa"/>
            <w:shd w:val="clear" w:color="auto" w:fill="auto"/>
          </w:tcPr>
          <w:p w14:paraId="01CD7C31" w14:textId="0E085DE0"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19,800</w:t>
            </w:r>
          </w:p>
        </w:tc>
      </w:tr>
      <w:tr w:rsidR="00542F7F" w:rsidRPr="00AF4545" w14:paraId="5BED1D2B" w14:textId="77777777" w:rsidTr="000D546E">
        <w:trPr>
          <w:trHeight w:val="324"/>
        </w:trPr>
        <w:tc>
          <w:tcPr>
            <w:tcW w:w="4106" w:type="dxa"/>
            <w:shd w:val="clear" w:color="auto" w:fill="auto"/>
          </w:tcPr>
          <w:p w14:paraId="0B2F0FA3" w14:textId="6EDDC3E3"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其他运输、仓库、邮政及速递服务</w:t>
            </w:r>
          </w:p>
        </w:tc>
        <w:tc>
          <w:tcPr>
            <w:tcW w:w="2835" w:type="dxa"/>
            <w:shd w:val="clear" w:color="auto" w:fill="auto"/>
          </w:tcPr>
          <w:p w14:paraId="2777A5FA" w14:textId="383E3CFD"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69.1</w:t>
            </w:r>
          </w:p>
        </w:tc>
        <w:tc>
          <w:tcPr>
            <w:tcW w:w="2693" w:type="dxa"/>
            <w:shd w:val="clear" w:color="auto" w:fill="auto"/>
          </w:tcPr>
          <w:p w14:paraId="34271F6B" w14:textId="6467EDE9"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19,000</w:t>
            </w:r>
          </w:p>
        </w:tc>
      </w:tr>
      <w:tr w:rsidR="00542F7F" w:rsidRPr="00AF4545" w14:paraId="453C6A38" w14:textId="77777777" w:rsidTr="000D546E">
        <w:trPr>
          <w:trHeight w:val="324"/>
        </w:trPr>
        <w:tc>
          <w:tcPr>
            <w:tcW w:w="4106" w:type="dxa"/>
            <w:shd w:val="clear" w:color="auto" w:fill="auto"/>
          </w:tcPr>
          <w:p w14:paraId="3284D789" w14:textId="7A3F94DF"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餐饮服务</w:t>
            </w:r>
          </w:p>
        </w:tc>
        <w:tc>
          <w:tcPr>
            <w:tcW w:w="2835" w:type="dxa"/>
            <w:shd w:val="clear" w:color="auto" w:fill="auto"/>
          </w:tcPr>
          <w:p w14:paraId="2D4D5F3D" w14:textId="37A7125C"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52.2</w:t>
            </w:r>
          </w:p>
        </w:tc>
        <w:tc>
          <w:tcPr>
            <w:tcW w:w="2693" w:type="dxa"/>
            <w:shd w:val="clear" w:color="auto" w:fill="auto"/>
          </w:tcPr>
          <w:p w14:paraId="0C4B710B" w14:textId="5F59416D"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13,800</w:t>
            </w:r>
          </w:p>
        </w:tc>
      </w:tr>
      <w:tr w:rsidR="00542F7F" w:rsidRPr="00AF4545" w14:paraId="22E8B6EF" w14:textId="77777777" w:rsidTr="000D546E">
        <w:trPr>
          <w:trHeight w:val="324"/>
        </w:trPr>
        <w:tc>
          <w:tcPr>
            <w:tcW w:w="4106" w:type="dxa"/>
            <w:shd w:val="clear" w:color="auto" w:fill="auto"/>
          </w:tcPr>
          <w:p w14:paraId="39C3BB2A" w14:textId="0C7D6272"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住宿服务</w:t>
            </w:r>
          </w:p>
        </w:tc>
        <w:tc>
          <w:tcPr>
            <w:tcW w:w="2835" w:type="dxa"/>
            <w:shd w:val="clear" w:color="auto" w:fill="auto"/>
          </w:tcPr>
          <w:p w14:paraId="24F0056A" w14:textId="610BF903"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58.1</w:t>
            </w:r>
          </w:p>
        </w:tc>
        <w:tc>
          <w:tcPr>
            <w:tcW w:w="2693" w:type="dxa"/>
            <w:shd w:val="clear" w:color="auto" w:fill="auto"/>
          </w:tcPr>
          <w:p w14:paraId="270C6E1B" w14:textId="3B62B849"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16,200</w:t>
            </w:r>
          </w:p>
        </w:tc>
      </w:tr>
      <w:tr w:rsidR="00542F7F" w:rsidRPr="00AF4545" w14:paraId="78B33069" w14:textId="77777777" w:rsidTr="000D546E">
        <w:trPr>
          <w:trHeight w:val="324"/>
        </w:trPr>
        <w:tc>
          <w:tcPr>
            <w:tcW w:w="4106" w:type="dxa"/>
            <w:shd w:val="clear" w:color="auto" w:fill="auto"/>
          </w:tcPr>
          <w:p w14:paraId="54BEC058" w14:textId="436088C0"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资讯及通讯</w:t>
            </w:r>
          </w:p>
        </w:tc>
        <w:tc>
          <w:tcPr>
            <w:tcW w:w="2835" w:type="dxa"/>
            <w:shd w:val="clear" w:color="auto" w:fill="auto"/>
          </w:tcPr>
          <w:p w14:paraId="34E5E1C9" w14:textId="4BE0A893"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93.8</w:t>
            </w:r>
          </w:p>
        </w:tc>
        <w:tc>
          <w:tcPr>
            <w:tcW w:w="2693" w:type="dxa"/>
            <w:shd w:val="clear" w:color="auto" w:fill="auto"/>
          </w:tcPr>
          <w:p w14:paraId="7213B27C" w14:textId="6EF21A65"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23,700</w:t>
            </w:r>
          </w:p>
        </w:tc>
      </w:tr>
      <w:tr w:rsidR="00542F7F" w:rsidRPr="00AF4545" w14:paraId="2249D8FB" w14:textId="77777777" w:rsidTr="000D546E">
        <w:trPr>
          <w:trHeight w:val="324"/>
        </w:trPr>
        <w:tc>
          <w:tcPr>
            <w:tcW w:w="4106" w:type="dxa"/>
            <w:shd w:val="clear" w:color="auto" w:fill="auto"/>
          </w:tcPr>
          <w:p w14:paraId="0D55259B" w14:textId="5F5D36B7"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金融及保险</w:t>
            </w:r>
          </w:p>
        </w:tc>
        <w:tc>
          <w:tcPr>
            <w:tcW w:w="2835" w:type="dxa"/>
            <w:shd w:val="clear" w:color="auto" w:fill="auto"/>
          </w:tcPr>
          <w:p w14:paraId="16906FB9" w14:textId="6FC13D39"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111.0</w:t>
            </w:r>
          </w:p>
        </w:tc>
        <w:tc>
          <w:tcPr>
            <w:tcW w:w="2693" w:type="dxa"/>
            <w:shd w:val="clear" w:color="auto" w:fill="auto"/>
          </w:tcPr>
          <w:p w14:paraId="3E1AB977" w14:textId="0F57EDF2"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28,300</w:t>
            </w:r>
          </w:p>
        </w:tc>
      </w:tr>
      <w:tr w:rsidR="00542F7F" w:rsidRPr="00AF4545" w14:paraId="3FAE3CC8" w14:textId="77777777" w:rsidTr="000D546E">
        <w:trPr>
          <w:trHeight w:val="324"/>
        </w:trPr>
        <w:tc>
          <w:tcPr>
            <w:tcW w:w="4106" w:type="dxa"/>
            <w:shd w:val="clear" w:color="auto" w:fill="auto"/>
          </w:tcPr>
          <w:p w14:paraId="0615EB5B" w14:textId="09DF3A83"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地产活动</w:t>
            </w:r>
          </w:p>
        </w:tc>
        <w:tc>
          <w:tcPr>
            <w:tcW w:w="2835" w:type="dxa"/>
            <w:shd w:val="clear" w:color="auto" w:fill="auto"/>
          </w:tcPr>
          <w:p w14:paraId="11F2B131" w14:textId="17042308"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90.0</w:t>
            </w:r>
          </w:p>
        </w:tc>
        <w:tc>
          <w:tcPr>
            <w:tcW w:w="2693" w:type="dxa"/>
            <w:shd w:val="clear" w:color="auto" w:fill="auto"/>
          </w:tcPr>
          <w:p w14:paraId="268461F2" w14:textId="3D45A00F"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23,000</w:t>
            </w:r>
          </w:p>
        </w:tc>
      </w:tr>
      <w:tr w:rsidR="00542F7F" w:rsidRPr="00AF4545" w14:paraId="397F89AB" w14:textId="77777777" w:rsidTr="000D546E">
        <w:trPr>
          <w:trHeight w:val="324"/>
        </w:trPr>
        <w:tc>
          <w:tcPr>
            <w:tcW w:w="4106" w:type="dxa"/>
            <w:shd w:val="clear" w:color="auto" w:fill="auto"/>
          </w:tcPr>
          <w:p w14:paraId="1A5EA385" w14:textId="0D379E89"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物业管理、保安及清洁服务</w:t>
            </w:r>
          </w:p>
        </w:tc>
        <w:tc>
          <w:tcPr>
            <w:tcW w:w="2835" w:type="dxa"/>
            <w:shd w:val="clear" w:color="auto" w:fill="auto"/>
          </w:tcPr>
          <w:p w14:paraId="3BB3D725" w14:textId="396C4657"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45.9</w:t>
            </w:r>
          </w:p>
        </w:tc>
        <w:tc>
          <w:tcPr>
            <w:tcW w:w="2693" w:type="dxa"/>
            <w:shd w:val="clear" w:color="auto" w:fill="auto"/>
          </w:tcPr>
          <w:p w14:paraId="7D517842" w14:textId="0B24B160"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13,000</w:t>
            </w:r>
          </w:p>
        </w:tc>
      </w:tr>
      <w:tr w:rsidR="00542F7F" w:rsidRPr="00AF4545" w14:paraId="7588B09D" w14:textId="77777777" w:rsidTr="000D546E">
        <w:trPr>
          <w:trHeight w:val="324"/>
        </w:trPr>
        <w:tc>
          <w:tcPr>
            <w:tcW w:w="4106" w:type="dxa"/>
            <w:shd w:val="clear" w:color="auto" w:fill="auto"/>
          </w:tcPr>
          <w:p w14:paraId="6CD12B2D" w14:textId="5D277715"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专业、科学及技术活动</w:t>
            </w:r>
          </w:p>
        </w:tc>
        <w:tc>
          <w:tcPr>
            <w:tcW w:w="2835" w:type="dxa"/>
            <w:shd w:val="clear" w:color="auto" w:fill="auto"/>
          </w:tcPr>
          <w:p w14:paraId="2F72572F" w14:textId="63AD9094"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95.8</w:t>
            </w:r>
          </w:p>
        </w:tc>
        <w:tc>
          <w:tcPr>
            <w:tcW w:w="2693" w:type="dxa"/>
            <w:shd w:val="clear" w:color="auto" w:fill="auto"/>
          </w:tcPr>
          <w:p w14:paraId="50876709" w14:textId="01B13926"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24,300</w:t>
            </w:r>
          </w:p>
        </w:tc>
      </w:tr>
      <w:tr w:rsidR="00542F7F" w:rsidRPr="00AF4545" w14:paraId="5170DD97" w14:textId="77777777" w:rsidTr="000D546E">
        <w:trPr>
          <w:trHeight w:val="324"/>
        </w:trPr>
        <w:tc>
          <w:tcPr>
            <w:tcW w:w="4106" w:type="dxa"/>
            <w:shd w:val="clear" w:color="auto" w:fill="auto"/>
          </w:tcPr>
          <w:p w14:paraId="17EC69E7" w14:textId="5B168F53"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行政及支援服务活动</w:t>
            </w:r>
          </w:p>
        </w:tc>
        <w:tc>
          <w:tcPr>
            <w:tcW w:w="2835" w:type="dxa"/>
            <w:shd w:val="clear" w:color="auto" w:fill="auto"/>
          </w:tcPr>
          <w:p w14:paraId="63A787ED" w14:textId="13DCF6C7"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71.0</w:t>
            </w:r>
          </w:p>
        </w:tc>
        <w:tc>
          <w:tcPr>
            <w:tcW w:w="2693" w:type="dxa"/>
            <w:shd w:val="clear" w:color="auto" w:fill="auto"/>
          </w:tcPr>
          <w:p w14:paraId="2D16741A" w14:textId="0F9DB569"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17,000</w:t>
            </w:r>
          </w:p>
        </w:tc>
      </w:tr>
      <w:tr w:rsidR="00542F7F" w:rsidRPr="00AF4545" w14:paraId="76D32C1F" w14:textId="77777777" w:rsidTr="000D546E">
        <w:trPr>
          <w:trHeight w:val="324"/>
        </w:trPr>
        <w:tc>
          <w:tcPr>
            <w:tcW w:w="4106" w:type="dxa"/>
            <w:shd w:val="clear" w:color="auto" w:fill="auto"/>
          </w:tcPr>
          <w:p w14:paraId="71F1C304" w14:textId="6B7DBD60"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旅行代理、代订服务及相关活动</w:t>
            </w:r>
          </w:p>
        </w:tc>
        <w:tc>
          <w:tcPr>
            <w:tcW w:w="2835" w:type="dxa"/>
            <w:shd w:val="clear" w:color="auto" w:fill="auto"/>
          </w:tcPr>
          <w:p w14:paraId="62D3767F" w14:textId="4202AC7F"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66.5</w:t>
            </w:r>
          </w:p>
        </w:tc>
        <w:tc>
          <w:tcPr>
            <w:tcW w:w="2693" w:type="dxa"/>
            <w:shd w:val="clear" w:color="auto" w:fill="auto"/>
          </w:tcPr>
          <w:p w14:paraId="6575E4B0" w14:textId="50C3C2B1"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15,300</w:t>
            </w:r>
          </w:p>
        </w:tc>
      </w:tr>
      <w:tr w:rsidR="00542F7F" w:rsidRPr="00AF4545" w14:paraId="3C48C17F" w14:textId="77777777" w:rsidTr="000D546E">
        <w:trPr>
          <w:trHeight w:val="324"/>
        </w:trPr>
        <w:tc>
          <w:tcPr>
            <w:tcW w:w="4106" w:type="dxa"/>
            <w:shd w:val="clear" w:color="auto" w:fill="auto"/>
          </w:tcPr>
          <w:p w14:paraId="1E508897" w14:textId="00259664"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教育及公共行政（不包括政府）</w:t>
            </w:r>
          </w:p>
        </w:tc>
        <w:tc>
          <w:tcPr>
            <w:tcW w:w="2835" w:type="dxa"/>
            <w:shd w:val="clear" w:color="auto" w:fill="auto"/>
          </w:tcPr>
          <w:p w14:paraId="1294CEEB" w14:textId="55EE2698"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131.8</w:t>
            </w:r>
          </w:p>
        </w:tc>
        <w:tc>
          <w:tcPr>
            <w:tcW w:w="2693" w:type="dxa"/>
            <w:shd w:val="clear" w:color="auto" w:fill="auto"/>
          </w:tcPr>
          <w:p w14:paraId="71D2BA7A" w14:textId="678E25FC"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29,200</w:t>
            </w:r>
          </w:p>
        </w:tc>
      </w:tr>
      <w:tr w:rsidR="00542F7F" w:rsidRPr="00AF4545" w14:paraId="28EDF30E" w14:textId="77777777" w:rsidTr="000D546E">
        <w:trPr>
          <w:trHeight w:val="324"/>
        </w:trPr>
        <w:tc>
          <w:tcPr>
            <w:tcW w:w="4106" w:type="dxa"/>
            <w:shd w:val="clear" w:color="auto" w:fill="auto"/>
          </w:tcPr>
          <w:p w14:paraId="4E34039F" w14:textId="7505AF17"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人类保健活动；以及美容及美体护理</w:t>
            </w:r>
          </w:p>
        </w:tc>
        <w:tc>
          <w:tcPr>
            <w:tcW w:w="2835" w:type="dxa"/>
            <w:shd w:val="clear" w:color="auto" w:fill="auto"/>
          </w:tcPr>
          <w:p w14:paraId="3C7BC679" w14:textId="032D2DAB"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89.6</w:t>
            </w:r>
          </w:p>
        </w:tc>
        <w:tc>
          <w:tcPr>
            <w:tcW w:w="2693" w:type="dxa"/>
            <w:shd w:val="clear" w:color="auto" w:fill="auto"/>
          </w:tcPr>
          <w:p w14:paraId="7379F662" w14:textId="156C2BBD"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19,500</w:t>
            </w:r>
          </w:p>
        </w:tc>
      </w:tr>
      <w:tr w:rsidR="00542F7F" w:rsidRPr="00AF4545" w14:paraId="0B47BF8E" w14:textId="77777777" w:rsidTr="000D546E">
        <w:trPr>
          <w:trHeight w:val="324"/>
        </w:trPr>
        <w:tc>
          <w:tcPr>
            <w:tcW w:w="4106" w:type="dxa"/>
            <w:shd w:val="clear" w:color="auto" w:fill="auto"/>
          </w:tcPr>
          <w:p w14:paraId="4B9237D4" w14:textId="568F1316"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杂项活动</w:t>
            </w:r>
          </w:p>
        </w:tc>
        <w:tc>
          <w:tcPr>
            <w:tcW w:w="2835" w:type="dxa"/>
            <w:shd w:val="clear" w:color="auto" w:fill="auto"/>
          </w:tcPr>
          <w:p w14:paraId="43748E64" w14:textId="1CF2F5E0"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51.6</w:t>
            </w:r>
          </w:p>
        </w:tc>
        <w:tc>
          <w:tcPr>
            <w:tcW w:w="2693" w:type="dxa"/>
            <w:shd w:val="clear" w:color="auto" w:fill="auto"/>
          </w:tcPr>
          <w:p w14:paraId="69876C04" w14:textId="42241AEA"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13,100</w:t>
            </w:r>
          </w:p>
        </w:tc>
      </w:tr>
      <w:tr w:rsidR="00542F7F" w:rsidRPr="00AF4545" w14:paraId="62982700" w14:textId="77777777" w:rsidTr="000D546E">
        <w:trPr>
          <w:trHeight w:val="324"/>
        </w:trPr>
        <w:tc>
          <w:tcPr>
            <w:tcW w:w="4106" w:type="dxa"/>
            <w:shd w:val="clear" w:color="auto" w:fill="auto"/>
          </w:tcPr>
          <w:p w14:paraId="5A8C65DA" w14:textId="11ED58C0" w:rsidR="00542F7F" w:rsidRPr="000D546E" w:rsidRDefault="00840D00" w:rsidP="000D546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以上没有分类的其他活动</w:t>
            </w:r>
          </w:p>
        </w:tc>
        <w:tc>
          <w:tcPr>
            <w:tcW w:w="2835" w:type="dxa"/>
            <w:shd w:val="clear" w:color="auto" w:fill="auto"/>
          </w:tcPr>
          <w:p w14:paraId="572C5009" w14:textId="192070B5"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67.9</w:t>
            </w:r>
          </w:p>
        </w:tc>
        <w:tc>
          <w:tcPr>
            <w:tcW w:w="2693" w:type="dxa"/>
            <w:shd w:val="clear" w:color="auto" w:fill="auto"/>
          </w:tcPr>
          <w:p w14:paraId="5A073C10" w14:textId="2037F266" w:rsidR="00542F7F" w:rsidRPr="000D546E" w:rsidRDefault="00840D00" w:rsidP="000D54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16,300</w:t>
            </w:r>
          </w:p>
        </w:tc>
      </w:tr>
    </w:tbl>
    <w:p w14:paraId="021D0824" w14:textId="3D4447EA"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sz w:val="24"/>
          <w:szCs w:val="24"/>
          <w:lang w:eastAsia="zh-CN"/>
        </w:rPr>
        <w:t>表</w:t>
      </w:r>
      <w:r w:rsidRPr="00823DE7">
        <w:rPr>
          <w:rFonts w:ascii="Times New Roman" w:eastAsia="DengXian" w:hAnsi="Times New Roman" w:cs="Times New Roman" w:hint="eastAsia"/>
          <w:sz w:val="24"/>
          <w:szCs w:val="24"/>
          <w:lang w:eastAsia="zh-CN"/>
        </w:rPr>
        <w:t>五</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color w:val="000000"/>
          <w:sz w:val="24"/>
          <w:szCs w:val="24"/>
          <w:lang w:eastAsia="zh-CN"/>
        </w:rPr>
        <w:t>2019</w:t>
      </w:r>
      <w:r w:rsidRPr="00823DE7">
        <w:rPr>
          <w:rFonts w:ascii="PMingLiU" w:eastAsia="DengXian" w:hAnsi="PMingLiU" w:cs="PMingLiU" w:hint="eastAsia"/>
          <w:color w:val="000000"/>
          <w:sz w:val="24"/>
          <w:szCs w:val="24"/>
          <w:lang w:eastAsia="zh-CN"/>
        </w:rPr>
        <w:t>年香港按行业划分的工资中位数</w:t>
      </w:r>
      <w:r w:rsidR="00CC5DDF" w:rsidRPr="00AF4545">
        <w:rPr>
          <w:rFonts w:ascii="Times New Roman" w:eastAsia="Times New Roman" w:hAnsi="Times New Roman" w:cs="Times New Roman"/>
          <w:color w:val="000000"/>
          <w:sz w:val="24"/>
          <w:szCs w:val="24"/>
        </w:rPr>
        <w:t xml:space="preserve"> </w:t>
      </w:r>
    </w:p>
    <w:p w14:paraId="2ECDF817" w14:textId="16FF2DA3" w:rsidR="00542F7F" w:rsidRDefault="00840D00" w:rsidP="00A63977">
      <w:pPr>
        <w:pBdr>
          <w:top w:val="nil"/>
          <w:left w:val="nil"/>
          <w:bottom w:val="nil"/>
          <w:right w:val="nil"/>
          <w:between w:val="nil"/>
        </w:pBdr>
        <w:spacing w:after="0" w:line="360" w:lineRule="auto"/>
        <w:jc w:val="both"/>
        <w:rPr>
          <w:rFonts w:ascii="PMingLiU" w:eastAsia="DengXian" w:hAnsi="PMingLiU" w:cs="PMingLiU"/>
          <w:color w:val="000000"/>
          <w:sz w:val="24"/>
          <w:szCs w:val="24"/>
          <w:lang w:eastAsia="zh-CN"/>
        </w:rPr>
      </w:pPr>
      <w:r w:rsidRPr="00823DE7">
        <w:rPr>
          <w:rFonts w:ascii="PMingLiU" w:eastAsia="DengXian" w:hAnsi="PMingLiU" w:cs="PMingLiU" w:hint="eastAsia"/>
          <w:color w:val="000000"/>
          <w:sz w:val="24"/>
          <w:szCs w:val="24"/>
          <w:lang w:eastAsia="zh-CN"/>
        </w:rPr>
        <w:t>资料来源：香港政府统计处，</w:t>
      </w:r>
      <w:r w:rsidRPr="00823DE7">
        <w:rPr>
          <w:rFonts w:ascii="Times New Roman" w:eastAsia="DengXian" w:hAnsi="Times New Roman" w:cs="Times New Roman"/>
          <w:color w:val="000000"/>
          <w:sz w:val="24"/>
          <w:szCs w:val="24"/>
          <w:lang w:eastAsia="zh-CN"/>
        </w:rPr>
        <w:t>2019</w:t>
      </w:r>
      <w:r w:rsidRPr="00823DE7">
        <w:rPr>
          <w:rFonts w:ascii="PMingLiU" w:eastAsia="DengXian" w:hAnsi="PMingLiU" w:cs="PMingLiU" w:hint="eastAsia"/>
          <w:color w:val="000000"/>
          <w:sz w:val="24"/>
          <w:szCs w:val="24"/>
          <w:lang w:eastAsia="zh-CN"/>
        </w:rPr>
        <w:t>年收入及工时按年统计调查报告</w:t>
      </w:r>
    </w:p>
    <w:p w14:paraId="2EB347E0" w14:textId="77777777" w:rsidR="0058067A" w:rsidRDefault="0058067A" w:rsidP="00A63977">
      <w:pPr>
        <w:pBdr>
          <w:top w:val="nil"/>
          <w:left w:val="nil"/>
          <w:bottom w:val="nil"/>
          <w:right w:val="nil"/>
          <w:between w:val="nil"/>
        </w:pBdr>
        <w:spacing w:after="0" w:line="360" w:lineRule="auto"/>
        <w:jc w:val="both"/>
        <w:rPr>
          <w:rFonts w:ascii="PMingLiU" w:eastAsia="DengXian" w:hAnsi="PMingLiU" w:cs="PMingLiU"/>
          <w:color w:val="000000"/>
          <w:sz w:val="24"/>
          <w:szCs w:val="24"/>
          <w:lang w:eastAsia="zh-CN"/>
        </w:rPr>
      </w:pPr>
    </w:p>
    <w:p w14:paraId="2ED92BBA" w14:textId="77777777" w:rsidR="0058067A" w:rsidRPr="00AF4545" w:rsidRDefault="0058067A"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268"/>
        <w:gridCol w:w="1672"/>
      </w:tblGrid>
      <w:tr w:rsidR="00542F7F" w:rsidRPr="00AF4545" w14:paraId="2EE3EAF1" w14:textId="77777777" w:rsidTr="000D546E">
        <w:trPr>
          <w:trHeight w:val="324"/>
        </w:trPr>
        <w:tc>
          <w:tcPr>
            <w:tcW w:w="5240" w:type="dxa"/>
            <w:shd w:val="clear" w:color="auto" w:fill="auto"/>
          </w:tcPr>
          <w:p w14:paraId="5C6F3FC2" w14:textId="02B4AD6C"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lastRenderedPageBreak/>
              <w:t>行业</w:t>
            </w:r>
          </w:p>
        </w:tc>
        <w:tc>
          <w:tcPr>
            <w:tcW w:w="2268" w:type="dxa"/>
            <w:shd w:val="clear" w:color="auto" w:fill="auto"/>
          </w:tcPr>
          <w:p w14:paraId="32EDD05E" w14:textId="0F019671"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每小时所得中位数</w:t>
            </w:r>
            <w:r w:rsidRPr="00823DE7">
              <w:rPr>
                <w:rFonts w:ascii="Times New Roman" w:eastAsia="DengXian" w:hAnsi="Times New Roman" w:cs="Times New Roman"/>
                <w:b/>
                <w:color w:val="000000"/>
                <w:sz w:val="24"/>
                <w:szCs w:val="24"/>
                <w:lang w:eastAsia="zh-CN"/>
              </w:rPr>
              <w:t>(</w:t>
            </w:r>
            <w:r w:rsidRPr="00823DE7">
              <w:rPr>
                <w:rFonts w:ascii="PMingLiU" w:eastAsia="DengXian" w:hAnsi="PMingLiU" w:cs="PMingLiU" w:hint="eastAsia"/>
                <w:b/>
                <w:color w:val="000000"/>
                <w:sz w:val="24"/>
                <w:szCs w:val="24"/>
                <w:lang w:eastAsia="zh-CN"/>
              </w:rPr>
              <w:t>不包括超时工作</w:t>
            </w:r>
            <w:r w:rsidRPr="00823DE7">
              <w:rPr>
                <w:rFonts w:ascii="Times New Roman" w:eastAsia="DengXian" w:hAnsi="Times New Roman" w:cs="Times New Roman"/>
                <w:b/>
                <w:color w:val="000000"/>
                <w:sz w:val="24"/>
                <w:szCs w:val="24"/>
                <w:lang w:eastAsia="zh-CN"/>
              </w:rPr>
              <w:t>) (</w:t>
            </w:r>
            <w:r w:rsidRPr="00823DE7">
              <w:rPr>
                <w:rFonts w:ascii="PMingLiU" w:eastAsia="DengXian" w:hAnsi="PMingLiU" w:cs="PMingLiU" w:hint="eastAsia"/>
                <w:b/>
                <w:color w:val="000000"/>
                <w:sz w:val="24"/>
                <w:szCs w:val="24"/>
                <w:lang w:eastAsia="zh-CN"/>
              </w:rPr>
              <w:t>英镑</w:t>
            </w:r>
            <w:r w:rsidRPr="00823DE7">
              <w:rPr>
                <w:rFonts w:ascii="Times New Roman" w:eastAsia="DengXian" w:hAnsi="Times New Roman" w:cs="Times New Roman"/>
                <w:b/>
                <w:color w:val="000000"/>
                <w:sz w:val="24"/>
                <w:szCs w:val="24"/>
                <w:lang w:eastAsia="zh-CN"/>
              </w:rPr>
              <w:t>)</w:t>
            </w:r>
          </w:p>
        </w:tc>
        <w:tc>
          <w:tcPr>
            <w:tcW w:w="1672" w:type="dxa"/>
            <w:shd w:val="clear" w:color="auto" w:fill="auto"/>
          </w:tcPr>
          <w:p w14:paraId="685F6649" w14:textId="373532C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每周总所得中位数</w:t>
            </w:r>
            <w:r w:rsidRPr="00823DE7">
              <w:rPr>
                <w:rFonts w:ascii="Times New Roman" w:eastAsia="DengXian" w:hAnsi="Times New Roman" w:cs="Times New Roman"/>
                <w:b/>
                <w:color w:val="000000"/>
                <w:sz w:val="24"/>
                <w:szCs w:val="24"/>
                <w:lang w:eastAsia="zh-CN"/>
              </w:rPr>
              <w:t>(</w:t>
            </w:r>
            <w:r w:rsidRPr="00823DE7">
              <w:rPr>
                <w:rFonts w:ascii="PMingLiU" w:eastAsia="DengXian" w:hAnsi="PMingLiU" w:cs="PMingLiU" w:hint="eastAsia"/>
                <w:b/>
                <w:color w:val="000000"/>
                <w:sz w:val="24"/>
                <w:szCs w:val="24"/>
                <w:lang w:eastAsia="zh-CN"/>
              </w:rPr>
              <w:t>英镑</w:t>
            </w:r>
            <w:r w:rsidRPr="00823DE7">
              <w:rPr>
                <w:rFonts w:ascii="Times New Roman" w:eastAsia="DengXian" w:hAnsi="Times New Roman" w:cs="Times New Roman"/>
                <w:b/>
                <w:color w:val="000000"/>
                <w:sz w:val="24"/>
                <w:szCs w:val="24"/>
                <w:lang w:eastAsia="zh-CN"/>
              </w:rPr>
              <w:t>)</w:t>
            </w:r>
          </w:p>
        </w:tc>
      </w:tr>
      <w:tr w:rsidR="00542F7F" w:rsidRPr="00AF4545" w14:paraId="59B87930" w14:textId="77777777" w:rsidTr="000D546E">
        <w:trPr>
          <w:trHeight w:val="324"/>
        </w:trPr>
        <w:tc>
          <w:tcPr>
            <w:tcW w:w="5240" w:type="dxa"/>
            <w:shd w:val="clear" w:color="auto" w:fill="auto"/>
          </w:tcPr>
          <w:p w14:paraId="78B8F305" w14:textId="58B55AE1"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农业、林业和渔业</w:t>
            </w:r>
          </w:p>
        </w:tc>
        <w:tc>
          <w:tcPr>
            <w:tcW w:w="2268" w:type="dxa"/>
            <w:shd w:val="clear" w:color="auto" w:fill="auto"/>
          </w:tcPr>
          <w:p w14:paraId="6A4FEDFE" w14:textId="15F60498"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10.21</w:t>
            </w:r>
          </w:p>
        </w:tc>
        <w:tc>
          <w:tcPr>
            <w:tcW w:w="1672" w:type="dxa"/>
            <w:shd w:val="clear" w:color="auto" w:fill="auto"/>
          </w:tcPr>
          <w:p w14:paraId="176A07C3" w14:textId="1735697A"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479.1</w:t>
            </w:r>
          </w:p>
        </w:tc>
      </w:tr>
      <w:tr w:rsidR="00542F7F" w:rsidRPr="00AF4545" w14:paraId="6844570D" w14:textId="77777777" w:rsidTr="000D546E">
        <w:trPr>
          <w:trHeight w:val="324"/>
        </w:trPr>
        <w:tc>
          <w:tcPr>
            <w:tcW w:w="5240" w:type="dxa"/>
            <w:shd w:val="clear" w:color="auto" w:fill="auto"/>
          </w:tcPr>
          <w:p w14:paraId="150E0CDE" w14:textId="0CEF461D"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采矿和采石</w:t>
            </w:r>
          </w:p>
        </w:tc>
        <w:tc>
          <w:tcPr>
            <w:tcW w:w="2268" w:type="dxa"/>
            <w:shd w:val="clear" w:color="auto" w:fill="auto"/>
          </w:tcPr>
          <w:p w14:paraId="57105FBD" w14:textId="001F9BF0"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18.16</w:t>
            </w:r>
          </w:p>
        </w:tc>
        <w:tc>
          <w:tcPr>
            <w:tcW w:w="1672" w:type="dxa"/>
            <w:shd w:val="clear" w:color="auto" w:fill="auto"/>
          </w:tcPr>
          <w:p w14:paraId="2A35AD41" w14:textId="49F36D8D"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769.4</w:t>
            </w:r>
          </w:p>
        </w:tc>
      </w:tr>
      <w:tr w:rsidR="00542F7F" w:rsidRPr="00AF4545" w14:paraId="2AF59750" w14:textId="77777777" w:rsidTr="000D546E">
        <w:trPr>
          <w:trHeight w:val="324"/>
        </w:trPr>
        <w:tc>
          <w:tcPr>
            <w:tcW w:w="5240" w:type="dxa"/>
            <w:shd w:val="clear" w:color="auto" w:fill="auto"/>
          </w:tcPr>
          <w:p w14:paraId="20CC6FA8" w14:textId="1A6B90B2"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制造</w:t>
            </w:r>
          </w:p>
        </w:tc>
        <w:tc>
          <w:tcPr>
            <w:tcW w:w="2268" w:type="dxa"/>
            <w:shd w:val="clear" w:color="auto" w:fill="auto"/>
          </w:tcPr>
          <w:p w14:paraId="5DE44304" w14:textId="6BDF3EA8"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14.22</w:t>
            </w:r>
          </w:p>
        </w:tc>
        <w:tc>
          <w:tcPr>
            <w:tcW w:w="1672" w:type="dxa"/>
            <w:shd w:val="clear" w:color="auto" w:fill="auto"/>
          </w:tcPr>
          <w:p w14:paraId="18EBD921" w14:textId="65E3EB3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593.1</w:t>
            </w:r>
          </w:p>
        </w:tc>
      </w:tr>
      <w:tr w:rsidR="00542F7F" w:rsidRPr="00AF4545" w14:paraId="21470FEA" w14:textId="77777777" w:rsidTr="000D546E">
        <w:trPr>
          <w:trHeight w:val="324"/>
        </w:trPr>
        <w:tc>
          <w:tcPr>
            <w:tcW w:w="5240" w:type="dxa"/>
            <w:shd w:val="clear" w:color="auto" w:fill="auto"/>
          </w:tcPr>
          <w:p w14:paraId="2ABAA71D" w14:textId="4B81C517"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电力、燃气、蒸汽和空调供应</w:t>
            </w:r>
          </w:p>
        </w:tc>
        <w:tc>
          <w:tcPr>
            <w:tcW w:w="2268" w:type="dxa"/>
            <w:shd w:val="clear" w:color="auto" w:fill="auto"/>
          </w:tcPr>
          <w:p w14:paraId="55A9CF36" w14:textId="6EEA09D5"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19.84</w:t>
            </w:r>
          </w:p>
        </w:tc>
        <w:tc>
          <w:tcPr>
            <w:tcW w:w="1672" w:type="dxa"/>
            <w:shd w:val="clear" w:color="auto" w:fill="auto"/>
          </w:tcPr>
          <w:p w14:paraId="6E7F35FD" w14:textId="3804F52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766.6</w:t>
            </w:r>
          </w:p>
        </w:tc>
      </w:tr>
      <w:tr w:rsidR="00542F7F" w:rsidRPr="00AF4545" w14:paraId="31D5C96E" w14:textId="77777777" w:rsidTr="000D546E">
        <w:trPr>
          <w:trHeight w:val="324"/>
        </w:trPr>
        <w:tc>
          <w:tcPr>
            <w:tcW w:w="5240" w:type="dxa"/>
            <w:shd w:val="clear" w:color="auto" w:fill="auto"/>
          </w:tcPr>
          <w:p w14:paraId="3E3A5827" w14:textId="3659F2F5"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供水；污水处理、废弃物管理及污染防治活动</w:t>
            </w:r>
          </w:p>
        </w:tc>
        <w:tc>
          <w:tcPr>
            <w:tcW w:w="2268" w:type="dxa"/>
            <w:shd w:val="clear" w:color="auto" w:fill="auto"/>
          </w:tcPr>
          <w:p w14:paraId="5F54A955" w14:textId="78DD8464"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14.94</w:t>
            </w:r>
          </w:p>
        </w:tc>
        <w:tc>
          <w:tcPr>
            <w:tcW w:w="1672" w:type="dxa"/>
            <w:shd w:val="clear" w:color="auto" w:fill="auto"/>
          </w:tcPr>
          <w:p w14:paraId="4DF10190" w14:textId="08A41CB1"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634</w:t>
            </w:r>
          </w:p>
        </w:tc>
      </w:tr>
      <w:tr w:rsidR="00542F7F" w:rsidRPr="00AF4545" w14:paraId="5C8E40CA" w14:textId="77777777" w:rsidTr="000D546E">
        <w:trPr>
          <w:trHeight w:val="324"/>
        </w:trPr>
        <w:tc>
          <w:tcPr>
            <w:tcW w:w="5240" w:type="dxa"/>
            <w:shd w:val="clear" w:color="auto" w:fill="auto"/>
          </w:tcPr>
          <w:p w14:paraId="719D4BD0" w14:textId="1F3E424A"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建筑</w:t>
            </w:r>
          </w:p>
        </w:tc>
        <w:tc>
          <w:tcPr>
            <w:tcW w:w="2268" w:type="dxa"/>
            <w:shd w:val="clear" w:color="auto" w:fill="auto"/>
          </w:tcPr>
          <w:p w14:paraId="3A725603" w14:textId="37A46B9A"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15</w:t>
            </w:r>
          </w:p>
        </w:tc>
        <w:tc>
          <w:tcPr>
            <w:tcW w:w="1672" w:type="dxa"/>
            <w:shd w:val="clear" w:color="auto" w:fill="auto"/>
          </w:tcPr>
          <w:p w14:paraId="4F5A76D9" w14:textId="34FE66DF"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650.1</w:t>
            </w:r>
          </w:p>
        </w:tc>
      </w:tr>
      <w:tr w:rsidR="00542F7F" w:rsidRPr="00AF4545" w14:paraId="62EB506A" w14:textId="77777777" w:rsidTr="000D546E">
        <w:trPr>
          <w:trHeight w:val="324"/>
        </w:trPr>
        <w:tc>
          <w:tcPr>
            <w:tcW w:w="5240" w:type="dxa"/>
            <w:shd w:val="clear" w:color="auto" w:fill="auto"/>
          </w:tcPr>
          <w:p w14:paraId="58587D0B" w14:textId="5D34666F"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批发和零售贸易；</w:t>
            </w:r>
            <w:r w:rsidRPr="00823DE7">
              <w:rPr>
                <w:rFonts w:ascii="Times New Roman" w:eastAsia="DengXian" w:hAnsi="Times New Roman" w:cs="Times New Roman"/>
                <w:color w:val="000000"/>
                <w:sz w:val="24"/>
                <w:szCs w:val="24"/>
                <w:lang w:eastAsia="zh-CN"/>
              </w:rPr>
              <w:t xml:space="preserve"> </w:t>
            </w:r>
            <w:r w:rsidRPr="00823DE7">
              <w:rPr>
                <w:rFonts w:ascii="PMingLiU" w:eastAsia="DengXian" w:hAnsi="PMingLiU" w:cs="PMingLiU" w:hint="eastAsia"/>
                <w:color w:val="000000"/>
                <w:sz w:val="24"/>
                <w:szCs w:val="24"/>
                <w:lang w:eastAsia="zh-CN"/>
              </w:rPr>
              <w:t>修理汽车和摩托车</w:t>
            </w:r>
          </w:p>
        </w:tc>
        <w:tc>
          <w:tcPr>
            <w:tcW w:w="2268" w:type="dxa"/>
            <w:shd w:val="clear" w:color="auto" w:fill="auto"/>
          </w:tcPr>
          <w:p w14:paraId="55C1EBE8" w14:textId="4CDF9C37"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11.97</w:t>
            </w:r>
          </w:p>
        </w:tc>
        <w:tc>
          <w:tcPr>
            <w:tcW w:w="1672" w:type="dxa"/>
            <w:shd w:val="clear" w:color="auto" w:fill="auto"/>
          </w:tcPr>
          <w:p w14:paraId="0B84061D" w14:textId="677352AD"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489.4</w:t>
            </w:r>
          </w:p>
        </w:tc>
      </w:tr>
      <w:tr w:rsidR="00542F7F" w:rsidRPr="00AF4545" w14:paraId="4E716B7A" w14:textId="77777777" w:rsidTr="000D546E">
        <w:trPr>
          <w:trHeight w:val="324"/>
        </w:trPr>
        <w:tc>
          <w:tcPr>
            <w:tcW w:w="5240" w:type="dxa"/>
            <w:shd w:val="clear" w:color="auto" w:fill="auto"/>
          </w:tcPr>
          <w:p w14:paraId="7878D017" w14:textId="48C432EC"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运输和仓库</w:t>
            </w:r>
          </w:p>
        </w:tc>
        <w:tc>
          <w:tcPr>
            <w:tcW w:w="2268" w:type="dxa"/>
            <w:shd w:val="clear" w:color="auto" w:fill="auto"/>
          </w:tcPr>
          <w:p w14:paraId="4DD3FD89" w14:textId="6DF9A83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13.81</w:t>
            </w:r>
          </w:p>
        </w:tc>
        <w:tc>
          <w:tcPr>
            <w:tcW w:w="1672" w:type="dxa"/>
            <w:shd w:val="clear" w:color="auto" w:fill="auto"/>
          </w:tcPr>
          <w:p w14:paraId="58B26249" w14:textId="34E2812B"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600</w:t>
            </w:r>
          </w:p>
        </w:tc>
      </w:tr>
      <w:tr w:rsidR="00542F7F" w:rsidRPr="00AF4545" w14:paraId="19782DDD" w14:textId="77777777" w:rsidTr="000D546E">
        <w:trPr>
          <w:trHeight w:val="324"/>
        </w:trPr>
        <w:tc>
          <w:tcPr>
            <w:tcW w:w="5240" w:type="dxa"/>
            <w:shd w:val="clear" w:color="auto" w:fill="auto"/>
          </w:tcPr>
          <w:p w14:paraId="703502CE" w14:textId="4B403515"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住宿和餐饮服务活动</w:t>
            </w:r>
          </w:p>
        </w:tc>
        <w:tc>
          <w:tcPr>
            <w:tcW w:w="2268" w:type="dxa"/>
            <w:shd w:val="clear" w:color="auto" w:fill="auto"/>
          </w:tcPr>
          <w:p w14:paraId="3CB990B9" w14:textId="59AEB21B"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9.75</w:t>
            </w:r>
          </w:p>
        </w:tc>
        <w:tc>
          <w:tcPr>
            <w:tcW w:w="1672" w:type="dxa"/>
            <w:shd w:val="clear" w:color="auto" w:fill="auto"/>
          </w:tcPr>
          <w:p w14:paraId="35F1D4A9" w14:textId="26530887"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408.4</w:t>
            </w:r>
          </w:p>
        </w:tc>
      </w:tr>
      <w:tr w:rsidR="00542F7F" w:rsidRPr="00AF4545" w14:paraId="027DC915" w14:textId="77777777" w:rsidTr="000D546E">
        <w:trPr>
          <w:trHeight w:val="324"/>
        </w:trPr>
        <w:tc>
          <w:tcPr>
            <w:tcW w:w="5240" w:type="dxa"/>
            <w:shd w:val="clear" w:color="auto" w:fill="auto"/>
          </w:tcPr>
          <w:p w14:paraId="3284424A" w14:textId="378FA674"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资讯及通讯</w:t>
            </w:r>
          </w:p>
        </w:tc>
        <w:tc>
          <w:tcPr>
            <w:tcW w:w="2268" w:type="dxa"/>
            <w:shd w:val="clear" w:color="auto" w:fill="auto"/>
          </w:tcPr>
          <w:p w14:paraId="16EFE3E8" w14:textId="760B5919"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19.9</w:t>
            </w:r>
          </w:p>
        </w:tc>
        <w:tc>
          <w:tcPr>
            <w:tcW w:w="1672" w:type="dxa"/>
            <w:shd w:val="clear" w:color="auto" w:fill="auto"/>
          </w:tcPr>
          <w:p w14:paraId="0C06F8A7" w14:textId="62B7CB2E"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765.9</w:t>
            </w:r>
          </w:p>
        </w:tc>
      </w:tr>
      <w:tr w:rsidR="00542F7F" w:rsidRPr="00AF4545" w14:paraId="79266E8D" w14:textId="77777777" w:rsidTr="000D546E">
        <w:trPr>
          <w:trHeight w:val="324"/>
        </w:trPr>
        <w:tc>
          <w:tcPr>
            <w:tcW w:w="5240" w:type="dxa"/>
            <w:shd w:val="clear" w:color="auto" w:fill="auto"/>
          </w:tcPr>
          <w:p w14:paraId="2E97D6C3" w14:textId="09222B37"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金融和保险活动</w:t>
            </w:r>
          </w:p>
        </w:tc>
        <w:tc>
          <w:tcPr>
            <w:tcW w:w="2268" w:type="dxa"/>
            <w:shd w:val="clear" w:color="auto" w:fill="auto"/>
          </w:tcPr>
          <w:p w14:paraId="1216D029" w14:textId="08D34184"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21.89</w:t>
            </w:r>
          </w:p>
        </w:tc>
        <w:tc>
          <w:tcPr>
            <w:tcW w:w="1672" w:type="dxa"/>
            <w:shd w:val="clear" w:color="auto" w:fill="auto"/>
          </w:tcPr>
          <w:p w14:paraId="103C6CCB" w14:textId="2AD65358"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785.8</w:t>
            </w:r>
          </w:p>
        </w:tc>
      </w:tr>
      <w:tr w:rsidR="00542F7F" w:rsidRPr="00AF4545" w14:paraId="0111C470" w14:textId="77777777" w:rsidTr="000D546E">
        <w:trPr>
          <w:trHeight w:val="324"/>
        </w:trPr>
        <w:tc>
          <w:tcPr>
            <w:tcW w:w="5240" w:type="dxa"/>
            <w:shd w:val="clear" w:color="auto" w:fill="auto"/>
          </w:tcPr>
          <w:p w14:paraId="526C0A03" w14:textId="17ED7042"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地产活动</w:t>
            </w:r>
          </w:p>
        </w:tc>
        <w:tc>
          <w:tcPr>
            <w:tcW w:w="2268" w:type="dxa"/>
            <w:shd w:val="clear" w:color="auto" w:fill="auto"/>
          </w:tcPr>
          <w:p w14:paraId="15C8F96C" w14:textId="73F6667F"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14.58</w:t>
            </w:r>
          </w:p>
        </w:tc>
        <w:tc>
          <w:tcPr>
            <w:tcW w:w="1672" w:type="dxa"/>
            <w:shd w:val="clear" w:color="auto" w:fill="auto"/>
          </w:tcPr>
          <w:p w14:paraId="5A156007" w14:textId="45802710"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554.1</w:t>
            </w:r>
          </w:p>
        </w:tc>
      </w:tr>
      <w:tr w:rsidR="00542F7F" w:rsidRPr="00AF4545" w14:paraId="294C0F43" w14:textId="77777777" w:rsidTr="000D546E">
        <w:trPr>
          <w:trHeight w:val="324"/>
        </w:trPr>
        <w:tc>
          <w:tcPr>
            <w:tcW w:w="5240" w:type="dxa"/>
            <w:shd w:val="clear" w:color="auto" w:fill="auto"/>
          </w:tcPr>
          <w:p w14:paraId="21A9B2A3" w14:textId="77E6D7B2"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专业、科学和技术活动</w:t>
            </w:r>
          </w:p>
        </w:tc>
        <w:tc>
          <w:tcPr>
            <w:tcW w:w="2268" w:type="dxa"/>
            <w:shd w:val="clear" w:color="auto" w:fill="auto"/>
          </w:tcPr>
          <w:p w14:paraId="0636E8AB" w14:textId="527EAAF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18.47</w:t>
            </w:r>
          </w:p>
        </w:tc>
        <w:tc>
          <w:tcPr>
            <w:tcW w:w="1672" w:type="dxa"/>
            <w:shd w:val="clear" w:color="auto" w:fill="auto"/>
          </w:tcPr>
          <w:p w14:paraId="038891BF" w14:textId="1DD0B581"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704.2</w:t>
            </w:r>
          </w:p>
        </w:tc>
      </w:tr>
      <w:tr w:rsidR="00542F7F" w:rsidRPr="00AF4545" w14:paraId="5F906F63" w14:textId="77777777" w:rsidTr="000D546E">
        <w:trPr>
          <w:trHeight w:val="324"/>
        </w:trPr>
        <w:tc>
          <w:tcPr>
            <w:tcW w:w="5240" w:type="dxa"/>
            <w:shd w:val="clear" w:color="auto" w:fill="auto"/>
          </w:tcPr>
          <w:p w14:paraId="65F24861" w14:textId="407D1F80"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行政及支援服务活动</w:t>
            </w:r>
          </w:p>
        </w:tc>
        <w:tc>
          <w:tcPr>
            <w:tcW w:w="2268" w:type="dxa"/>
            <w:shd w:val="clear" w:color="auto" w:fill="auto"/>
          </w:tcPr>
          <w:p w14:paraId="1ACF9AED" w14:textId="5C070384"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11.82</w:t>
            </w:r>
          </w:p>
        </w:tc>
        <w:tc>
          <w:tcPr>
            <w:tcW w:w="1672" w:type="dxa"/>
            <w:shd w:val="clear" w:color="auto" w:fill="auto"/>
          </w:tcPr>
          <w:p w14:paraId="297744A0" w14:textId="7A1CCFF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492.3</w:t>
            </w:r>
          </w:p>
        </w:tc>
      </w:tr>
      <w:tr w:rsidR="00542F7F" w:rsidRPr="00AF4545" w14:paraId="7053BF51" w14:textId="77777777" w:rsidTr="000D546E">
        <w:trPr>
          <w:trHeight w:val="324"/>
        </w:trPr>
        <w:tc>
          <w:tcPr>
            <w:tcW w:w="5240" w:type="dxa"/>
            <w:shd w:val="clear" w:color="auto" w:fill="auto"/>
          </w:tcPr>
          <w:p w14:paraId="430E0AD2" w14:textId="018980E7"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公共行政和国防；强制性社会保障</w:t>
            </w:r>
          </w:p>
        </w:tc>
        <w:tc>
          <w:tcPr>
            <w:tcW w:w="2268" w:type="dxa"/>
            <w:shd w:val="clear" w:color="auto" w:fill="auto"/>
          </w:tcPr>
          <w:p w14:paraId="0CC1FCAC" w14:textId="3B2F3133"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16.8</w:t>
            </w:r>
          </w:p>
        </w:tc>
        <w:tc>
          <w:tcPr>
            <w:tcW w:w="1672" w:type="dxa"/>
            <w:shd w:val="clear" w:color="auto" w:fill="auto"/>
          </w:tcPr>
          <w:p w14:paraId="090718EC" w14:textId="59ADA007"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640.5</w:t>
            </w:r>
          </w:p>
        </w:tc>
      </w:tr>
      <w:tr w:rsidR="00542F7F" w:rsidRPr="00AF4545" w14:paraId="4E0E14DB" w14:textId="77777777" w:rsidTr="000D546E">
        <w:trPr>
          <w:trHeight w:val="324"/>
        </w:trPr>
        <w:tc>
          <w:tcPr>
            <w:tcW w:w="5240" w:type="dxa"/>
            <w:shd w:val="clear" w:color="auto" w:fill="auto"/>
          </w:tcPr>
          <w:p w14:paraId="57DF7F5C" w14:textId="7B1188FD"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教育</w:t>
            </w:r>
          </w:p>
        </w:tc>
        <w:tc>
          <w:tcPr>
            <w:tcW w:w="2268" w:type="dxa"/>
            <w:shd w:val="clear" w:color="auto" w:fill="auto"/>
          </w:tcPr>
          <w:p w14:paraId="3425CCDB" w14:textId="1697675A"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17.85</w:t>
            </w:r>
          </w:p>
        </w:tc>
        <w:tc>
          <w:tcPr>
            <w:tcW w:w="1672" w:type="dxa"/>
            <w:shd w:val="clear" w:color="auto" w:fill="auto"/>
          </w:tcPr>
          <w:p w14:paraId="2930BEA2" w14:textId="36173C56"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630.1</w:t>
            </w:r>
          </w:p>
        </w:tc>
      </w:tr>
      <w:tr w:rsidR="00542F7F" w:rsidRPr="00AF4545" w14:paraId="288AE262" w14:textId="77777777" w:rsidTr="000D546E">
        <w:trPr>
          <w:trHeight w:val="324"/>
        </w:trPr>
        <w:tc>
          <w:tcPr>
            <w:tcW w:w="5240" w:type="dxa"/>
            <w:shd w:val="clear" w:color="auto" w:fill="auto"/>
          </w:tcPr>
          <w:p w14:paraId="0D4304C1" w14:textId="25EB3FDE"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人类保健和社会工作活动</w:t>
            </w:r>
          </w:p>
        </w:tc>
        <w:tc>
          <w:tcPr>
            <w:tcW w:w="2268" w:type="dxa"/>
            <w:shd w:val="clear" w:color="auto" w:fill="auto"/>
          </w:tcPr>
          <w:p w14:paraId="5F1A28DE" w14:textId="44D72940"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14.32</w:t>
            </w:r>
          </w:p>
        </w:tc>
        <w:tc>
          <w:tcPr>
            <w:tcW w:w="1672" w:type="dxa"/>
            <w:shd w:val="clear" w:color="auto" w:fill="auto"/>
          </w:tcPr>
          <w:p w14:paraId="099EB4CD" w14:textId="437C6A2D"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552.3</w:t>
            </w:r>
          </w:p>
        </w:tc>
      </w:tr>
      <w:tr w:rsidR="00542F7F" w:rsidRPr="00AF4545" w14:paraId="31C4ADBB" w14:textId="77777777" w:rsidTr="000D546E">
        <w:trPr>
          <w:trHeight w:val="324"/>
        </w:trPr>
        <w:tc>
          <w:tcPr>
            <w:tcW w:w="5240" w:type="dxa"/>
            <w:shd w:val="clear" w:color="auto" w:fill="auto"/>
          </w:tcPr>
          <w:p w14:paraId="731B8F22" w14:textId="454C2546"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艺术、娱乐和休闲</w:t>
            </w:r>
          </w:p>
        </w:tc>
        <w:tc>
          <w:tcPr>
            <w:tcW w:w="2268" w:type="dxa"/>
            <w:shd w:val="clear" w:color="auto" w:fill="auto"/>
          </w:tcPr>
          <w:p w14:paraId="034EFAC6" w14:textId="26FA1532"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12.36</w:t>
            </w:r>
          </w:p>
        </w:tc>
        <w:tc>
          <w:tcPr>
            <w:tcW w:w="1672" w:type="dxa"/>
            <w:shd w:val="clear" w:color="auto" w:fill="auto"/>
          </w:tcPr>
          <w:p w14:paraId="07F7354E" w14:textId="583AC823"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488.6</w:t>
            </w:r>
          </w:p>
        </w:tc>
      </w:tr>
      <w:tr w:rsidR="00542F7F" w:rsidRPr="00AF4545" w14:paraId="28D4AAF3" w14:textId="77777777" w:rsidTr="000D546E">
        <w:trPr>
          <w:trHeight w:val="324"/>
        </w:trPr>
        <w:tc>
          <w:tcPr>
            <w:tcW w:w="5240" w:type="dxa"/>
            <w:shd w:val="clear" w:color="auto" w:fill="auto"/>
          </w:tcPr>
          <w:p w14:paraId="6149B8D6" w14:textId="0489B3F6" w:rsidR="00542F7F" w:rsidRPr="000D546E" w:rsidRDefault="00840D00"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其他服务活动</w:t>
            </w:r>
          </w:p>
        </w:tc>
        <w:tc>
          <w:tcPr>
            <w:tcW w:w="2268" w:type="dxa"/>
            <w:shd w:val="clear" w:color="auto" w:fill="auto"/>
          </w:tcPr>
          <w:p w14:paraId="6444D97F" w14:textId="1B6EC6B1"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13.06</w:t>
            </w:r>
          </w:p>
        </w:tc>
        <w:tc>
          <w:tcPr>
            <w:tcW w:w="1672" w:type="dxa"/>
            <w:shd w:val="clear" w:color="auto" w:fill="auto"/>
          </w:tcPr>
          <w:p w14:paraId="4058C6F0" w14:textId="564737A1"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501</w:t>
            </w:r>
          </w:p>
        </w:tc>
      </w:tr>
    </w:tbl>
    <w:p w14:paraId="01AEE3E1" w14:textId="123D1F59"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sz w:val="24"/>
          <w:szCs w:val="24"/>
          <w:lang w:eastAsia="zh-CN"/>
        </w:rPr>
        <w:t>表</w:t>
      </w:r>
      <w:r w:rsidRPr="00823DE7">
        <w:rPr>
          <w:rFonts w:ascii="Times New Roman" w:eastAsia="DengXian" w:hAnsi="Times New Roman" w:cs="Times New Roman" w:hint="eastAsia"/>
          <w:sz w:val="24"/>
          <w:szCs w:val="24"/>
          <w:lang w:eastAsia="zh-CN"/>
        </w:rPr>
        <w:t>六</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color w:val="000000"/>
          <w:sz w:val="24"/>
          <w:szCs w:val="24"/>
          <w:lang w:eastAsia="zh-CN"/>
        </w:rPr>
        <w:t>2019</w:t>
      </w:r>
      <w:r w:rsidRPr="00823DE7">
        <w:rPr>
          <w:rFonts w:ascii="PMingLiU" w:eastAsia="DengXian" w:hAnsi="PMingLiU" w:cs="PMingLiU" w:hint="eastAsia"/>
          <w:color w:val="000000"/>
          <w:sz w:val="24"/>
          <w:szCs w:val="24"/>
          <w:lang w:eastAsia="zh-CN"/>
        </w:rPr>
        <w:t>年英国按行业划分的所得中位数</w:t>
      </w:r>
    </w:p>
    <w:p w14:paraId="2D68D9AC" w14:textId="364A093D" w:rsidR="00542F7F" w:rsidRDefault="00840D00" w:rsidP="00A63977">
      <w:pPr>
        <w:pBdr>
          <w:top w:val="nil"/>
          <w:left w:val="nil"/>
          <w:bottom w:val="nil"/>
          <w:right w:val="nil"/>
          <w:between w:val="nil"/>
        </w:pBdr>
        <w:spacing w:after="0" w:line="360" w:lineRule="auto"/>
        <w:jc w:val="both"/>
        <w:rPr>
          <w:rFonts w:ascii="PMingLiU" w:hAnsi="PMingLiU" w:cs="PMingLiU"/>
          <w:color w:val="000000"/>
          <w:sz w:val="24"/>
          <w:szCs w:val="24"/>
        </w:rPr>
      </w:pPr>
      <w:r w:rsidRPr="00823DE7">
        <w:rPr>
          <w:rFonts w:ascii="PMingLiU" w:eastAsia="DengXian" w:hAnsi="PMingLiU" w:cs="PMingLiU" w:hint="eastAsia"/>
          <w:color w:val="000000"/>
          <w:sz w:val="24"/>
          <w:szCs w:val="24"/>
          <w:lang w:eastAsia="zh-CN"/>
        </w:rPr>
        <w:t>资料来源：英国国家统计局</w:t>
      </w:r>
    </w:p>
    <w:p w14:paraId="2A737866" w14:textId="77777777" w:rsidR="00E475E6" w:rsidRDefault="00E475E6" w:rsidP="00A63977">
      <w:pPr>
        <w:pBdr>
          <w:top w:val="nil"/>
          <w:left w:val="nil"/>
          <w:bottom w:val="nil"/>
          <w:right w:val="nil"/>
          <w:between w:val="nil"/>
        </w:pBdr>
        <w:spacing w:after="0" w:line="360" w:lineRule="auto"/>
        <w:jc w:val="both"/>
        <w:rPr>
          <w:rFonts w:ascii="PMingLiU" w:hAnsi="PMingLiU" w:cs="PMingLiU"/>
          <w:color w:val="000000"/>
          <w:sz w:val="24"/>
          <w:szCs w:val="24"/>
        </w:rPr>
      </w:pPr>
    </w:p>
    <w:p w14:paraId="2ADEB487" w14:textId="77777777" w:rsidR="00913AE9" w:rsidRPr="00AF4545" w:rsidRDefault="00913AE9"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3998"/>
        <w:gridCol w:w="2977"/>
      </w:tblGrid>
      <w:tr w:rsidR="00542F7F" w:rsidRPr="00A32AB1" w14:paraId="5115844A" w14:textId="77777777" w:rsidTr="000D546E">
        <w:trPr>
          <w:trHeight w:val="274"/>
        </w:trPr>
        <w:tc>
          <w:tcPr>
            <w:tcW w:w="2376" w:type="dxa"/>
            <w:shd w:val="clear" w:color="auto" w:fill="auto"/>
          </w:tcPr>
          <w:p w14:paraId="3CC05FDB" w14:textId="357E68EE"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lastRenderedPageBreak/>
              <w:t>工作地域</w:t>
            </w:r>
          </w:p>
        </w:tc>
        <w:tc>
          <w:tcPr>
            <w:tcW w:w="3998" w:type="dxa"/>
            <w:shd w:val="clear" w:color="auto" w:fill="auto"/>
          </w:tcPr>
          <w:p w14:paraId="3B2A32F8" w14:textId="54847E89" w:rsidR="00542F7F" w:rsidRPr="000D546E" w:rsidRDefault="00840D00" w:rsidP="0058067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每小时所得中位数</w:t>
            </w:r>
            <w:r w:rsidRPr="00823DE7">
              <w:rPr>
                <w:rFonts w:ascii="Times New Roman" w:eastAsia="DengXian" w:hAnsi="Times New Roman" w:cs="Times New Roman"/>
                <w:b/>
                <w:color w:val="000000"/>
                <w:sz w:val="24"/>
                <w:szCs w:val="24"/>
                <w:lang w:eastAsia="zh-CN"/>
              </w:rPr>
              <w:t>(</w:t>
            </w:r>
            <w:r w:rsidRPr="00823DE7">
              <w:rPr>
                <w:rFonts w:ascii="PMingLiU" w:eastAsia="DengXian" w:hAnsi="PMingLiU" w:cs="PMingLiU" w:hint="eastAsia"/>
                <w:b/>
                <w:color w:val="000000"/>
                <w:sz w:val="24"/>
                <w:szCs w:val="24"/>
                <w:lang w:eastAsia="zh-CN"/>
              </w:rPr>
              <w:t>不包括超时工作</w:t>
            </w:r>
            <w:r w:rsidRPr="00823DE7">
              <w:rPr>
                <w:rFonts w:ascii="Times New Roman" w:eastAsia="DengXian" w:hAnsi="Times New Roman" w:cs="Times New Roman"/>
                <w:b/>
                <w:color w:val="000000"/>
                <w:sz w:val="24"/>
                <w:szCs w:val="24"/>
                <w:lang w:eastAsia="zh-CN"/>
              </w:rPr>
              <w:t>) (</w:t>
            </w:r>
            <w:r w:rsidRPr="00823DE7">
              <w:rPr>
                <w:rFonts w:ascii="PMingLiU" w:eastAsia="DengXian" w:hAnsi="PMingLiU" w:cs="PMingLiU" w:hint="eastAsia"/>
                <w:b/>
                <w:color w:val="000000"/>
                <w:sz w:val="24"/>
                <w:szCs w:val="24"/>
                <w:lang w:eastAsia="zh-CN"/>
              </w:rPr>
              <w:t>英镑</w:t>
            </w:r>
            <w:r w:rsidRPr="00823DE7">
              <w:rPr>
                <w:rFonts w:ascii="Times New Roman" w:eastAsia="DengXian" w:hAnsi="Times New Roman" w:cs="Times New Roman"/>
                <w:b/>
                <w:color w:val="000000"/>
                <w:sz w:val="24"/>
                <w:szCs w:val="24"/>
                <w:lang w:eastAsia="zh-CN"/>
              </w:rPr>
              <w:t>)</w:t>
            </w:r>
          </w:p>
        </w:tc>
        <w:tc>
          <w:tcPr>
            <w:tcW w:w="2977" w:type="dxa"/>
            <w:shd w:val="clear" w:color="auto" w:fill="auto"/>
          </w:tcPr>
          <w:p w14:paraId="5CF228D6" w14:textId="2BB5BBE5"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每周总所得中位数</w:t>
            </w:r>
            <w:r w:rsidRPr="00823DE7">
              <w:rPr>
                <w:rFonts w:ascii="Times New Roman" w:eastAsia="DengXian" w:hAnsi="Times New Roman" w:cs="Times New Roman"/>
                <w:b/>
                <w:color w:val="000000"/>
                <w:sz w:val="24"/>
                <w:szCs w:val="24"/>
                <w:lang w:eastAsia="zh-CN"/>
              </w:rPr>
              <w:t>(</w:t>
            </w:r>
            <w:r w:rsidRPr="00823DE7">
              <w:rPr>
                <w:rFonts w:ascii="PMingLiU" w:eastAsia="DengXian" w:hAnsi="PMingLiU" w:cs="PMingLiU" w:hint="eastAsia"/>
                <w:b/>
                <w:color w:val="000000"/>
                <w:sz w:val="24"/>
                <w:szCs w:val="24"/>
                <w:lang w:eastAsia="zh-CN"/>
              </w:rPr>
              <w:t>英镑</w:t>
            </w:r>
            <w:r w:rsidRPr="00823DE7">
              <w:rPr>
                <w:rFonts w:ascii="Times New Roman" w:eastAsia="DengXian" w:hAnsi="Times New Roman" w:cs="Times New Roman"/>
                <w:b/>
                <w:color w:val="000000"/>
                <w:sz w:val="24"/>
                <w:szCs w:val="24"/>
                <w:lang w:eastAsia="zh-CN"/>
              </w:rPr>
              <w:t>)</w:t>
            </w:r>
          </w:p>
        </w:tc>
      </w:tr>
      <w:tr w:rsidR="00542F7F" w:rsidRPr="00AF4545" w14:paraId="6F9439A0" w14:textId="77777777" w:rsidTr="000D546E">
        <w:trPr>
          <w:trHeight w:val="324"/>
        </w:trPr>
        <w:tc>
          <w:tcPr>
            <w:tcW w:w="2376" w:type="dxa"/>
            <w:shd w:val="clear" w:color="auto" w:fill="auto"/>
          </w:tcPr>
          <w:p w14:paraId="4180EFF6" w14:textId="7C770067"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东北</w:t>
            </w:r>
          </w:p>
        </w:tc>
        <w:tc>
          <w:tcPr>
            <w:tcW w:w="3998" w:type="dxa"/>
            <w:shd w:val="clear" w:color="auto" w:fill="auto"/>
          </w:tcPr>
          <w:p w14:paraId="0A828B7C" w14:textId="4247EE2A"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13.55</w:t>
            </w:r>
          </w:p>
        </w:tc>
        <w:tc>
          <w:tcPr>
            <w:tcW w:w="2977" w:type="dxa"/>
            <w:shd w:val="clear" w:color="auto" w:fill="auto"/>
          </w:tcPr>
          <w:p w14:paraId="4D2DC2BA" w14:textId="7D45FBAF"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533.2</w:t>
            </w:r>
          </w:p>
        </w:tc>
      </w:tr>
      <w:tr w:rsidR="00542F7F" w:rsidRPr="00AF4545" w14:paraId="670DC3F0" w14:textId="77777777" w:rsidTr="000D546E">
        <w:trPr>
          <w:trHeight w:val="324"/>
        </w:trPr>
        <w:tc>
          <w:tcPr>
            <w:tcW w:w="2376" w:type="dxa"/>
            <w:shd w:val="clear" w:color="auto" w:fill="auto"/>
          </w:tcPr>
          <w:p w14:paraId="2473AA16" w14:textId="173B1F5E"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西北</w:t>
            </w:r>
          </w:p>
        </w:tc>
        <w:tc>
          <w:tcPr>
            <w:tcW w:w="3998" w:type="dxa"/>
            <w:shd w:val="clear" w:color="auto" w:fill="auto"/>
          </w:tcPr>
          <w:p w14:paraId="0450C452" w14:textId="75B5E8BF"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13.86</w:t>
            </w:r>
          </w:p>
        </w:tc>
        <w:tc>
          <w:tcPr>
            <w:tcW w:w="2977" w:type="dxa"/>
            <w:shd w:val="clear" w:color="auto" w:fill="auto"/>
          </w:tcPr>
          <w:p w14:paraId="2988255A" w14:textId="77227BB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550.5</w:t>
            </w:r>
          </w:p>
        </w:tc>
      </w:tr>
      <w:tr w:rsidR="00542F7F" w:rsidRPr="00AF4545" w14:paraId="1D53F2D6" w14:textId="77777777" w:rsidTr="000D546E">
        <w:trPr>
          <w:trHeight w:val="324"/>
        </w:trPr>
        <w:tc>
          <w:tcPr>
            <w:tcW w:w="2376" w:type="dxa"/>
            <w:shd w:val="clear" w:color="auto" w:fill="auto"/>
          </w:tcPr>
          <w:p w14:paraId="1622AAA7" w14:textId="63AC5FF5"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约克郡</w:t>
            </w:r>
            <w:r w:rsidRPr="00823DE7">
              <w:rPr>
                <w:rFonts w:ascii="Times New Roman" w:eastAsia="DengXian" w:hAnsi="Times New Roman" w:cs="Times New Roman"/>
                <w:color w:val="000000"/>
                <w:sz w:val="24"/>
                <w:szCs w:val="24"/>
                <w:lang w:eastAsia="zh-CN"/>
              </w:rPr>
              <w:t>-</w:t>
            </w:r>
            <w:r w:rsidRPr="00823DE7">
              <w:rPr>
                <w:rFonts w:ascii="PMingLiU" w:eastAsia="DengXian" w:hAnsi="PMingLiU" w:cs="PMingLiU" w:hint="eastAsia"/>
                <w:color w:val="000000"/>
                <w:sz w:val="24"/>
                <w:szCs w:val="24"/>
                <w:lang w:eastAsia="zh-CN"/>
              </w:rPr>
              <w:t>亨伯</w:t>
            </w:r>
          </w:p>
        </w:tc>
        <w:tc>
          <w:tcPr>
            <w:tcW w:w="3998" w:type="dxa"/>
            <w:shd w:val="clear" w:color="auto" w:fill="auto"/>
          </w:tcPr>
          <w:p w14:paraId="4AF981B0" w14:textId="3DA90FE6"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13.42</w:t>
            </w:r>
          </w:p>
        </w:tc>
        <w:tc>
          <w:tcPr>
            <w:tcW w:w="2977" w:type="dxa"/>
            <w:shd w:val="clear" w:color="auto" w:fill="auto"/>
          </w:tcPr>
          <w:p w14:paraId="60F11F8B" w14:textId="6BF9EA2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538.9</w:t>
            </w:r>
          </w:p>
        </w:tc>
      </w:tr>
      <w:tr w:rsidR="00542F7F" w:rsidRPr="00AF4545" w14:paraId="4246C34A" w14:textId="77777777" w:rsidTr="000D546E">
        <w:trPr>
          <w:trHeight w:val="324"/>
        </w:trPr>
        <w:tc>
          <w:tcPr>
            <w:tcW w:w="2376" w:type="dxa"/>
            <w:shd w:val="clear" w:color="auto" w:fill="auto"/>
          </w:tcPr>
          <w:p w14:paraId="3897BF54" w14:textId="35D196CF"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东密德兰</w:t>
            </w:r>
          </w:p>
        </w:tc>
        <w:tc>
          <w:tcPr>
            <w:tcW w:w="3998" w:type="dxa"/>
            <w:shd w:val="clear" w:color="auto" w:fill="auto"/>
          </w:tcPr>
          <w:p w14:paraId="3093CD36" w14:textId="64FA9394"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13.27</w:t>
            </w:r>
          </w:p>
        </w:tc>
        <w:tc>
          <w:tcPr>
            <w:tcW w:w="2977" w:type="dxa"/>
            <w:shd w:val="clear" w:color="auto" w:fill="auto"/>
          </w:tcPr>
          <w:p w14:paraId="31346656" w14:textId="207C2757"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535.3</w:t>
            </w:r>
          </w:p>
        </w:tc>
      </w:tr>
      <w:tr w:rsidR="00542F7F" w:rsidRPr="00AF4545" w14:paraId="6B9E0F77" w14:textId="77777777" w:rsidTr="000D546E">
        <w:trPr>
          <w:trHeight w:val="324"/>
        </w:trPr>
        <w:tc>
          <w:tcPr>
            <w:tcW w:w="2376" w:type="dxa"/>
            <w:shd w:val="clear" w:color="auto" w:fill="auto"/>
          </w:tcPr>
          <w:p w14:paraId="2FBEC3C1" w14:textId="0DAE0667"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西密德兰</w:t>
            </w:r>
          </w:p>
        </w:tc>
        <w:tc>
          <w:tcPr>
            <w:tcW w:w="3998" w:type="dxa"/>
            <w:shd w:val="clear" w:color="auto" w:fill="auto"/>
          </w:tcPr>
          <w:p w14:paraId="44687CBC" w14:textId="51EC053A"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13.78</w:t>
            </w:r>
          </w:p>
        </w:tc>
        <w:tc>
          <w:tcPr>
            <w:tcW w:w="2977" w:type="dxa"/>
            <w:shd w:val="clear" w:color="auto" w:fill="auto"/>
          </w:tcPr>
          <w:p w14:paraId="778605EB" w14:textId="72E43B47"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552.5</w:t>
            </w:r>
          </w:p>
        </w:tc>
      </w:tr>
      <w:tr w:rsidR="00542F7F" w:rsidRPr="00AF4545" w14:paraId="090C93C1" w14:textId="77777777" w:rsidTr="000D546E">
        <w:trPr>
          <w:trHeight w:val="324"/>
        </w:trPr>
        <w:tc>
          <w:tcPr>
            <w:tcW w:w="2376" w:type="dxa"/>
            <w:shd w:val="clear" w:color="auto" w:fill="auto"/>
          </w:tcPr>
          <w:p w14:paraId="29C43541" w14:textId="2CD3E85F"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东</w:t>
            </w:r>
          </w:p>
        </w:tc>
        <w:tc>
          <w:tcPr>
            <w:tcW w:w="3998" w:type="dxa"/>
            <w:shd w:val="clear" w:color="auto" w:fill="auto"/>
          </w:tcPr>
          <w:p w14:paraId="673BBD2D" w14:textId="3299FA01"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14.42</w:t>
            </w:r>
          </w:p>
        </w:tc>
        <w:tc>
          <w:tcPr>
            <w:tcW w:w="2977" w:type="dxa"/>
            <w:shd w:val="clear" w:color="auto" w:fill="auto"/>
          </w:tcPr>
          <w:p w14:paraId="79D55AE2" w14:textId="46F2385A"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581</w:t>
            </w:r>
          </w:p>
        </w:tc>
      </w:tr>
      <w:tr w:rsidR="00542F7F" w:rsidRPr="00AF4545" w14:paraId="4698838E" w14:textId="77777777" w:rsidTr="000D546E">
        <w:trPr>
          <w:trHeight w:val="324"/>
        </w:trPr>
        <w:tc>
          <w:tcPr>
            <w:tcW w:w="2376" w:type="dxa"/>
            <w:shd w:val="clear" w:color="auto" w:fill="auto"/>
          </w:tcPr>
          <w:p w14:paraId="428D0C22" w14:textId="2DF9588D"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大伦敦</w:t>
            </w:r>
          </w:p>
        </w:tc>
        <w:tc>
          <w:tcPr>
            <w:tcW w:w="3998" w:type="dxa"/>
            <w:shd w:val="clear" w:color="auto" w:fill="auto"/>
          </w:tcPr>
          <w:p w14:paraId="381756F5" w14:textId="5842202A"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19.34</w:t>
            </w:r>
          </w:p>
        </w:tc>
        <w:tc>
          <w:tcPr>
            <w:tcW w:w="2977" w:type="dxa"/>
            <w:shd w:val="clear" w:color="auto" w:fill="auto"/>
          </w:tcPr>
          <w:p w14:paraId="726FD057" w14:textId="48446847"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737.6</w:t>
            </w:r>
          </w:p>
        </w:tc>
      </w:tr>
      <w:tr w:rsidR="00542F7F" w:rsidRPr="00AF4545" w14:paraId="082AED83" w14:textId="77777777" w:rsidTr="000D546E">
        <w:trPr>
          <w:trHeight w:val="324"/>
        </w:trPr>
        <w:tc>
          <w:tcPr>
            <w:tcW w:w="2376" w:type="dxa"/>
            <w:shd w:val="clear" w:color="auto" w:fill="auto"/>
          </w:tcPr>
          <w:p w14:paraId="63FBB26E" w14:textId="44BC34E7"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东南</w:t>
            </w:r>
          </w:p>
        </w:tc>
        <w:tc>
          <w:tcPr>
            <w:tcW w:w="3998" w:type="dxa"/>
            <w:shd w:val="clear" w:color="auto" w:fill="auto"/>
          </w:tcPr>
          <w:p w14:paraId="49F9099E" w14:textId="3FC495E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15.61</w:t>
            </w:r>
          </w:p>
        </w:tc>
        <w:tc>
          <w:tcPr>
            <w:tcW w:w="2977" w:type="dxa"/>
            <w:shd w:val="clear" w:color="auto" w:fill="auto"/>
          </w:tcPr>
          <w:p w14:paraId="71F2BC33" w14:textId="00817B39"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614</w:t>
            </w:r>
          </w:p>
        </w:tc>
      </w:tr>
      <w:tr w:rsidR="00542F7F" w:rsidRPr="00AF4545" w14:paraId="721FA73D" w14:textId="77777777" w:rsidTr="000D546E">
        <w:trPr>
          <w:trHeight w:val="324"/>
        </w:trPr>
        <w:tc>
          <w:tcPr>
            <w:tcW w:w="2376" w:type="dxa"/>
            <w:shd w:val="clear" w:color="auto" w:fill="auto"/>
          </w:tcPr>
          <w:p w14:paraId="71E66D2A" w14:textId="59784CC4"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西南</w:t>
            </w:r>
          </w:p>
        </w:tc>
        <w:tc>
          <w:tcPr>
            <w:tcW w:w="3998" w:type="dxa"/>
            <w:shd w:val="clear" w:color="auto" w:fill="auto"/>
          </w:tcPr>
          <w:p w14:paraId="2FF6D567" w14:textId="03C4F69D"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13.8</w:t>
            </w:r>
          </w:p>
        </w:tc>
        <w:tc>
          <w:tcPr>
            <w:tcW w:w="2977" w:type="dxa"/>
            <w:shd w:val="clear" w:color="auto" w:fill="auto"/>
          </w:tcPr>
          <w:p w14:paraId="2B658EAF" w14:textId="4014B7AD"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551.7</w:t>
            </w:r>
          </w:p>
        </w:tc>
      </w:tr>
    </w:tbl>
    <w:p w14:paraId="435FBCEE" w14:textId="40F8B3F6"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sz w:val="24"/>
          <w:szCs w:val="24"/>
          <w:lang w:eastAsia="zh-CN"/>
        </w:rPr>
        <w:t>表</w:t>
      </w:r>
      <w:r w:rsidRPr="00823DE7">
        <w:rPr>
          <w:rFonts w:ascii="Times New Roman" w:eastAsia="DengXian" w:hAnsi="Times New Roman" w:cs="Times New Roman" w:hint="eastAsia"/>
          <w:sz w:val="24"/>
          <w:szCs w:val="24"/>
          <w:lang w:eastAsia="zh-CN"/>
        </w:rPr>
        <w:t>七</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2</w:t>
      </w:r>
      <w:r w:rsidRPr="00823DE7">
        <w:rPr>
          <w:rFonts w:ascii="Times New Roman" w:eastAsia="DengXian" w:hAnsi="Times New Roman" w:cs="Times New Roman"/>
          <w:color w:val="000000"/>
          <w:sz w:val="24"/>
          <w:szCs w:val="24"/>
          <w:lang w:eastAsia="zh-CN"/>
        </w:rPr>
        <w:t>019</w:t>
      </w:r>
      <w:r w:rsidRPr="00823DE7">
        <w:rPr>
          <w:rFonts w:ascii="PMingLiU" w:eastAsia="DengXian" w:hAnsi="PMingLiU" w:cs="PMingLiU" w:hint="eastAsia"/>
          <w:color w:val="000000"/>
          <w:sz w:val="24"/>
          <w:szCs w:val="24"/>
          <w:lang w:eastAsia="zh-CN"/>
        </w:rPr>
        <w:t>年英格兰按工作地域划分的所得中位数</w:t>
      </w:r>
      <w:r w:rsidR="00EA5A93" w:rsidRPr="00AF4545">
        <w:rPr>
          <w:rStyle w:val="aff6"/>
          <w:rFonts w:ascii="Times New Roman" w:eastAsia="Times New Roman" w:hAnsi="Times New Roman" w:cs="Times New Roman"/>
          <w:color w:val="000000"/>
          <w:sz w:val="24"/>
          <w:szCs w:val="24"/>
        </w:rPr>
        <w:footnoteReference w:id="23"/>
      </w:r>
    </w:p>
    <w:p w14:paraId="4ADFD459" w14:textId="2280321F"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资料来源：英国国家统计局</w:t>
      </w:r>
    </w:p>
    <w:p w14:paraId="07E224AA"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9A5486E" w14:textId="2FD611D1" w:rsidR="00542F7F" w:rsidRDefault="00840D00" w:rsidP="00A32AB1">
      <w:pPr>
        <w:pStyle w:val="aff2"/>
        <w:spacing w:line="360" w:lineRule="auto"/>
        <w:jc w:val="both"/>
        <w:rPr>
          <w:rFonts w:ascii="Times New Roman" w:eastAsia="DengXian" w:hAnsi="Times New Roman" w:cs="Times New Roman"/>
          <w:sz w:val="24"/>
          <w:szCs w:val="24"/>
          <w:lang w:eastAsia="zh-CN"/>
        </w:rPr>
      </w:pPr>
      <w:r w:rsidRPr="00823DE7">
        <w:rPr>
          <w:rFonts w:ascii="Times New Roman" w:eastAsia="DengXian" w:hAnsi="Times New Roman" w:cs="Times New Roman" w:hint="eastAsia"/>
          <w:sz w:val="24"/>
          <w:szCs w:val="24"/>
          <w:lang w:eastAsia="zh-CN"/>
        </w:rPr>
        <w:t>行业和地域差异可解释收入差异。如表五所示，香港行业间的收入不均的情况可见于收入中位数最高的教育和金融行业及收入中位数偏低的餐饮服务业、物业管理和清洁服务业。另一方面，如表七所示，与英格兰一些较不发达地区（如东北和东密德兰地区）相比，伦敦的工人享有较高的收入中位数。</w:t>
      </w:r>
      <w:r w:rsidRPr="00823DE7">
        <w:rPr>
          <w:rFonts w:ascii="Microsoft JhengHei" w:eastAsia="DengXian" w:hAnsi="Microsoft JhengHei" w:cs="Microsoft JhengHei" w:hint="eastAsia"/>
          <w:sz w:val="24"/>
          <w:szCs w:val="24"/>
          <w:lang w:eastAsia="zh-CN"/>
        </w:rPr>
        <w:t>由于</w:t>
      </w:r>
      <w:r w:rsidRPr="00823DE7">
        <w:rPr>
          <w:rFonts w:ascii="Times New Roman" w:eastAsia="DengXian" w:hAnsi="Times New Roman" w:cs="Times New Roman" w:hint="eastAsia"/>
          <w:sz w:val="24"/>
          <w:szCs w:val="24"/>
          <w:lang w:eastAsia="zh-CN"/>
        </w:rPr>
        <w:t>坚尼系数不能说明不均的来源，因此在制定一套完整的社会经济指标时，应考虑根据各地区的人口差异因素。</w:t>
      </w:r>
    </w:p>
    <w:p w14:paraId="24D8600E" w14:textId="77777777" w:rsidR="0058067A" w:rsidRPr="00AF4545" w:rsidRDefault="0058067A" w:rsidP="00A32AB1">
      <w:pPr>
        <w:pStyle w:val="aff2"/>
        <w:spacing w:line="360" w:lineRule="auto"/>
        <w:jc w:val="both"/>
        <w:rPr>
          <w:rFonts w:ascii="Times New Roman" w:hAnsi="Times New Roman" w:cs="Times New Roman"/>
          <w:sz w:val="24"/>
          <w:szCs w:val="24"/>
          <w:lang w:eastAsia="zh-CN"/>
        </w:rPr>
      </w:pPr>
    </w:p>
    <w:p w14:paraId="1BE9C67D" w14:textId="4D0AD8FC" w:rsidR="00542F7F" w:rsidRPr="004E42C5" w:rsidRDefault="00840D00" w:rsidP="002063F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资本拥有权及物业收入</w:t>
      </w:r>
    </w:p>
    <w:p w14:paraId="7270753C" w14:textId="1740E8F7" w:rsidR="00542F7F" w:rsidRPr="00AF4545" w:rsidRDefault="00840D00" w:rsidP="00EF0E56">
      <w:pPr>
        <w:pStyle w:val="aff2"/>
        <w:spacing w:line="360" w:lineRule="auto"/>
        <w:jc w:val="both"/>
        <w:rPr>
          <w:rFonts w:ascii="Times New Roman" w:eastAsia="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在经济学，各种收入来源包括租金、工资、投资回报和股息。除工资外，是否拥有房屋资产和其他金融资产都是构成财富不均的因素。不同社经地位人士之间财富分配不均将加剧收入不均，形成恶性循环。储蓄倾向是考虑财富积累过程时的根本问题。高收入家庭通常具有较高的储蓄倾向（较低的消费倾向）。赚取收入、储蓄和建立财富的周期在青年进入</w:t>
      </w:r>
      <w:r w:rsidRPr="00823DE7">
        <w:rPr>
          <w:rFonts w:ascii="Times New Roman" w:eastAsia="DengXian" w:hAnsi="Times New Roman" w:cs="Times New Roman" w:hint="eastAsia"/>
          <w:sz w:val="24"/>
          <w:szCs w:val="24"/>
          <w:lang w:eastAsia="zh-CN"/>
        </w:rPr>
        <w:lastRenderedPageBreak/>
        <w:t>劳动力市场便正式开始，并在其六十岁（退休年龄）达到高峰，形成财富累积的机制。另</w:t>
      </w:r>
      <w:r w:rsidRPr="00823DE7">
        <w:rPr>
          <w:rFonts w:eastAsia="DengXian" w:hint="eastAsia"/>
          <w:color w:val="000000"/>
          <w:sz w:val="24"/>
          <w:szCs w:val="24"/>
          <w:lang w:eastAsia="zh-CN"/>
        </w:rPr>
        <w:t>外，跨</w:t>
      </w:r>
      <w:r w:rsidRPr="00823DE7">
        <w:rPr>
          <w:rFonts w:ascii="Times New Roman" w:eastAsia="DengXian" w:hAnsi="Times New Roman" w:cs="Times New Roman" w:hint="eastAsia"/>
          <w:sz w:val="24"/>
          <w:szCs w:val="24"/>
          <w:lang w:eastAsia="zh-CN"/>
        </w:rPr>
        <w:t>代转移亦有助将财富注入到该机制，曾继承财富的住户更可能将财富留给下一代。此外，</w:t>
      </w:r>
      <w:r w:rsidRPr="00823DE7">
        <w:rPr>
          <w:rFonts w:eastAsia="DengXian" w:hint="eastAsia"/>
          <w:color w:val="000000"/>
          <w:sz w:val="24"/>
          <w:szCs w:val="24"/>
          <w:lang w:eastAsia="zh-CN"/>
        </w:rPr>
        <w:t>富有人士门当户对</w:t>
      </w:r>
      <w:r w:rsidRPr="00823DE7">
        <w:rPr>
          <w:rFonts w:ascii="Times New Roman" w:eastAsia="DengXian" w:hAnsi="Times New Roman" w:cs="Times New Roman" w:hint="eastAsia"/>
          <w:sz w:val="24"/>
          <w:szCs w:val="24"/>
          <w:lang w:eastAsia="zh-CN"/>
        </w:rPr>
        <w:t>的联姻习惯，亦导致财富集中在少数家庭。</w:t>
      </w:r>
    </w:p>
    <w:p w14:paraId="5F4E781B"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606280A5" w14:textId="24BCECB6" w:rsidR="00542F7F" w:rsidRPr="00922E3E" w:rsidRDefault="00840D00" w:rsidP="002063F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品味及风险偏好</w:t>
      </w:r>
    </w:p>
    <w:p w14:paraId="3DEE15CE" w14:textId="3FDC7FF6"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企业家愿意承担风险，具有较强的动机和能力从事商业活动，因此他们更可能在财富</w:t>
      </w:r>
      <w:r w:rsidRPr="00823DE7">
        <w:rPr>
          <w:rFonts w:ascii="Times New Roman" w:eastAsia="DengXian" w:hAnsi="Times New Roman" w:cs="Times New Roman" w:hint="eastAsia"/>
          <w:sz w:val="24"/>
          <w:szCs w:val="24"/>
          <w:lang w:eastAsia="zh-CN"/>
        </w:rPr>
        <w:t>累积</w:t>
      </w:r>
      <w:r w:rsidRPr="00823DE7">
        <w:rPr>
          <w:rFonts w:ascii="PMingLiU" w:eastAsia="DengXian" w:hAnsi="PMingLiU" w:cs="PMingLiU" w:hint="eastAsia"/>
          <w:color w:val="000000"/>
          <w:sz w:val="24"/>
          <w:szCs w:val="24"/>
          <w:lang w:eastAsia="zh-CN"/>
        </w:rPr>
        <w:t>过程中获得较高的收入和较多的储蓄。</w:t>
      </w:r>
    </w:p>
    <w:p w14:paraId="71C74DD5"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601E7F5" w14:textId="0CDD6D2B" w:rsidR="00542F7F" w:rsidRPr="00922E3E" w:rsidRDefault="00840D00" w:rsidP="002063F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产品及劳动市场的市场结构</w:t>
      </w:r>
    </w:p>
    <w:p w14:paraId="122C53FC" w14:textId="5EA39275"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hint="eastAsia"/>
          <w:color w:val="000000"/>
          <w:sz w:val="24"/>
          <w:szCs w:val="24"/>
          <w:lang w:eastAsia="zh-CN"/>
        </w:rPr>
        <w:t>在产品市场具有市场力量可使企业通过提高价格赚取垄断（独占）利润。同样地，在劳力市场中具有市场力量的买方垄断企业可通过降低工资来获得买方垄断利润。</w:t>
      </w:r>
    </w:p>
    <w:p w14:paraId="499EA3F1"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660433A2" w14:textId="778DF623" w:rsidR="00542F7F" w:rsidRPr="00922E3E" w:rsidRDefault="00840D00" w:rsidP="002063F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科技进步</w:t>
      </w:r>
    </w:p>
    <w:p w14:paraId="4A3DBAF2" w14:textId="3343F76D"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hint="eastAsia"/>
          <w:color w:val="000000"/>
          <w:sz w:val="24"/>
          <w:szCs w:val="24"/>
          <w:lang w:eastAsia="zh-CN"/>
        </w:rPr>
        <w:t>全球科技进步的趋势（如自动化）将在不同程度上对低技术和高技术工人的市场产生不同</w:t>
      </w:r>
      <w:r w:rsidRPr="00823DE7">
        <w:rPr>
          <w:rFonts w:eastAsia="DengXian" w:hint="eastAsia"/>
          <w:color w:val="000000"/>
          <w:sz w:val="24"/>
          <w:szCs w:val="24"/>
          <w:lang w:eastAsia="zh-CN"/>
        </w:rPr>
        <w:t>程度</w:t>
      </w:r>
      <w:r w:rsidRPr="00823DE7">
        <w:rPr>
          <w:rFonts w:ascii="PMingLiU" w:eastAsia="DengXian" w:hAnsi="PMingLiU" w:cs="PMingLiU" w:hint="eastAsia"/>
          <w:color w:val="000000"/>
          <w:sz w:val="24"/>
          <w:szCs w:val="24"/>
          <w:lang w:eastAsia="zh-CN"/>
        </w:rPr>
        <w:t>的影响。对于高技术工人，他们更容易适应偏重技术的工作模式。此外，以节省成本为目标的资本深化过程会增加对科技行业高技术工人的需求。可是，低技术工人可能需时来掌握新技术甚或可能被机器（例如自动化设备）所取代。</w:t>
      </w:r>
      <w:r w:rsidRPr="00823DE7">
        <w:rPr>
          <w:rFonts w:eastAsia="DengXian" w:hint="eastAsia"/>
          <w:color w:val="000000"/>
          <w:sz w:val="24"/>
          <w:szCs w:val="24"/>
          <w:lang w:eastAsia="zh-CN"/>
        </w:rPr>
        <w:t>这情况会引致对</w:t>
      </w:r>
      <w:r w:rsidRPr="00823DE7">
        <w:rPr>
          <w:rFonts w:ascii="PMingLiU" w:eastAsia="DengXian" w:hAnsi="PMingLiU" w:cs="PMingLiU" w:hint="eastAsia"/>
          <w:color w:val="000000"/>
          <w:sz w:val="24"/>
          <w:szCs w:val="24"/>
          <w:lang w:eastAsia="zh-CN"/>
        </w:rPr>
        <w:t>高技术工人的需求</w:t>
      </w:r>
      <w:r w:rsidRPr="00823DE7">
        <w:rPr>
          <w:rFonts w:eastAsia="DengXian" w:hint="eastAsia"/>
          <w:color w:val="000000"/>
          <w:sz w:val="24"/>
          <w:szCs w:val="24"/>
          <w:lang w:eastAsia="zh-CN"/>
        </w:rPr>
        <w:t>增加</w:t>
      </w:r>
      <w:r w:rsidRPr="00823DE7">
        <w:rPr>
          <w:rFonts w:ascii="PMingLiU" w:eastAsia="DengXian" w:hAnsi="PMingLiU" w:cs="PMingLiU" w:hint="eastAsia"/>
          <w:color w:val="000000"/>
          <w:sz w:val="24"/>
          <w:szCs w:val="24"/>
          <w:lang w:eastAsia="zh-CN"/>
        </w:rPr>
        <w:t>和对低技能工人的需求减少，以致高技术工人收入更高，而中低技能工人的收入则不变甚至减少。随着科技进步，收入与技术水平的正向关系将加剧收入不均。</w:t>
      </w:r>
      <w:r w:rsidR="00CC5DDF" w:rsidRPr="00AF4545">
        <w:rPr>
          <w:rFonts w:ascii="Times New Roman" w:eastAsia="Times New Roman" w:hAnsi="Times New Roman" w:cs="Times New Roman"/>
          <w:color w:val="000000"/>
          <w:sz w:val="24"/>
          <w:szCs w:val="24"/>
          <w:vertAlign w:val="superscript"/>
        </w:rPr>
        <w:footnoteReference w:id="24"/>
      </w:r>
    </w:p>
    <w:p w14:paraId="3D39C1BD" w14:textId="77777777" w:rsidR="00542F7F" w:rsidRPr="000D546E" w:rsidRDefault="00542F7F" w:rsidP="00A63977">
      <w:pPr>
        <w:pBdr>
          <w:top w:val="nil"/>
          <w:left w:val="nil"/>
          <w:bottom w:val="nil"/>
          <w:right w:val="nil"/>
          <w:between w:val="nil"/>
        </w:pBdr>
        <w:spacing w:after="0" w:line="360" w:lineRule="auto"/>
        <w:jc w:val="both"/>
        <w:rPr>
          <w:rFonts w:ascii="Times New Roman" w:hAnsi="Times New Roman" w:cs="Times New Roman"/>
          <w:color w:val="000000"/>
          <w:sz w:val="24"/>
          <w:szCs w:val="24"/>
          <w:lang w:eastAsia="zh-CN"/>
        </w:rPr>
      </w:pPr>
    </w:p>
    <w:p w14:paraId="6BCA31BF" w14:textId="604B4E6F" w:rsidR="00542F7F" w:rsidRPr="00EC013D" w:rsidRDefault="00840D00" w:rsidP="00EC013D">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经济情况的变化</w:t>
      </w:r>
      <w:r w:rsidRPr="00823DE7">
        <w:rPr>
          <w:rFonts w:ascii="Times New Roman" w:eastAsia="DengXian" w:hAnsi="Times New Roman" w:cs="Times New Roman"/>
          <w:b/>
          <w:color w:val="000000"/>
          <w:sz w:val="24"/>
          <w:szCs w:val="24"/>
          <w:lang w:eastAsia="zh-CN"/>
        </w:rPr>
        <w:t xml:space="preserve"> </w:t>
      </w:r>
      <w:r w:rsidRPr="00823DE7">
        <w:rPr>
          <w:rFonts w:ascii="PMingLiU" w:eastAsia="DengXian" w:hAnsi="PMingLiU" w:cs="Times New Roman" w:hint="eastAsia"/>
          <w:b/>
          <w:color w:val="000000"/>
          <w:sz w:val="24"/>
          <w:szCs w:val="24"/>
          <w:lang w:eastAsia="zh-CN"/>
        </w:rPr>
        <w:t>（</w:t>
      </w:r>
      <w:r w:rsidRPr="00823DE7">
        <w:rPr>
          <w:rFonts w:ascii="PMingLiU" w:eastAsia="DengXian" w:hAnsi="PMingLiU" w:cs="PMingLiU" w:hint="eastAsia"/>
          <w:b/>
          <w:color w:val="000000"/>
          <w:sz w:val="24"/>
          <w:szCs w:val="24"/>
          <w:lang w:eastAsia="zh-CN"/>
        </w:rPr>
        <w:t>如</w:t>
      </w:r>
      <w:r w:rsidRPr="00823DE7">
        <w:rPr>
          <w:rFonts w:ascii="Times New Roman" w:eastAsia="DengXian" w:hAnsi="Times New Roman" w:cs="Times New Roman"/>
          <w:b/>
          <w:color w:val="000000"/>
          <w:sz w:val="24"/>
          <w:szCs w:val="24"/>
          <w:lang w:eastAsia="zh-CN"/>
        </w:rPr>
        <w:t>2019</w:t>
      </w:r>
      <w:r w:rsidRPr="00823DE7">
        <w:rPr>
          <w:rFonts w:ascii="PMingLiU" w:eastAsia="DengXian" w:hAnsi="PMingLiU" w:cs="PMingLiU" w:hint="eastAsia"/>
          <w:b/>
          <w:color w:val="000000"/>
          <w:sz w:val="24"/>
          <w:szCs w:val="24"/>
          <w:lang w:eastAsia="zh-CN"/>
        </w:rPr>
        <w:t>冠状病毒病疫情</w:t>
      </w:r>
      <w:r w:rsidRPr="00823DE7">
        <w:rPr>
          <w:rFonts w:ascii="PMingLiU" w:eastAsia="DengXian" w:hAnsi="PMingLiU" w:cs="Times New Roman" w:hint="eastAsia"/>
          <w:b/>
          <w:color w:val="000000"/>
          <w:sz w:val="24"/>
          <w:szCs w:val="24"/>
          <w:lang w:eastAsia="zh-CN"/>
        </w:rPr>
        <w:t>）</w:t>
      </w:r>
    </w:p>
    <w:p w14:paraId="46E34E2B" w14:textId="27206CBF" w:rsidR="00542F7F" w:rsidRPr="00AF4545" w:rsidRDefault="00840D00" w:rsidP="00AB3960">
      <w:pPr>
        <w:pStyle w:val="aff2"/>
        <w:spacing w:line="360" w:lineRule="auto"/>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一般而言，经济衰退</w:t>
      </w:r>
      <w:r w:rsidRPr="00823DE7">
        <w:rPr>
          <w:rFonts w:eastAsia="DengXian" w:hint="eastAsia"/>
          <w:color w:val="000000"/>
          <w:sz w:val="24"/>
          <w:szCs w:val="24"/>
          <w:lang w:eastAsia="zh-CN"/>
        </w:rPr>
        <w:t>时会出现</w:t>
      </w:r>
      <w:r w:rsidRPr="00823DE7">
        <w:rPr>
          <w:rFonts w:ascii="Times New Roman" w:eastAsia="DengXian" w:hAnsi="Times New Roman" w:cs="Times New Roman" w:hint="eastAsia"/>
          <w:sz w:val="24"/>
          <w:szCs w:val="24"/>
          <w:lang w:eastAsia="zh-CN"/>
        </w:rPr>
        <w:t>产品需求下降和失业率高企的情况。</w:t>
      </w:r>
      <w:r w:rsidRPr="00823DE7">
        <w:rPr>
          <w:rFonts w:ascii="Times New Roman" w:eastAsia="DengXian" w:hAnsi="Times New Roman" w:cs="Times New Roman"/>
          <w:sz w:val="24"/>
          <w:szCs w:val="24"/>
          <w:lang w:eastAsia="zh-CN"/>
        </w:rPr>
        <w:t>2020</w:t>
      </w:r>
      <w:r w:rsidRPr="00823DE7">
        <w:rPr>
          <w:rFonts w:ascii="Times New Roman" w:eastAsia="DengXian" w:hAnsi="Times New Roman" w:cs="Times New Roman" w:hint="eastAsia"/>
          <w:sz w:val="24"/>
          <w:szCs w:val="24"/>
          <w:lang w:eastAsia="zh-CN"/>
        </w:rPr>
        <w:t>年，</w:t>
      </w:r>
      <w:r w:rsidRPr="00823DE7">
        <w:rPr>
          <w:rFonts w:ascii="Times New Roman" w:eastAsia="DengXian" w:hAnsi="Times New Roman" w:cs="Times New Roman"/>
          <w:sz w:val="24"/>
          <w:szCs w:val="24"/>
          <w:lang w:eastAsia="zh-CN"/>
        </w:rPr>
        <w:t>2019</w:t>
      </w:r>
      <w:r w:rsidRPr="00823DE7">
        <w:rPr>
          <w:rFonts w:ascii="Times New Roman" w:eastAsia="DengXian" w:hAnsi="Times New Roman" w:cs="Times New Roman" w:hint="eastAsia"/>
          <w:sz w:val="24"/>
          <w:szCs w:val="24"/>
          <w:lang w:eastAsia="zh-CN"/>
        </w:rPr>
        <w:t>冠</w:t>
      </w:r>
      <w:r w:rsidRPr="00823DE7">
        <w:rPr>
          <w:rFonts w:ascii="PMingLiU" w:eastAsia="DengXian" w:hAnsi="PMingLiU" w:cs="PMingLiU" w:hint="eastAsia"/>
          <w:color w:val="000000"/>
          <w:sz w:val="24"/>
          <w:szCs w:val="24"/>
          <w:lang w:eastAsia="zh-CN"/>
        </w:rPr>
        <w:t>状</w:t>
      </w:r>
      <w:r w:rsidRPr="00823DE7">
        <w:rPr>
          <w:rFonts w:ascii="Times New Roman" w:eastAsia="DengXian" w:hAnsi="Times New Roman" w:cs="Times New Roman" w:hint="eastAsia"/>
          <w:sz w:val="24"/>
          <w:szCs w:val="24"/>
          <w:lang w:eastAsia="zh-CN"/>
        </w:rPr>
        <w:t>病毒病</w:t>
      </w:r>
      <w:r w:rsidRPr="00823DE7">
        <w:rPr>
          <w:rFonts w:eastAsia="DengXian" w:hint="eastAsia"/>
          <w:color w:val="000000"/>
          <w:sz w:val="24"/>
          <w:szCs w:val="24"/>
          <w:lang w:eastAsia="zh-CN"/>
        </w:rPr>
        <w:t>疫情</w:t>
      </w:r>
      <w:r w:rsidRPr="00823DE7">
        <w:rPr>
          <w:rFonts w:ascii="Times New Roman" w:eastAsia="DengXian" w:hAnsi="Times New Roman" w:cs="Times New Roman" w:hint="eastAsia"/>
          <w:sz w:val="24"/>
          <w:szCs w:val="24"/>
          <w:lang w:eastAsia="zh-CN"/>
        </w:rPr>
        <w:t>严重破坏全球供应链的运作，并对全球许多行业造成重大负面影响。如图十六所示，</w:t>
      </w:r>
      <w:r w:rsidRPr="00823DE7">
        <w:rPr>
          <w:rFonts w:ascii="Times New Roman" w:eastAsia="DengXian" w:hAnsi="Times New Roman" w:cs="Times New Roman" w:hint="eastAsia"/>
          <w:color w:val="000000"/>
          <w:sz w:val="24"/>
          <w:szCs w:val="24"/>
          <w:lang w:eastAsia="zh-CN"/>
        </w:rPr>
        <w:t>失业链的负面效果形成经济衰退，产品和劳动力市场萎缩</w:t>
      </w:r>
      <w:r w:rsidR="00CC5DDF" w:rsidRPr="000D546E">
        <w:rPr>
          <w:rFonts w:ascii="Times New Roman" w:hAnsi="Times New Roman" w:cs="Times New Roman"/>
          <w:color w:val="000000"/>
          <w:sz w:val="24"/>
          <w:szCs w:val="24"/>
          <w:vertAlign w:val="superscript"/>
        </w:rPr>
        <w:footnoteReference w:id="25"/>
      </w:r>
      <w:r w:rsidRPr="00823DE7">
        <w:rPr>
          <w:rFonts w:ascii="Times New Roman" w:eastAsia="DengXian" w:hAnsi="Times New Roman" w:cs="Times New Roman" w:hint="eastAsia"/>
          <w:color w:val="000000"/>
          <w:sz w:val="24"/>
          <w:szCs w:val="24"/>
          <w:lang w:eastAsia="zh-CN"/>
        </w:rPr>
        <w:t>。恶</w:t>
      </w:r>
      <w:r w:rsidRPr="00823DE7">
        <w:rPr>
          <w:rFonts w:ascii="Times New Roman" w:eastAsia="DengXian" w:hAnsi="Times New Roman" w:cs="Times New Roman" w:hint="eastAsia"/>
          <w:sz w:val="24"/>
          <w:szCs w:val="24"/>
          <w:lang w:eastAsia="zh-CN"/>
        </w:rPr>
        <w:t>化的营商环境迫使雇</w:t>
      </w:r>
      <w:r w:rsidRPr="00823DE7">
        <w:rPr>
          <w:rFonts w:ascii="Times New Roman" w:eastAsia="DengXian" w:hAnsi="Times New Roman" w:cs="Times New Roman" w:hint="eastAsia"/>
          <w:sz w:val="24"/>
          <w:szCs w:val="24"/>
          <w:lang w:eastAsia="zh-CN"/>
        </w:rPr>
        <w:lastRenderedPageBreak/>
        <w:t>主透过减少工时和工资及给予有薪或无薪假期来调整员工薪酬。最恶劣的情况就是裁员，对象通常是中、低技术工人。这些员工很难找到另一份薪酬相若的工作，而转换工作亦将为新雇主造成生产力损失。此外，购买外科口罩和其他个人卫生用品的额外开支为低收入家庭带来额外的财务负担。</w:t>
      </w:r>
      <w:r w:rsidR="00CC5DDF" w:rsidRPr="00AF4545">
        <w:rPr>
          <w:rFonts w:ascii="Times New Roman" w:hAnsi="Times New Roman" w:cs="Times New Roman"/>
          <w:sz w:val="24"/>
          <w:szCs w:val="24"/>
          <w:vertAlign w:val="superscript"/>
        </w:rPr>
        <w:footnoteReference w:id="26"/>
      </w:r>
      <w:r w:rsidRPr="00823DE7">
        <w:rPr>
          <w:rFonts w:ascii="Times New Roman" w:eastAsia="DengXian" w:hAnsi="Times New Roman" w:cs="Times New Roman" w:hint="eastAsia"/>
          <w:sz w:val="24"/>
          <w:szCs w:val="24"/>
          <w:lang w:eastAsia="zh-CN"/>
        </w:rPr>
        <w:t>与低收入家庭相比，疫情对高收入家庭造成较少的负面影响。因此，新冠病毒病疫情对弱势群体有更多的负面影响，从而加剧了贫穷和不均现象。</w:t>
      </w:r>
    </w:p>
    <w:p w14:paraId="193AA31C"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79903AB1" w14:textId="527E399B" w:rsidR="00D5619C" w:rsidRPr="00AF4545" w:rsidRDefault="001669BC" w:rsidP="00A63977">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0D546E">
        <w:rPr>
          <w:rFonts w:ascii="Times New Roman" w:eastAsia="Times New Roman" w:hAnsi="Times New Roman" w:cs="Times New Roman"/>
          <w:noProof/>
          <w:color w:val="C00000"/>
          <w:sz w:val="24"/>
          <w:szCs w:val="24"/>
        </w:rPr>
        <w:drawing>
          <wp:inline distT="0" distB="0" distL="0" distR="0" wp14:anchorId="7202968B" wp14:editId="532ED576">
            <wp:extent cx="4912360" cy="2706370"/>
            <wp:effectExtent l="0" t="0" r="0" b="17780"/>
            <wp:docPr id="15"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D288A1E" w14:textId="52E25A67" w:rsidR="00542F7F" w:rsidRPr="000D546E"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图十六：具</w:t>
      </w:r>
      <w:r w:rsidRPr="00823DE7">
        <w:rPr>
          <w:rFonts w:ascii="Times New Roman" w:eastAsia="DengXian" w:hAnsi="Times New Roman" w:cs="Times New Roman" w:hint="eastAsia"/>
          <w:color w:val="000000"/>
          <w:sz w:val="24"/>
          <w:szCs w:val="24"/>
          <w:lang w:eastAsia="zh-CN"/>
        </w:rPr>
        <w:t>负面效果的失业链</w:t>
      </w:r>
    </w:p>
    <w:p w14:paraId="07477772"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BBDFC05" w14:textId="7B533071" w:rsidR="00542F7F" w:rsidRPr="00AF4545" w:rsidRDefault="00840D00" w:rsidP="00A63977">
      <w:pPr>
        <w:pStyle w:val="aff2"/>
        <w:spacing w:line="360" w:lineRule="auto"/>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此外，新冠病毒病疫情对已发展国家和发展中国家带来不同的影响。在已发展国家，受影响最大的四个行业是航空、休闲设施（旅游相关）、油气钻探和汽车配件和设备，但另一方面疫情引致对资讯及通讯科技产品、食品速递服务及与医疗相关的行业（如医院服务和个人卫生用品）的需求激增。</w:t>
      </w:r>
      <w:r w:rsidR="00CC5DDF" w:rsidRPr="00AF4545">
        <w:rPr>
          <w:rFonts w:ascii="Times New Roman" w:hAnsi="Times New Roman" w:cs="Times New Roman"/>
          <w:sz w:val="24"/>
          <w:szCs w:val="24"/>
          <w:vertAlign w:val="superscript"/>
        </w:rPr>
        <w:footnoteReference w:id="27"/>
      </w:r>
      <w:r w:rsidRPr="00823DE7">
        <w:rPr>
          <w:rFonts w:ascii="Times New Roman" w:eastAsia="DengXian" w:hAnsi="Times New Roman" w:cs="Times New Roman" w:hint="eastAsia"/>
          <w:sz w:val="24"/>
          <w:szCs w:val="24"/>
          <w:lang w:eastAsia="zh-CN"/>
        </w:rPr>
        <w:t>一项有关封城对欧洲国家造成的影响的最新研究指出，所</w:t>
      </w:r>
      <w:r w:rsidRPr="00823DE7">
        <w:rPr>
          <w:rFonts w:ascii="Times New Roman" w:eastAsia="DengXian" w:hAnsi="Times New Roman" w:cs="Times New Roman" w:hint="eastAsia"/>
          <w:sz w:val="24"/>
          <w:szCs w:val="24"/>
          <w:lang w:eastAsia="zh-CN"/>
        </w:rPr>
        <w:lastRenderedPageBreak/>
        <w:t>有选定国家的坚尼系数均上升了</w:t>
      </w:r>
      <w:r w:rsidRPr="00823DE7">
        <w:rPr>
          <w:rFonts w:ascii="Times New Roman" w:eastAsia="DengXian" w:hAnsi="Times New Roman" w:cs="Times New Roman"/>
          <w:sz w:val="24"/>
          <w:szCs w:val="24"/>
          <w:lang w:eastAsia="zh-CN"/>
        </w:rPr>
        <w:t>2.2%</w:t>
      </w:r>
      <w:r w:rsidRPr="00823DE7">
        <w:rPr>
          <w:rFonts w:ascii="Times New Roman" w:eastAsia="DengXian" w:hAnsi="Times New Roman" w:cs="Times New Roman" w:hint="eastAsia"/>
          <w:sz w:val="24"/>
          <w:szCs w:val="24"/>
          <w:lang w:eastAsia="zh-CN"/>
        </w:rPr>
        <w:t>。</w:t>
      </w:r>
      <w:r w:rsidR="00CC5DDF" w:rsidRPr="00AF4545">
        <w:rPr>
          <w:rFonts w:ascii="Times New Roman" w:hAnsi="Times New Roman" w:cs="Times New Roman"/>
          <w:sz w:val="24"/>
          <w:szCs w:val="24"/>
          <w:vertAlign w:val="superscript"/>
        </w:rPr>
        <w:footnoteReference w:id="28"/>
      </w:r>
      <w:r w:rsidRPr="00823DE7">
        <w:rPr>
          <w:rFonts w:ascii="Times New Roman" w:eastAsia="DengXian" w:hAnsi="Times New Roman" w:cs="Times New Roman" w:hint="eastAsia"/>
          <w:sz w:val="24"/>
          <w:szCs w:val="24"/>
          <w:lang w:eastAsia="zh-CN"/>
        </w:rPr>
        <w:t>可是，发展中国家可能</w:t>
      </w:r>
      <w:r w:rsidRPr="00823DE7">
        <w:rPr>
          <w:rFonts w:ascii="Microsoft JhengHei" w:eastAsia="DengXian" w:hAnsi="Microsoft JhengHei" w:cs="Microsoft JhengHei" w:hint="eastAsia"/>
          <w:color w:val="000000"/>
          <w:sz w:val="24"/>
          <w:szCs w:val="24"/>
          <w:lang w:eastAsia="zh-CN"/>
        </w:rPr>
        <w:t>受困于</w:t>
      </w:r>
      <w:r w:rsidRPr="00823DE7">
        <w:rPr>
          <w:rFonts w:ascii="Times New Roman" w:eastAsia="DengXian" w:hAnsi="Times New Roman" w:cs="Times New Roman" w:hint="eastAsia"/>
          <w:sz w:val="24"/>
          <w:szCs w:val="24"/>
          <w:lang w:eastAsia="zh-CN"/>
        </w:rPr>
        <w:t>现金流</w:t>
      </w:r>
      <w:r w:rsidRPr="00823DE7">
        <w:rPr>
          <w:rFonts w:ascii="Microsoft JhengHei" w:eastAsia="DengXian" w:hAnsi="Microsoft JhengHei" w:cs="Microsoft JhengHei" w:hint="eastAsia"/>
          <w:color w:val="000000"/>
          <w:sz w:val="24"/>
          <w:szCs w:val="24"/>
          <w:lang w:eastAsia="zh-CN"/>
        </w:rPr>
        <w:t>短缺</w:t>
      </w:r>
      <w:r w:rsidRPr="00823DE7">
        <w:rPr>
          <w:rFonts w:ascii="Times New Roman" w:eastAsia="DengXian" w:hAnsi="Times New Roman" w:cs="Times New Roman" w:hint="eastAsia"/>
          <w:sz w:val="24"/>
          <w:szCs w:val="24"/>
          <w:lang w:eastAsia="zh-CN"/>
        </w:rPr>
        <w:t>、诊断服务和医疗设施的资源不足，加上那些国家的非正式经济非常活跃，</w:t>
      </w:r>
      <w:r w:rsidRPr="00823DE7">
        <w:rPr>
          <w:rFonts w:eastAsia="DengXian" w:hint="eastAsia"/>
          <w:sz w:val="24"/>
          <w:szCs w:val="24"/>
          <w:lang w:eastAsia="zh-CN"/>
        </w:rPr>
        <w:t>这些都加剧了疫情对它们</w:t>
      </w:r>
      <w:r w:rsidRPr="00823DE7">
        <w:rPr>
          <w:rFonts w:ascii="Times New Roman" w:eastAsia="DengXian" w:hAnsi="Times New Roman" w:cs="Times New Roman" w:hint="eastAsia"/>
          <w:sz w:val="24"/>
          <w:szCs w:val="24"/>
          <w:lang w:eastAsia="zh-CN"/>
        </w:rPr>
        <w:t>的打击</w:t>
      </w:r>
      <w:r w:rsidRPr="00823DE7">
        <w:rPr>
          <w:rFonts w:ascii="Times New Roman" w:eastAsia="DengXian" w:hAnsi="Times New Roman" w:cs="Times New Roman" w:hint="eastAsia"/>
          <w:color w:val="000000"/>
          <w:sz w:val="24"/>
          <w:szCs w:val="24"/>
          <w:lang w:eastAsia="zh-CN"/>
        </w:rPr>
        <w:t>。在非正式经济下，没有正式商业注册的人士无法获得政府的保障；而非正式性与贫穷、无法获得金融系统内的资金、公共卫生和医疗资源不足以及社会安全网薄弱等情况连带相关。以上问题扩大了新冠病毒病疫情的负面影响，造成大量人口陷入赤贫。根据《</w:t>
      </w:r>
      <w:r w:rsidRPr="00823DE7">
        <w:rPr>
          <w:rFonts w:ascii="Times New Roman" w:eastAsia="DengXian" w:hAnsi="Times New Roman" w:cs="Times New Roman"/>
          <w:color w:val="000000"/>
          <w:sz w:val="24"/>
          <w:szCs w:val="24"/>
          <w:lang w:eastAsia="zh-CN"/>
        </w:rPr>
        <w:t>2020</w:t>
      </w:r>
      <w:r w:rsidRPr="00823DE7">
        <w:rPr>
          <w:rFonts w:ascii="Times New Roman" w:eastAsia="DengXian" w:hAnsi="Times New Roman" w:cs="Times New Roman" w:hint="eastAsia"/>
          <w:color w:val="000000"/>
          <w:sz w:val="24"/>
          <w:szCs w:val="24"/>
          <w:lang w:eastAsia="zh-CN"/>
        </w:rPr>
        <w:t>年贫困与共享繁荣报告》，新冠病毒病疫情可能在</w:t>
      </w:r>
      <w:r w:rsidRPr="00823DE7">
        <w:rPr>
          <w:rFonts w:ascii="Times New Roman" w:eastAsia="DengXian" w:hAnsi="Times New Roman" w:cs="Times New Roman"/>
          <w:color w:val="000000"/>
          <w:sz w:val="24"/>
          <w:szCs w:val="24"/>
          <w:lang w:eastAsia="zh-CN"/>
        </w:rPr>
        <w:t>2020</w:t>
      </w:r>
      <w:r w:rsidRPr="00823DE7">
        <w:rPr>
          <w:rFonts w:ascii="Times New Roman" w:eastAsia="DengXian" w:hAnsi="Times New Roman" w:cs="Times New Roman" w:hint="eastAsia"/>
          <w:color w:val="000000"/>
          <w:sz w:val="24"/>
          <w:szCs w:val="24"/>
          <w:lang w:eastAsia="zh-CN"/>
        </w:rPr>
        <w:t>年使</w:t>
      </w:r>
      <w:r w:rsidRPr="00823DE7">
        <w:rPr>
          <w:rFonts w:ascii="Times New Roman" w:eastAsia="DengXian" w:hAnsi="Times New Roman" w:cs="Times New Roman"/>
          <w:color w:val="000000"/>
          <w:sz w:val="24"/>
          <w:szCs w:val="24"/>
          <w:lang w:eastAsia="zh-CN"/>
        </w:rPr>
        <w:t>8800</w:t>
      </w:r>
      <w:r w:rsidRPr="00823DE7">
        <w:rPr>
          <w:rFonts w:ascii="Times New Roman" w:eastAsia="DengXian" w:hAnsi="Times New Roman" w:cs="Times New Roman" w:hint="eastAsia"/>
          <w:color w:val="000000"/>
          <w:sz w:val="24"/>
          <w:szCs w:val="24"/>
          <w:lang w:eastAsia="zh-CN"/>
        </w:rPr>
        <w:t>万人陷入极端贫困（每天生活费低于</w:t>
      </w:r>
      <w:r w:rsidRPr="00823DE7">
        <w:rPr>
          <w:rFonts w:ascii="Times New Roman" w:eastAsia="DengXian" w:hAnsi="Times New Roman" w:cs="Times New Roman"/>
          <w:color w:val="000000"/>
          <w:sz w:val="24"/>
          <w:szCs w:val="24"/>
          <w:lang w:eastAsia="zh-CN"/>
        </w:rPr>
        <w:t>1.90</w:t>
      </w:r>
      <w:r w:rsidRPr="00823DE7">
        <w:rPr>
          <w:rFonts w:ascii="Times New Roman" w:eastAsia="DengXian" w:hAnsi="Times New Roman" w:cs="Times New Roman" w:hint="eastAsia"/>
          <w:color w:val="000000"/>
          <w:sz w:val="24"/>
          <w:szCs w:val="24"/>
          <w:lang w:eastAsia="zh-CN"/>
        </w:rPr>
        <w:t>美元），全球极端贫穷率将自</w:t>
      </w:r>
      <w:r w:rsidRPr="00823DE7">
        <w:rPr>
          <w:rFonts w:ascii="Times New Roman" w:eastAsia="DengXian" w:hAnsi="Times New Roman" w:cs="Times New Roman"/>
          <w:color w:val="000000"/>
          <w:sz w:val="24"/>
          <w:szCs w:val="24"/>
          <w:lang w:eastAsia="zh-CN"/>
        </w:rPr>
        <w:t>1998</w:t>
      </w:r>
      <w:r w:rsidRPr="00823DE7">
        <w:rPr>
          <w:rFonts w:ascii="Times New Roman" w:eastAsia="DengXian" w:hAnsi="Times New Roman" w:cs="Times New Roman" w:hint="eastAsia"/>
          <w:sz w:val="24"/>
          <w:szCs w:val="24"/>
          <w:lang w:eastAsia="zh-CN"/>
        </w:rPr>
        <w:t>年以来，首次从</w:t>
      </w:r>
      <w:r w:rsidRPr="00823DE7">
        <w:rPr>
          <w:rFonts w:ascii="Times New Roman" w:eastAsia="DengXian" w:hAnsi="Times New Roman" w:cs="Times New Roman"/>
          <w:sz w:val="24"/>
          <w:szCs w:val="24"/>
          <w:lang w:eastAsia="zh-CN"/>
        </w:rPr>
        <w:t>2019</w:t>
      </w:r>
      <w:r w:rsidRPr="00823DE7">
        <w:rPr>
          <w:rFonts w:ascii="Times New Roman" w:eastAsia="DengXian" w:hAnsi="Times New Roman" w:cs="Times New Roman" w:hint="eastAsia"/>
          <w:sz w:val="24"/>
          <w:szCs w:val="24"/>
          <w:lang w:eastAsia="zh-CN"/>
        </w:rPr>
        <w:t>年的</w:t>
      </w:r>
      <w:r w:rsidRPr="00823DE7">
        <w:rPr>
          <w:rFonts w:ascii="Times New Roman" w:eastAsia="DengXian" w:hAnsi="Times New Roman" w:cs="Times New Roman"/>
          <w:sz w:val="24"/>
          <w:szCs w:val="24"/>
          <w:lang w:eastAsia="zh-CN"/>
        </w:rPr>
        <w:t>8.23%</w:t>
      </w:r>
      <w:r w:rsidRPr="00823DE7">
        <w:rPr>
          <w:rFonts w:ascii="Times New Roman" w:eastAsia="DengXian" w:hAnsi="Times New Roman" w:cs="Times New Roman" w:hint="eastAsia"/>
          <w:sz w:val="24"/>
          <w:szCs w:val="24"/>
          <w:lang w:eastAsia="zh-CN"/>
        </w:rPr>
        <w:t>上升至</w:t>
      </w:r>
      <w:r w:rsidRPr="00823DE7">
        <w:rPr>
          <w:rFonts w:ascii="Times New Roman" w:eastAsia="DengXian" w:hAnsi="Times New Roman" w:cs="Times New Roman"/>
          <w:sz w:val="24"/>
          <w:szCs w:val="24"/>
          <w:lang w:eastAsia="zh-CN"/>
        </w:rPr>
        <w:t>8.82%</w:t>
      </w:r>
      <w:r w:rsidRPr="00823DE7">
        <w:rPr>
          <w:rFonts w:ascii="Times New Roman" w:eastAsia="DengXian" w:hAnsi="Times New Roman" w:cs="Times New Roman" w:hint="eastAsia"/>
          <w:sz w:val="24"/>
          <w:szCs w:val="24"/>
          <w:lang w:eastAsia="zh-CN"/>
        </w:rPr>
        <w:t>。</w:t>
      </w:r>
      <w:r w:rsidR="00CC5DDF" w:rsidRPr="00AF4545">
        <w:rPr>
          <w:rFonts w:ascii="Times New Roman" w:hAnsi="Times New Roman" w:cs="Times New Roman"/>
          <w:sz w:val="24"/>
          <w:szCs w:val="24"/>
          <w:vertAlign w:val="superscript"/>
        </w:rPr>
        <w:footnoteReference w:id="29"/>
      </w:r>
    </w:p>
    <w:p w14:paraId="227A4115"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471F805F" w14:textId="73CCA265" w:rsidR="00542F7F" w:rsidRPr="004E42C5" w:rsidRDefault="00840D00" w:rsidP="002063F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全球化</w:t>
      </w:r>
      <w:r w:rsidR="00E241B8" w:rsidRPr="004E42C5">
        <w:rPr>
          <w:rStyle w:val="aff6"/>
          <w:rFonts w:ascii="Times New Roman" w:eastAsia="Times New Roman" w:hAnsi="Times New Roman" w:cs="Times New Roman"/>
          <w:b/>
          <w:color w:val="000000"/>
          <w:sz w:val="24"/>
          <w:szCs w:val="24"/>
        </w:rPr>
        <w:footnoteReference w:id="30"/>
      </w:r>
    </w:p>
    <w:p w14:paraId="1E8C89C4" w14:textId="08E24D18" w:rsidR="00545D14" w:rsidRPr="000D546E"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Times New Roman" w:eastAsia="DengXian" w:hAnsi="Times New Roman" w:cs="Times New Roman" w:hint="eastAsia"/>
          <w:color w:val="000000"/>
          <w:sz w:val="24"/>
          <w:szCs w:val="24"/>
          <w:lang w:eastAsia="zh-CN"/>
        </w:rPr>
        <w:t>已发展国家将低技术工作转移到发展中国家，令全球经济融合，这可能会加剧国内的收入不均。跨国公司、全球外判和全球供应链管理促使低成本的外国劳工兴起。这会令已发展国家对国内低技术劳工的需求下降，降低他们在当地劳工市场的工资，并可能扩大已发展国家的国内收入不均的情形。移民和引入外劳可能会增加高技术及低技术劳工的流动性，从而增加国民收入不均的复杂性。</w:t>
      </w:r>
    </w:p>
    <w:p w14:paraId="108DE219" w14:textId="77777777" w:rsidR="00542F7F" w:rsidRPr="000D546E"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2E278DE8" w14:textId="59EC4B0D" w:rsidR="00542F7F" w:rsidRPr="004E42C5" w:rsidRDefault="00840D00" w:rsidP="002063F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t>运气与不幸</w:t>
      </w:r>
    </w:p>
    <w:p w14:paraId="3E7BD94B" w14:textId="6315B093" w:rsidR="00542F7F" w:rsidRDefault="00840D00" w:rsidP="00A63977">
      <w:pPr>
        <w:pBdr>
          <w:top w:val="nil"/>
          <w:left w:val="nil"/>
          <w:bottom w:val="nil"/>
          <w:right w:val="nil"/>
          <w:between w:val="nil"/>
        </w:pBdr>
        <w:spacing w:after="0" w:line="360" w:lineRule="auto"/>
        <w:jc w:val="both"/>
        <w:rPr>
          <w:rFonts w:ascii="PMingLiU" w:hAnsi="PMingLiU" w:cs="PMingLiU"/>
          <w:color w:val="000000"/>
          <w:sz w:val="24"/>
          <w:szCs w:val="24"/>
          <w:lang w:eastAsia="zh-CN"/>
        </w:rPr>
      </w:pPr>
      <w:r w:rsidRPr="00823DE7">
        <w:rPr>
          <w:rFonts w:ascii="PMingLiU" w:eastAsia="DengXian" w:hAnsi="PMingLiU" w:cs="PMingLiU" w:hint="eastAsia"/>
          <w:color w:val="000000"/>
          <w:sz w:val="24"/>
          <w:szCs w:val="24"/>
          <w:lang w:eastAsia="zh-CN"/>
        </w:rPr>
        <w:t>就个人而言，</w:t>
      </w:r>
      <w:r w:rsidRPr="00823DE7">
        <w:rPr>
          <w:rFonts w:eastAsia="DengXian" w:hint="eastAsia"/>
          <w:color w:val="000000"/>
          <w:sz w:val="24"/>
          <w:szCs w:val="24"/>
          <w:lang w:eastAsia="zh-CN"/>
        </w:rPr>
        <w:t>可</w:t>
      </w:r>
      <w:r w:rsidRPr="00823DE7">
        <w:rPr>
          <w:rFonts w:ascii="PMingLiU" w:eastAsia="DengXian" w:hAnsi="PMingLiU" w:cs="PMingLiU" w:hint="eastAsia"/>
          <w:color w:val="000000"/>
          <w:sz w:val="24"/>
          <w:szCs w:val="24"/>
          <w:lang w:eastAsia="zh-CN"/>
        </w:rPr>
        <w:t>基于运气赢取彩票而获得意外收入。相反，不幸的情况，如破产、长期疾病、致命意外或自然灾害等，则会在一段时间内导致收入</w:t>
      </w:r>
      <w:r w:rsidRPr="00823DE7">
        <w:rPr>
          <w:rFonts w:eastAsia="DengXian" w:hint="eastAsia"/>
          <w:color w:val="000000"/>
          <w:sz w:val="24"/>
          <w:szCs w:val="24"/>
          <w:lang w:eastAsia="zh-CN"/>
        </w:rPr>
        <w:t>的</w:t>
      </w:r>
      <w:r w:rsidRPr="00823DE7">
        <w:rPr>
          <w:rFonts w:ascii="PMingLiU" w:eastAsia="DengXian" w:hAnsi="PMingLiU" w:cs="PMingLiU" w:hint="eastAsia"/>
          <w:color w:val="000000"/>
          <w:sz w:val="24"/>
          <w:szCs w:val="24"/>
          <w:lang w:eastAsia="zh-CN"/>
        </w:rPr>
        <w:t>损失。</w:t>
      </w:r>
    </w:p>
    <w:p w14:paraId="304BEE2F" w14:textId="77777777" w:rsidR="004E42C5" w:rsidRDefault="004E42C5" w:rsidP="00A63977">
      <w:pPr>
        <w:pBdr>
          <w:top w:val="nil"/>
          <w:left w:val="nil"/>
          <w:bottom w:val="nil"/>
          <w:right w:val="nil"/>
          <w:between w:val="nil"/>
        </w:pBdr>
        <w:spacing w:after="0" w:line="360" w:lineRule="auto"/>
        <w:jc w:val="both"/>
        <w:rPr>
          <w:rFonts w:ascii="PMingLiU" w:hAnsi="PMingLiU" w:cs="PMingLiU"/>
          <w:color w:val="000000"/>
          <w:sz w:val="24"/>
          <w:szCs w:val="24"/>
          <w:lang w:eastAsia="zh-CN"/>
        </w:rPr>
      </w:pPr>
    </w:p>
    <w:p w14:paraId="6BFD560A" w14:textId="77777777" w:rsidR="004E42C5" w:rsidRDefault="004E42C5" w:rsidP="00A63977">
      <w:pPr>
        <w:pBdr>
          <w:top w:val="nil"/>
          <w:left w:val="nil"/>
          <w:bottom w:val="nil"/>
          <w:right w:val="nil"/>
          <w:between w:val="nil"/>
        </w:pBdr>
        <w:spacing w:after="0" w:line="360" w:lineRule="auto"/>
        <w:jc w:val="both"/>
        <w:rPr>
          <w:rFonts w:ascii="PMingLiU" w:hAnsi="PMingLiU" w:cs="PMingLiU"/>
          <w:color w:val="000000"/>
          <w:sz w:val="24"/>
          <w:szCs w:val="24"/>
          <w:lang w:eastAsia="zh-CN"/>
        </w:rPr>
      </w:pPr>
    </w:p>
    <w:p w14:paraId="70DABD15" w14:textId="77777777" w:rsidR="001C3ECE" w:rsidRDefault="001C3ECE" w:rsidP="00A63977">
      <w:pPr>
        <w:pBdr>
          <w:top w:val="nil"/>
          <w:left w:val="nil"/>
          <w:bottom w:val="nil"/>
          <w:right w:val="nil"/>
          <w:between w:val="nil"/>
        </w:pBdr>
        <w:spacing w:after="0" w:line="360" w:lineRule="auto"/>
        <w:jc w:val="both"/>
        <w:rPr>
          <w:rFonts w:ascii="PMingLiU" w:hAnsi="PMingLiU" w:cs="PMingLiU"/>
          <w:color w:val="000000"/>
          <w:sz w:val="24"/>
          <w:szCs w:val="24"/>
          <w:lang w:eastAsia="zh-CN"/>
        </w:rPr>
      </w:pPr>
    </w:p>
    <w:p w14:paraId="1294CDC9" w14:textId="69D702B2" w:rsidR="00542F7F" w:rsidRPr="00AF4545" w:rsidRDefault="00840D00" w:rsidP="00A1733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823DE7">
        <w:rPr>
          <w:rFonts w:ascii="PMingLiU" w:eastAsia="DengXian" w:hAnsi="PMingLiU" w:cs="PMingLiU" w:hint="eastAsia"/>
          <w:b/>
          <w:color w:val="000000"/>
          <w:sz w:val="24"/>
          <w:szCs w:val="24"/>
          <w:lang w:eastAsia="zh-CN"/>
        </w:rPr>
        <w:lastRenderedPageBreak/>
        <w:t>第三部分：纾缓收入不均及贫穷的措施</w:t>
      </w:r>
    </w:p>
    <w:p w14:paraId="71A754EF" w14:textId="051060A1" w:rsidR="00542F7F" w:rsidRPr="000B1E1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23DE7">
        <w:rPr>
          <w:rFonts w:ascii="Times New Roman" w:eastAsia="DengXian" w:hAnsi="Times New Roman" w:cs="Times New Roman"/>
          <w:b/>
          <w:color w:val="000000"/>
          <w:sz w:val="24"/>
          <w:szCs w:val="24"/>
          <w:lang w:eastAsia="zh-CN"/>
        </w:rPr>
        <w:t>3.1</w:t>
      </w:r>
      <w:r w:rsidRPr="00823DE7">
        <w:rPr>
          <w:rFonts w:ascii="Times New Roman" w:eastAsia="DengXian" w:hAnsi="Times New Roman" w:cs="Times New Roman" w:hint="eastAsia"/>
          <w:b/>
          <w:color w:val="000000"/>
          <w:sz w:val="24"/>
          <w:szCs w:val="24"/>
          <w:lang w:eastAsia="zh-CN"/>
        </w:rPr>
        <w:t>措施</w:t>
      </w:r>
    </w:p>
    <w:p w14:paraId="3B724884" w14:textId="215A887D" w:rsidR="00542F7F" w:rsidRPr="009C2CED" w:rsidRDefault="00840D00" w:rsidP="00A6397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t>最低工资</w:t>
      </w:r>
    </w:p>
    <w:p w14:paraId="2A54B4D0" w14:textId="5002FF7A"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hint="eastAsia"/>
          <w:color w:val="000000"/>
          <w:sz w:val="24"/>
          <w:szCs w:val="24"/>
          <w:lang w:eastAsia="zh-CN"/>
        </w:rPr>
        <w:t>在竞争激烈的劳力市场上，</w:t>
      </w:r>
      <w:r w:rsidRPr="00823DE7">
        <w:rPr>
          <w:rFonts w:eastAsia="DengXian" w:hint="eastAsia"/>
          <w:color w:val="000000"/>
          <w:sz w:val="24"/>
          <w:szCs w:val="24"/>
          <w:lang w:eastAsia="zh-CN"/>
        </w:rPr>
        <w:t>当</w:t>
      </w:r>
      <w:r w:rsidRPr="00823DE7">
        <w:rPr>
          <w:rFonts w:ascii="PMingLiU" w:eastAsia="DengXian" w:hAnsi="PMingLiU" w:cs="PMingLiU" w:hint="eastAsia"/>
          <w:color w:val="000000"/>
          <w:sz w:val="24"/>
          <w:szCs w:val="24"/>
          <w:lang w:eastAsia="zh-CN"/>
        </w:rPr>
        <w:t>有低水平同质技能和经验的工人出现</w:t>
      </w:r>
      <w:r w:rsidRPr="00823DE7">
        <w:rPr>
          <w:rFonts w:eastAsia="DengXian" w:hint="eastAsia"/>
          <w:color w:val="000000"/>
          <w:sz w:val="24"/>
          <w:szCs w:val="24"/>
          <w:lang w:eastAsia="zh-CN"/>
        </w:rPr>
        <w:t>供过于求时</w:t>
      </w:r>
      <w:r w:rsidRPr="00823DE7">
        <w:rPr>
          <w:rFonts w:ascii="PMingLiU" w:eastAsia="DengXian" w:hAnsi="PMingLiU" w:cs="PMingLiU" w:hint="eastAsia"/>
          <w:color w:val="000000"/>
          <w:sz w:val="24"/>
          <w:szCs w:val="24"/>
          <w:lang w:eastAsia="zh-CN"/>
        </w:rPr>
        <w:t>，可能会导致均衡工资水平不足以维持生活成本</w:t>
      </w:r>
      <w:r w:rsidRPr="00823DE7">
        <w:rPr>
          <w:rFonts w:eastAsia="DengXian" w:hint="eastAsia"/>
          <w:color w:val="000000"/>
          <w:sz w:val="24"/>
          <w:szCs w:val="24"/>
          <w:lang w:eastAsia="zh-CN"/>
        </w:rPr>
        <w:t>的情况</w:t>
      </w:r>
      <w:r w:rsidRPr="00823DE7">
        <w:rPr>
          <w:rFonts w:ascii="PMingLiU" w:eastAsia="DengXian" w:hAnsi="PMingLiU" w:cs="PMingLiU" w:hint="eastAsia"/>
          <w:color w:val="000000"/>
          <w:sz w:val="24"/>
          <w:szCs w:val="24"/>
          <w:lang w:eastAsia="zh-CN"/>
        </w:rPr>
        <w:t>。如图十七（</w:t>
      </w:r>
      <w:r w:rsidRPr="00823DE7">
        <w:rPr>
          <w:rFonts w:ascii="Times New Roman" w:eastAsia="DengXian" w:hAnsi="Times New Roman" w:cs="Times New Roman"/>
          <w:color w:val="000000"/>
          <w:sz w:val="24"/>
          <w:szCs w:val="24"/>
          <w:lang w:eastAsia="zh-CN"/>
        </w:rPr>
        <w:t>a</w:t>
      </w:r>
      <w:r w:rsidRPr="00823DE7">
        <w:rPr>
          <w:rFonts w:ascii="PMingLiU" w:eastAsia="DengXian" w:hAnsi="PMingLiU" w:cs="PMingLiU" w:hint="eastAsia"/>
          <w:color w:val="000000"/>
          <w:sz w:val="24"/>
          <w:szCs w:val="24"/>
          <w:lang w:eastAsia="zh-CN"/>
        </w:rPr>
        <w:t>）所示，政府可以通过制定高于均衡工资水平的最低工资来管制劳力市场，从而维持这些低技术工人的议价能力。可是，这种政策会提高低技术工人的失业率。虽然仍获受聘的的工人可受惠于较高的工资水平，但因工资水平提高（最低工资）而被解雇的工人的处境则会变差。</w:t>
      </w:r>
    </w:p>
    <w:p w14:paraId="0EA966A2"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13D30AE1" w14:textId="48062F47"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hint="eastAsia"/>
          <w:color w:val="000000"/>
          <w:sz w:val="24"/>
          <w:szCs w:val="24"/>
          <w:lang w:eastAsia="zh-CN"/>
        </w:rPr>
        <w:t>最低工资对劳力市场的影响取决于劳力的需求弹性。如图十七（</w:t>
      </w:r>
      <w:r w:rsidRPr="00823DE7">
        <w:rPr>
          <w:rFonts w:ascii="Times New Roman" w:eastAsia="DengXian" w:hAnsi="Times New Roman" w:cs="Times New Roman"/>
          <w:color w:val="000000"/>
          <w:sz w:val="24"/>
          <w:szCs w:val="24"/>
          <w:lang w:eastAsia="zh-CN"/>
        </w:rPr>
        <w:t>b</w:t>
      </w:r>
      <w:r w:rsidRPr="00823DE7">
        <w:rPr>
          <w:rFonts w:ascii="PMingLiU" w:eastAsia="DengXian" w:hAnsi="PMingLiU" w:cs="PMingLiU" w:hint="eastAsia"/>
          <w:color w:val="000000"/>
          <w:sz w:val="24"/>
          <w:szCs w:val="24"/>
          <w:lang w:eastAsia="zh-CN"/>
        </w:rPr>
        <w:t>）所示，当非技术工人的需求较技术工人更具弹性（劳力需求曲线较平坦）时，尤其是在长期而言，企业可以完全调整雇用水平，非技术工人的失业影响会大于技术工人（较低弹性需求）。</w:t>
      </w:r>
    </w:p>
    <w:p w14:paraId="22550BCB" w14:textId="2CAA5179"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tbl>
      <w:tblPr>
        <w:tblW w:w="9417" w:type="dxa"/>
        <w:tblLayout w:type="fixed"/>
        <w:tblLook w:val="0400" w:firstRow="0" w:lastRow="0" w:firstColumn="0" w:lastColumn="0" w:noHBand="0" w:noVBand="1"/>
      </w:tblPr>
      <w:tblGrid>
        <w:gridCol w:w="4761"/>
        <w:gridCol w:w="4656"/>
      </w:tblGrid>
      <w:tr w:rsidR="00542F7F" w:rsidRPr="00AF4545" w14:paraId="2E989DB4" w14:textId="77777777" w:rsidTr="000D546E">
        <w:tc>
          <w:tcPr>
            <w:tcW w:w="4761" w:type="dxa"/>
            <w:shd w:val="clear" w:color="auto" w:fill="auto"/>
          </w:tcPr>
          <w:p w14:paraId="33B22B1C" w14:textId="125630AC" w:rsidR="00542F7F" w:rsidRPr="000D546E" w:rsidRDefault="00D2300C" w:rsidP="000D54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noProof/>
              </w:rPr>
              <mc:AlternateContent>
                <mc:Choice Requires="wps">
                  <w:drawing>
                    <wp:anchor distT="45720" distB="45720" distL="114300" distR="114300" simplePos="0" relativeHeight="251717632" behindDoc="0" locked="0" layoutInCell="1" allowOverlap="1" wp14:anchorId="15935A0A" wp14:editId="050C763E">
                      <wp:simplePos x="0" y="0"/>
                      <wp:positionH relativeFrom="column">
                        <wp:posOffset>-104613</wp:posOffset>
                      </wp:positionH>
                      <wp:positionV relativeFrom="paragraph">
                        <wp:posOffset>8152</wp:posOffset>
                      </wp:positionV>
                      <wp:extent cx="577969" cy="415925"/>
                      <wp:effectExtent l="0" t="0" r="0" b="0"/>
                      <wp:wrapNone/>
                      <wp:docPr id="4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69"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89B2" w14:textId="3A5B82B1" w:rsidR="00D2300C" w:rsidRPr="007C39E7" w:rsidRDefault="00840D00" w:rsidP="00D2300C">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工资率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935A0A" id="_x0000_s1067" type="#_x0000_t202" style="position:absolute;left:0;text-align:left;margin-left:-8.25pt;margin-top:.65pt;width:45.5pt;height:32.75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" filled="f" stroked="f">
                      <v:textbox style="mso-fit-shape-to-text:t">
                        <w:txbxContent>
                          <w:p w14:paraId="768889B2" w14:textId="3A5B82B1" w:rsidR="00D2300C" w:rsidRPr="007C39E7" w:rsidRDefault="00840D00" w:rsidP="00D2300C">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工资率</w:t>
                            </w:r>
                          </w:p>
                        </w:txbxContent>
                      </v:textbox>
                    </v:shape>
                  </w:pict>
                </mc:Fallback>
              </mc:AlternateContent>
            </w:r>
            <w:r>
              <w:rPr>
                <w:noProof/>
              </w:rPr>
              <mc:AlternateContent>
                <mc:Choice Requires="wps">
                  <w:drawing>
                    <wp:anchor distT="45720" distB="45720" distL="114300" distR="114300" simplePos="0" relativeHeight="251721728" behindDoc="0" locked="0" layoutInCell="1" allowOverlap="1" wp14:anchorId="59C9B812" wp14:editId="518BAA4A">
                      <wp:simplePos x="0" y="0"/>
                      <wp:positionH relativeFrom="column">
                        <wp:posOffset>2142667</wp:posOffset>
                      </wp:positionH>
                      <wp:positionV relativeFrom="paragraph">
                        <wp:posOffset>1745393</wp:posOffset>
                      </wp:positionV>
                      <wp:extent cx="723235" cy="415925"/>
                      <wp:effectExtent l="0" t="0" r="0" b="2540"/>
                      <wp:wrapNone/>
                      <wp:docPr id="4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3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1652" w14:textId="2DD53B60"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lang w:eastAsia="zh-CN"/>
                                    </w:rPr>
                                    <w:t>劳工数量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C9B812" id="_x0000_s1068" type="#_x0000_t202" style="position:absolute;left:0;text-align:left;margin-left:168.7pt;margin-top:137.45pt;width:56.95pt;height:32.75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" filled="f" stroked="f">
                      <v:textbox style="mso-fit-shape-to-text:t">
                        <w:txbxContent>
                          <w:p w14:paraId="7F161652" w14:textId="2DD53B60"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lang w:eastAsia="zh-CN"/>
                              </w:rPr>
                              <w:t>劳工数量</w:t>
                            </w:r>
                          </w:p>
                        </w:txbxContent>
                      </v:textbox>
                    </v:shape>
                  </w:pict>
                </mc:Fallback>
              </mc:AlternateContent>
            </w:r>
            <w:r>
              <w:rPr>
                <w:noProof/>
              </w:rPr>
              <mc:AlternateContent>
                <mc:Choice Requires="wps">
                  <w:drawing>
                    <wp:anchor distT="45720" distB="45720" distL="114300" distR="114300" simplePos="0" relativeHeight="251723776" behindDoc="0" locked="0" layoutInCell="1" allowOverlap="1" wp14:anchorId="456ABE0B" wp14:editId="05FA5BA4">
                      <wp:simplePos x="0" y="0"/>
                      <wp:positionH relativeFrom="column">
                        <wp:posOffset>2343150</wp:posOffset>
                      </wp:positionH>
                      <wp:positionV relativeFrom="paragraph">
                        <wp:posOffset>595881</wp:posOffset>
                      </wp:positionV>
                      <wp:extent cx="723235" cy="415925"/>
                      <wp:effectExtent l="0" t="0" r="0" b="635"/>
                      <wp:wrapNone/>
                      <wp:docPr id="4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3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D449E" w14:textId="69D0411A" w:rsidR="00D2300C" w:rsidRPr="00D2300C" w:rsidRDefault="00840D00" w:rsidP="00D2300C">
                                  <w:pPr>
                                    <w:jc w:val="center"/>
                                    <w:rPr>
                                      <w:rFonts w:ascii="Times New Roman" w:eastAsiaTheme="minorEastAsia" w:hAnsi="Times New Roman" w:cs="Times New Roman"/>
                                      <w:sz w:val="14"/>
                                      <w:szCs w:val="14"/>
                                    </w:rPr>
                                  </w:pPr>
                                  <w:r w:rsidRPr="00FB7D26">
                                    <w:rPr>
                                      <w:rFonts w:ascii="Times New Roman" w:eastAsia="DengXian" w:hAnsi="Times New Roman" w:cs="Times New Roman" w:hint="eastAsia"/>
                                      <w:sz w:val="14"/>
                                      <w:szCs w:val="14"/>
                                      <w:highlight w:val="lightGray"/>
                                      <w:lang w:eastAsia="zh-CN"/>
                                    </w:rPr>
                                    <w:t>最低工资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6ABE0B" id="_x0000_s1069" type="#_x0000_t202" style="position:absolute;left:0;text-align:left;margin-left:184.5pt;margin-top:46.9pt;width:56.95pt;height:32.75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" filled="f" stroked="f">
                      <v:textbox style="mso-fit-shape-to-text:t">
                        <w:txbxContent>
                          <w:p w14:paraId="3E2D449E" w14:textId="69D0411A" w:rsidR="00D2300C" w:rsidRPr="00D2300C" w:rsidRDefault="00840D00" w:rsidP="00D2300C">
                            <w:pPr>
                              <w:jc w:val="center"/>
                              <w:rPr>
                                <w:rFonts w:ascii="Times New Roman" w:eastAsiaTheme="minorEastAsia" w:hAnsi="Times New Roman" w:cs="Times New Roman"/>
                                <w:sz w:val="14"/>
                                <w:szCs w:val="14"/>
                              </w:rPr>
                            </w:pPr>
                            <w:r w:rsidRPr="00FB7D26">
                              <w:rPr>
                                <w:rFonts w:ascii="Times New Roman" w:eastAsia="DengXian" w:hAnsi="Times New Roman" w:cs="Times New Roman" w:hint="eastAsia"/>
                                <w:sz w:val="14"/>
                                <w:szCs w:val="14"/>
                                <w:highlight w:val="lightGray"/>
                                <w:lang w:eastAsia="zh-CN"/>
                              </w:rPr>
                              <w:t>最低工资</w:t>
                            </w:r>
                          </w:p>
                        </w:txbxContent>
                      </v:textbox>
                    </v:shape>
                  </w:pict>
                </mc:Fallback>
              </mc:AlternateContent>
            </w:r>
            <w:r>
              <w:rPr>
                <w:noProof/>
              </w:rPr>
              <mc:AlternateContent>
                <mc:Choice Requires="wps">
                  <w:drawing>
                    <wp:anchor distT="45720" distB="45720" distL="114300" distR="114300" simplePos="0" relativeHeight="251719680" behindDoc="0" locked="0" layoutInCell="1" allowOverlap="1" wp14:anchorId="6BA85656" wp14:editId="213CA635">
                      <wp:simplePos x="0" y="0"/>
                      <wp:positionH relativeFrom="column">
                        <wp:posOffset>1239520</wp:posOffset>
                      </wp:positionH>
                      <wp:positionV relativeFrom="paragraph">
                        <wp:posOffset>389329</wp:posOffset>
                      </wp:positionV>
                      <wp:extent cx="577969" cy="415925"/>
                      <wp:effectExtent l="0" t="0" r="0" b="0"/>
                      <wp:wrapNone/>
                      <wp:docPr id="4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69"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6565" w14:textId="44EC75CE" w:rsidR="00D2300C" w:rsidRPr="00D2300C"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失业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A85656" id="_x0000_s1070" type="#_x0000_t202" style="position:absolute;left:0;text-align:left;margin-left:97.6pt;margin-top:30.65pt;width:45.5pt;height:32.75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" filled="f" stroked="f">
                      <v:textbox style="mso-fit-shape-to-text:t">
                        <w:txbxContent>
                          <w:p w14:paraId="588F6565" w14:textId="44EC75CE" w:rsidR="00D2300C" w:rsidRPr="00D2300C"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失业</w:t>
                            </w:r>
                          </w:p>
                        </w:txbxContent>
                      </v:textbox>
                    </v:shape>
                  </w:pict>
                </mc:Fallback>
              </mc:AlternateContent>
            </w:r>
            <w:r>
              <w:object w:dxaOrig="4605" w:dyaOrig="3150" w14:anchorId="76C4C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55.25pt" o:ole="">
                  <v:imagedata r:id="rId34" o:title=""/>
                </v:shape>
                <o:OLEObject Type="Embed" ProgID="PBrush" ShapeID="_x0000_i1025" DrawAspect="Content" ObjectID="_1830412949" r:id="rId35"/>
              </w:object>
            </w:r>
          </w:p>
          <w:p w14:paraId="552CAC22" w14:textId="1BC9BF8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(a)</w:t>
            </w:r>
          </w:p>
        </w:tc>
        <w:tc>
          <w:tcPr>
            <w:tcW w:w="4656" w:type="dxa"/>
            <w:shd w:val="clear" w:color="auto" w:fill="auto"/>
          </w:tcPr>
          <w:p w14:paraId="05E4102E" w14:textId="4B99EBCF" w:rsidR="00D2300C" w:rsidRDefault="00D2300C" w:rsidP="000D546E">
            <w:pPr>
              <w:pBdr>
                <w:top w:val="nil"/>
                <w:left w:val="nil"/>
                <w:bottom w:val="nil"/>
                <w:right w:val="nil"/>
                <w:between w:val="nil"/>
              </w:pBdr>
              <w:spacing w:after="0" w:line="360" w:lineRule="auto"/>
              <w:jc w:val="center"/>
              <w:rPr>
                <w:rFonts w:ascii="Times New Roman" w:eastAsiaTheme="minorEastAsia" w:hAnsi="Times New Roman" w:cs="Times New Roman"/>
                <w:color w:val="000000"/>
                <w:sz w:val="24"/>
                <w:szCs w:val="24"/>
              </w:rPr>
            </w:pPr>
            <w:r>
              <w:rPr>
                <w:noProof/>
              </w:rPr>
              <mc:AlternateContent>
                <mc:Choice Requires="wps">
                  <w:drawing>
                    <wp:anchor distT="45720" distB="45720" distL="114300" distR="114300" simplePos="0" relativeHeight="251736064" behindDoc="0" locked="0" layoutInCell="1" allowOverlap="1" wp14:anchorId="6AF830D9" wp14:editId="7B685C0F">
                      <wp:simplePos x="0" y="0"/>
                      <wp:positionH relativeFrom="column">
                        <wp:posOffset>1644968</wp:posOffset>
                      </wp:positionH>
                      <wp:positionV relativeFrom="paragraph">
                        <wp:posOffset>1384935</wp:posOffset>
                      </wp:positionV>
                      <wp:extent cx="642937" cy="415925"/>
                      <wp:effectExtent l="0" t="0" r="0" b="2540"/>
                      <wp:wrapNone/>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7D57" w14:textId="7347692C"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vertAlign w:val="subscript"/>
                                      <w:lang w:eastAsia="zh-CN"/>
                                    </w:rPr>
                                    <w:t>技术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F830D9" id="_x0000_s1071" type="#_x0000_t202" style="position:absolute;left:0;text-align:left;margin-left:129.55pt;margin-top:109.05pt;width:50.6pt;height:32.75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" filled="f" stroked="f">
                      <v:textbox style="mso-fit-shape-to-text:t">
                        <w:txbxContent>
                          <w:p w14:paraId="5A227D57" w14:textId="7347692C"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vertAlign w:val="subscript"/>
                                <w:lang w:eastAsia="zh-CN"/>
                              </w:rPr>
                              <w:t>技术</w:t>
                            </w:r>
                          </w:p>
                        </w:txbxContent>
                      </v:textbox>
                    </v:shape>
                  </w:pict>
                </mc:Fallback>
              </mc:AlternateContent>
            </w:r>
            <w:r>
              <w:rPr>
                <w:noProof/>
              </w:rPr>
              <mc:AlternateContent>
                <mc:Choice Requires="wps">
                  <w:drawing>
                    <wp:anchor distT="45720" distB="45720" distL="114300" distR="114300" simplePos="0" relativeHeight="251734016" behindDoc="0" locked="0" layoutInCell="1" allowOverlap="1" wp14:anchorId="15A5DDD0" wp14:editId="3029C387">
                      <wp:simplePos x="0" y="0"/>
                      <wp:positionH relativeFrom="column">
                        <wp:posOffset>1956117</wp:posOffset>
                      </wp:positionH>
                      <wp:positionV relativeFrom="paragraph">
                        <wp:posOffset>1235075</wp:posOffset>
                      </wp:positionV>
                      <wp:extent cx="642937" cy="415925"/>
                      <wp:effectExtent l="0" t="0" r="0" b="2540"/>
                      <wp:wrapNone/>
                      <wp:docPr id="4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F618" w14:textId="68DD9446"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vertAlign w:val="subscript"/>
                                      <w:lang w:eastAsia="zh-CN"/>
                                    </w:rPr>
                                    <w:t>非技术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A5DDD0" id="_x0000_s1072" type="#_x0000_t202" style="position:absolute;left:0;text-align:left;margin-left:154pt;margin-top:97.25pt;width:50.6pt;height:32.75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" filled="f" stroked="f">
                      <v:textbox style="mso-fit-shape-to-text:t">
                        <w:txbxContent>
                          <w:p w14:paraId="4EB2F618" w14:textId="68DD9446"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vertAlign w:val="subscript"/>
                                <w:lang w:eastAsia="zh-CN"/>
                              </w:rPr>
                              <w:t>非技术</w:t>
                            </w:r>
                          </w:p>
                        </w:txbxContent>
                      </v:textbox>
                    </v:shape>
                  </w:pict>
                </mc:Fallback>
              </mc:AlternateContent>
            </w:r>
            <w:r>
              <w:rPr>
                <w:noProof/>
              </w:rPr>
              <mc:AlternateContent>
                <mc:Choice Requires="wps">
                  <w:drawing>
                    <wp:anchor distT="45720" distB="45720" distL="114300" distR="114300" simplePos="0" relativeHeight="251731968" behindDoc="0" locked="0" layoutInCell="1" allowOverlap="1" wp14:anchorId="03D27048" wp14:editId="432C36A1">
                      <wp:simplePos x="0" y="0"/>
                      <wp:positionH relativeFrom="column">
                        <wp:posOffset>2100262</wp:posOffset>
                      </wp:positionH>
                      <wp:positionV relativeFrom="paragraph">
                        <wp:posOffset>1754188</wp:posOffset>
                      </wp:positionV>
                      <wp:extent cx="723235" cy="415925"/>
                      <wp:effectExtent l="0" t="0" r="0" b="2540"/>
                      <wp:wrapNone/>
                      <wp:docPr id="4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3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10B5C" w14:textId="446DB892"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lang w:eastAsia="zh-CN"/>
                                    </w:rPr>
                                    <w:t>劳工数量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D27048" id="_x0000_s1073" type="#_x0000_t202" style="position:absolute;left:0;text-align:left;margin-left:165.35pt;margin-top:138.15pt;width:56.95pt;height:32.7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" filled="f" stroked="f">
                      <v:textbox style="mso-fit-shape-to-text:t">
                        <w:txbxContent>
                          <w:p w14:paraId="49110B5C" w14:textId="446DB892"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lang w:eastAsia="zh-CN"/>
                              </w:rPr>
                              <w:t>劳工数量</w:t>
                            </w:r>
                          </w:p>
                        </w:txbxContent>
                      </v:textbox>
                    </v:shape>
                  </w:pict>
                </mc:Fallback>
              </mc:AlternateContent>
            </w:r>
            <w:r>
              <w:rPr>
                <w:noProof/>
              </w:rPr>
              <mc:AlternateContent>
                <mc:Choice Requires="wps">
                  <w:drawing>
                    <wp:anchor distT="45720" distB="45720" distL="114300" distR="114300" simplePos="0" relativeHeight="251729920" behindDoc="0" locked="0" layoutInCell="1" allowOverlap="1" wp14:anchorId="027860A8" wp14:editId="7D3F3804">
                      <wp:simplePos x="0" y="0"/>
                      <wp:positionH relativeFrom="column">
                        <wp:posOffset>-174625</wp:posOffset>
                      </wp:positionH>
                      <wp:positionV relativeFrom="paragraph">
                        <wp:posOffset>12065</wp:posOffset>
                      </wp:positionV>
                      <wp:extent cx="577969" cy="415925"/>
                      <wp:effectExtent l="0" t="0" r="0" b="0"/>
                      <wp:wrapNone/>
                      <wp:docPr id="4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69"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4B312" w14:textId="21F82CD1" w:rsidR="00D2300C" w:rsidRPr="007C39E7" w:rsidRDefault="00840D00" w:rsidP="00D2300C">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工资率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7860A8" id="_x0000_s1074" type="#_x0000_t202" style="position:absolute;left:0;text-align:left;margin-left:-13.75pt;margin-top:.95pt;width:45.5pt;height:32.75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" filled="f" stroked="f">
                      <v:textbox style="mso-fit-shape-to-text:t">
                        <w:txbxContent>
                          <w:p w14:paraId="7A14B312" w14:textId="21F82CD1" w:rsidR="00D2300C" w:rsidRPr="007C39E7" w:rsidRDefault="00840D00" w:rsidP="00D2300C">
                            <w:pPr>
                              <w:jc w:val="center"/>
                              <w:rPr>
                                <w:rFonts w:ascii="Times New Roman" w:eastAsiaTheme="minorEastAsia" w:hAnsi="Times New Roman" w:cs="Times New Roman"/>
                                <w:sz w:val="20"/>
                                <w:szCs w:val="20"/>
                              </w:rPr>
                            </w:pPr>
                            <w:r w:rsidRPr="007C39E7">
                              <w:rPr>
                                <w:rFonts w:ascii="Times New Roman" w:eastAsia="DengXian" w:hAnsi="Times New Roman" w:cs="Times New Roman" w:hint="eastAsia"/>
                                <w:sz w:val="20"/>
                                <w:szCs w:val="20"/>
                                <w:lang w:eastAsia="zh-CN"/>
                              </w:rPr>
                              <w:t>工资率</w:t>
                            </w:r>
                          </w:p>
                        </w:txbxContent>
                      </v:textbox>
                    </v:shape>
                  </w:pict>
                </mc:Fallback>
              </mc:AlternateContent>
            </w:r>
            <w:r>
              <w:rPr>
                <w:noProof/>
              </w:rPr>
              <mc:AlternateContent>
                <mc:Choice Requires="wps">
                  <w:drawing>
                    <wp:anchor distT="45720" distB="45720" distL="114300" distR="114300" simplePos="0" relativeHeight="251727872" behindDoc="0" locked="0" layoutInCell="1" allowOverlap="1" wp14:anchorId="380AE895" wp14:editId="786E35F6">
                      <wp:simplePos x="0" y="0"/>
                      <wp:positionH relativeFrom="column">
                        <wp:posOffset>2264410</wp:posOffset>
                      </wp:positionH>
                      <wp:positionV relativeFrom="paragraph">
                        <wp:posOffset>600393</wp:posOffset>
                      </wp:positionV>
                      <wp:extent cx="723235" cy="415925"/>
                      <wp:effectExtent l="0" t="0" r="0" b="635"/>
                      <wp:wrapNone/>
                      <wp:docPr id="4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3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3DA4" w14:textId="3E1CDC56" w:rsidR="00D2300C" w:rsidRPr="00D2300C" w:rsidRDefault="00840D00" w:rsidP="00D2300C">
                                  <w:pPr>
                                    <w:jc w:val="center"/>
                                    <w:rPr>
                                      <w:rFonts w:ascii="Times New Roman" w:eastAsiaTheme="minorEastAsia" w:hAnsi="Times New Roman" w:cs="Times New Roman"/>
                                      <w:sz w:val="14"/>
                                      <w:szCs w:val="14"/>
                                    </w:rPr>
                                  </w:pPr>
                                  <w:r w:rsidRPr="00FB7D26">
                                    <w:rPr>
                                      <w:rFonts w:ascii="Times New Roman" w:eastAsia="DengXian" w:hAnsi="Times New Roman" w:cs="Times New Roman" w:hint="eastAsia"/>
                                      <w:sz w:val="14"/>
                                      <w:szCs w:val="14"/>
                                      <w:highlight w:val="lightGray"/>
                                      <w:lang w:eastAsia="zh-CN"/>
                                    </w:rPr>
                                    <w:t>最低工资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0AE895" id="_x0000_s1075" type="#_x0000_t202" style="position:absolute;left:0;text-align:left;margin-left:178.3pt;margin-top:47.3pt;width:56.95pt;height:32.75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" filled="f" stroked="f">
                      <v:textbox style="mso-fit-shape-to-text:t">
                        <w:txbxContent>
                          <w:p w14:paraId="163B3DA4" w14:textId="3E1CDC56" w:rsidR="00D2300C" w:rsidRPr="00D2300C" w:rsidRDefault="00840D00" w:rsidP="00D2300C">
                            <w:pPr>
                              <w:jc w:val="center"/>
                              <w:rPr>
                                <w:rFonts w:ascii="Times New Roman" w:eastAsiaTheme="minorEastAsia" w:hAnsi="Times New Roman" w:cs="Times New Roman"/>
                                <w:sz w:val="14"/>
                                <w:szCs w:val="14"/>
                              </w:rPr>
                            </w:pPr>
                            <w:r w:rsidRPr="00FB7D26">
                              <w:rPr>
                                <w:rFonts w:ascii="Times New Roman" w:eastAsia="DengXian" w:hAnsi="Times New Roman" w:cs="Times New Roman" w:hint="eastAsia"/>
                                <w:sz w:val="14"/>
                                <w:szCs w:val="14"/>
                                <w:highlight w:val="lightGray"/>
                                <w:lang w:eastAsia="zh-CN"/>
                              </w:rPr>
                              <w:t>最低工资</w:t>
                            </w:r>
                          </w:p>
                        </w:txbxContent>
                      </v:textbox>
                    </v:shape>
                  </w:pict>
                </mc:Fallback>
              </mc:AlternateContent>
            </w:r>
            <w:r>
              <w:rPr>
                <w:noProof/>
              </w:rPr>
              <mc:AlternateContent>
                <mc:Choice Requires="wps">
                  <w:drawing>
                    <wp:anchor distT="45720" distB="45720" distL="114300" distR="114300" simplePos="0" relativeHeight="251725824" behindDoc="0" locked="0" layoutInCell="1" allowOverlap="1" wp14:anchorId="7261F7F5" wp14:editId="413B6F3E">
                      <wp:simplePos x="0" y="0"/>
                      <wp:positionH relativeFrom="column">
                        <wp:posOffset>1103630</wp:posOffset>
                      </wp:positionH>
                      <wp:positionV relativeFrom="paragraph">
                        <wp:posOffset>421005</wp:posOffset>
                      </wp:positionV>
                      <wp:extent cx="642937" cy="415925"/>
                      <wp:effectExtent l="0" t="0" r="0" b="2540"/>
                      <wp:wrapNone/>
                      <wp:docPr id="4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9500" w14:textId="4D57FBE3" w:rsidR="00D2300C" w:rsidRPr="00D2300C"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失业</w:t>
                                  </w:r>
                                  <w:r w:rsidRPr="00FB7D26">
                                    <w:rPr>
                                      <w:rFonts w:ascii="Times New Roman" w:eastAsia="DengXian" w:hAnsi="Times New Roman" w:cs="Times New Roman" w:hint="eastAsia"/>
                                      <w:sz w:val="20"/>
                                      <w:szCs w:val="20"/>
                                      <w:highlight w:val="lightGray"/>
                                      <w:vertAlign w:val="subscript"/>
                                      <w:lang w:eastAsia="zh-CN"/>
                                    </w:rPr>
                                    <w:t>非技术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61F7F5" id="_x0000_s1076" type="#_x0000_t202" style="position:absolute;left:0;text-align:left;margin-left:86.9pt;margin-top:33.15pt;width:50.6pt;height:32.75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" filled="f" stroked="f">
                      <v:textbox style="mso-fit-shape-to-text:t">
                        <w:txbxContent>
                          <w:p w14:paraId="06F59500" w14:textId="4D57FBE3" w:rsidR="00D2300C" w:rsidRPr="00D2300C"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失业</w:t>
                            </w:r>
                            <w:r w:rsidRPr="00FB7D26">
                              <w:rPr>
                                <w:rFonts w:ascii="Times New Roman" w:eastAsia="DengXian" w:hAnsi="Times New Roman" w:cs="Times New Roman" w:hint="eastAsia"/>
                                <w:sz w:val="20"/>
                                <w:szCs w:val="20"/>
                                <w:highlight w:val="lightGray"/>
                                <w:vertAlign w:val="subscript"/>
                                <w:lang w:eastAsia="zh-CN"/>
                              </w:rPr>
                              <w:t>非技术</w:t>
                            </w:r>
                          </w:p>
                        </w:txbxContent>
                      </v:textbox>
                    </v:shape>
                  </w:pict>
                </mc:Fallback>
              </mc:AlternateContent>
            </w:r>
            <w:r>
              <w:object w:dxaOrig="4470" w:dyaOrig="3195" w14:anchorId="007D68F9">
                <v:shape id="_x0000_i1026" type="#_x0000_t75" style="width:221.65pt;height:158.4pt" o:ole="">
                  <v:imagedata r:id="rId36" o:title=""/>
                </v:shape>
                <o:OLEObject Type="Embed" ProgID="PBrush" ShapeID="_x0000_i1026" DrawAspect="Content" ObjectID="_1830412950" r:id="rId37"/>
              </w:object>
            </w:r>
          </w:p>
          <w:p w14:paraId="4C853D97" w14:textId="3B34DAAC" w:rsidR="00542F7F" w:rsidRPr="000D546E" w:rsidRDefault="00840D00" w:rsidP="000D546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Times New Roman" w:eastAsia="DengXian" w:hAnsi="Times New Roman" w:cs="Times New Roman"/>
                <w:color w:val="000000"/>
                <w:sz w:val="24"/>
                <w:szCs w:val="24"/>
                <w:lang w:eastAsia="zh-CN"/>
              </w:rPr>
              <w:t xml:space="preserve">(b) </w:t>
            </w:r>
          </w:p>
        </w:tc>
      </w:tr>
      <w:tr w:rsidR="00542F7F" w:rsidRPr="00AF4545" w14:paraId="42546661" w14:textId="77777777" w:rsidTr="000D546E">
        <w:tc>
          <w:tcPr>
            <w:tcW w:w="9417" w:type="dxa"/>
            <w:gridSpan w:val="2"/>
            <w:shd w:val="clear" w:color="auto" w:fill="auto"/>
          </w:tcPr>
          <w:p w14:paraId="2FE6BFAF" w14:textId="6F381789" w:rsidR="00542F7F" w:rsidRPr="000D546E" w:rsidRDefault="00840D00" w:rsidP="000D546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图十七：最低工资效果</w:t>
            </w:r>
            <w:r w:rsidRPr="00823DE7">
              <w:rPr>
                <w:rFonts w:ascii="Times New Roman" w:eastAsia="DengXian" w:hAnsi="Times New Roman" w:cs="Times New Roman"/>
                <w:color w:val="000000"/>
                <w:sz w:val="24"/>
                <w:szCs w:val="24"/>
                <w:lang w:eastAsia="zh-CN"/>
              </w:rPr>
              <w:t xml:space="preserve"> (a) </w:t>
            </w:r>
            <w:r w:rsidRPr="00823DE7">
              <w:rPr>
                <w:rFonts w:ascii="PMingLiU" w:eastAsia="DengXian" w:hAnsi="PMingLiU" w:cs="PMingLiU" w:hint="eastAsia"/>
                <w:color w:val="000000"/>
                <w:sz w:val="24"/>
                <w:szCs w:val="24"/>
                <w:lang w:eastAsia="zh-CN"/>
              </w:rPr>
              <w:t>一般情况及</w:t>
            </w:r>
            <w:r w:rsidRPr="00823DE7">
              <w:rPr>
                <w:rFonts w:ascii="Times New Roman" w:eastAsia="DengXian" w:hAnsi="Times New Roman" w:cs="Times New Roman"/>
                <w:color w:val="000000"/>
                <w:sz w:val="24"/>
                <w:szCs w:val="24"/>
                <w:lang w:eastAsia="zh-CN"/>
              </w:rPr>
              <w:t xml:space="preserve">(b) </w:t>
            </w:r>
            <w:r w:rsidRPr="00823DE7">
              <w:rPr>
                <w:rFonts w:ascii="PMingLiU" w:eastAsia="DengXian" w:hAnsi="PMingLiU" w:cs="PMingLiU" w:hint="eastAsia"/>
                <w:color w:val="000000"/>
                <w:sz w:val="24"/>
                <w:szCs w:val="24"/>
                <w:lang w:eastAsia="zh-CN"/>
              </w:rPr>
              <w:t>呈不同弹性的劳力需求</w:t>
            </w:r>
          </w:p>
        </w:tc>
      </w:tr>
    </w:tbl>
    <w:p w14:paraId="3AE86DDB"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CB4381" w14:textId="5253001A" w:rsidR="00542F7F" w:rsidRPr="009C2CED" w:rsidRDefault="00840D00" w:rsidP="00A63977">
      <w:pPr>
        <w:numPr>
          <w:ilvl w:val="0"/>
          <w:numId w:val="5"/>
        </w:num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t>租金管制</w:t>
      </w:r>
    </w:p>
    <w:p w14:paraId="6DE95047" w14:textId="2EE58C60" w:rsidR="00542F7F" w:rsidRPr="00AF4545" w:rsidRDefault="00840D00" w:rsidP="00A63977">
      <w:pPr>
        <w:pBdr>
          <w:top w:val="nil"/>
          <w:left w:val="nil"/>
          <w:bottom w:val="nil"/>
          <w:right w:val="nil"/>
          <w:between w:val="nil"/>
        </w:pBdr>
        <w:spacing w:after="0" w:line="360" w:lineRule="auto"/>
        <w:jc w:val="both"/>
        <w:rPr>
          <w:rFonts w:ascii="PMingLiU" w:hAnsi="PMingLiU" w:cs="PMingLiU"/>
          <w:color w:val="000000"/>
          <w:sz w:val="24"/>
          <w:szCs w:val="24"/>
          <w:lang w:eastAsia="zh-CN"/>
        </w:rPr>
      </w:pPr>
      <w:r w:rsidRPr="00823DE7">
        <w:rPr>
          <w:rFonts w:ascii="PMingLiU" w:eastAsia="DengXian" w:hAnsi="PMingLiU" w:cs="PMingLiU" w:hint="eastAsia"/>
          <w:color w:val="000000"/>
          <w:sz w:val="24"/>
          <w:szCs w:val="24"/>
          <w:lang w:eastAsia="zh-CN"/>
        </w:rPr>
        <w:t>如图十八所示，当市场租金水平过高而令大多数人难以负担时，政府可以通过将最高租金设定为低于均衡租金水平来管制租金市场。虽然对租户来说，最高租金订立了价格上限，即变相降低租金，但较低的租金成本将导致租赁房屋单位短缺。如图十八所示，在将最高</w:t>
      </w:r>
      <w:r w:rsidRPr="00823DE7">
        <w:rPr>
          <w:rFonts w:ascii="PMingLiU" w:eastAsia="DengXian" w:hAnsi="PMingLiU" w:cs="PMingLiU" w:hint="eastAsia"/>
          <w:color w:val="000000"/>
          <w:sz w:val="24"/>
          <w:szCs w:val="24"/>
          <w:lang w:eastAsia="zh-CN"/>
        </w:rPr>
        <w:lastRenderedPageBreak/>
        <w:t>租金定为</w:t>
      </w:r>
      <w:r w:rsidRPr="00823DE7">
        <w:rPr>
          <w:rFonts w:ascii="Times New Roman" w:eastAsia="DengXian" w:hAnsi="Times New Roman" w:cs="Times New Roman"/>
          <w:color w:val="000000"/>
          <w:sz w:val="24"/>
          <w:szCs w:val="24"/>
          <w:lang w:eastAsia="zh-CN"/>
        </w:rPr>
        <w:t>10,000</w:t>
      </w:r>
      <w:r w:rsidRPr="00823DE7">
        <w:rPr>
          <w:rFonts w:ascii="PMingLiU" w:eastAsia="DengXian" w:hAnsi="PMingLiU" w:cs="PMingLiU" w:hint="eastAsia"/>
          <w:color w:val="000000"/>
          <w:sz w:val="24"/>
          <w:szCs w:val="24"/>
          <w:lang w:eastAsia="zh-CN"/>
        </w:rPr>
        <w:t>美元（从原本的</w:t>
      </w:r>
      <w:r w:rsidRPr="00823DE7">
        <w:rPr>
          <w:rFonts w:ascii="Times New Roman" w:eastAsia="DengXian" w:hAnsi="Times New Roman" w:cs="Times New Roman"/>
          <w:color w:val="000000"/>
          <w:sz w:val="24"/>
          <w:szCs w:val="24"/>
          <w:lang w:eastAsia="zh-CN"/>
        </w:rPr>
        <w:t>15,000</w:t>
      </w:r>
      <w:r w:rsidRPr="00823DE7">
        <w:rPr>
          <w:rFonts w:ascii="PMingLiU" w:eastAsia="DengXian" w:hAnsi="PMingLiU" w:cs="PMingLiU" w:hint="eastAsia"/>
          <w:color w:val="000000"/>
          <w:sz w:val="24"/>
          <w:szCs w:val="24"/>
          <w:lang w:eastAsia="zh-CN"/>
        </w:rPr>
        <w:t>美元）后，租赁房屋单位数量从</w:t>
      </w:r>
      <w:r w:rsidRPr="00823DE7">
        <w:rPr>
          <w:rFonts w:ascii="Times New Roman" w:eastAsia="DengXian" w:hAnsi="Times New Roman" w:cs="Times New Roman"/>
          <w:color w:val="000000"/>
          <w:sz w:val="24"/>
          <w:szCs w:val="24"/>
          <w:lang w:eastAsia="zh-CN"/>
        </w:rPr>
        <w:t>2</w:t>
      </w:r>
      <w:r w:rsidRPr="00823DE7">
        <w:rPr>
          <w:rFonts w:ascii="PMingLiU" w:eastAsia="DengXian" w:hAnsi="PMingLiU" w:cs="Times New Roman" w:hint="eastAsia"/>
          <w:color w:val="000000"/>
          <w:sz w:val="24"/>
          <w:szCs w:val="24"/>
          <w:lang w:eastAsia="zh-CN"/>
        </w:rPr>
        <w:t>百</w:t>
      </w:r>
      <w:r w:rsidRPr="00823DE7">
        <w:rPr>
          <w:rFonts w:ascii="PMingLiU" w:eastAsia="DengXian" w:hAnsi="PMingLiU" w:cs="PMingLiU" w:hint="eastAsia"/>
          <w:color w:val="000000"/>
          <w:sz w:val="24"/>
          <w:szCs w:val="24"/>
          <w:lang w:eastAsia="zh-CN"/>
        </w:rPr>
        <w:t>万降至</w:t>
      </w:r>
      <w:r w:rsidRPr="00823DE7">
        <w:rPr>
          <w:rFonts w:ascii="Times New Roman" w:eastAsia="DengXian" w:hAnsi="Times New Roman" w:cs="Times New Roman"/>
          <w:color w:val="000000"/>
          <w:sz w:val="24"/>
          <w:szCs w:val="24"/>
          <w:lang w:eastAsia="zh-CN"/>
        </w:rPr>
        <w:t>1.8</w:t>
      </w:r>
      <w:r w:rsidRPr="00823DE7">
        <w:rPr>
          <w:rFonts w:ascii="PMingLiU" w:eastAsia="DengXian" w:hAnsi="PMingLiU" w:cs="Times New Roman" w:hint="eastAsia"/>
          <w:color w:val="000000"/>
          <w:sz w:val="24"/>
          <w:szCs w:val="24"/>
          <w:lang w:eastAsia="zh-CN"/>
        </w:rPr>
        <w:t>百</w:t>
      </w:r>
      <w:r w:rsidRPr="00823DE7">
        <w:rPr>
          <w:rFonts w:ascii="PMingLiU" w:eastAsia="DengXian" w:hAnsi="PMingLiU" w:cs="PMingLiU" w:hint="eastAsia"/>
          <w:color w:val="000000"/>
          <w:sz w:val="24"/>
          <w:szCs w:val="24"/>
          <w:lang w:eastAsia="zh-CN"/>
        </w:rPr>
        <w:t>万。更多租户将难以租赁房屋，这会降低分配效率，并浪费房屋相关的资源，以及导致低</w:t>
      </w:r>
      <w:r w:rsidR="00FB7D26">
        <w:rPr>
          <w:noProof/>
        </w:rPr>
        <mc:AlternateContent>
          <mc:Choice Requires="wps">
            <w:drawing>
              <wp:anchor distT="45720" distB="45720" distL="114300" distR="114300" simplePos="0" relativeHeight="251740160" behindDoc="0" locked="0" layoutInCell="1" allowOverlap="1" wp14:anchorId="60A04B1B" wp14:editId="772A71A6">
                <wp:simplePos x="0" y="0"/>
                <wp:positionH relativeFrom="column">
                  <wp:posOffset>1179195</wp:posOffset>
                </wp:positionH>
                <wp:positionV relativeFrom="paragraph">
                  <wp:posOffset>807882</wp:posOffset>
                </wp:positionV>
                <wp:extent cx="797442" cy="415925"/>
                <wp:effectExtent l="0" t="0" r="0" b="6985"/>
                <wp:wrapNone/>
                <wp:docPr id="4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42"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D08F6" w14:textId="699EB0A6" w:rsidR="00FB7D26" w:rsidRPr="00D2300C"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每月租金</w:t>
                            </w:r>
                            <w:r w:rsidRPr="00FB7D26">
                              <w:rPr>
                                <w:rFonts w:ascii="Times New Roman" w:eastAsia="DengXian" w:hAnsi="Times New Roman" w:cs="Times New Roman"/>
                                <w:sz w:val="20"/>
                                <w:szCs w:val="20"/>
                                <w:lang w:eastAsia="zh-CN"/>
                              </w:rPr>
                              <w:t>(</w:t>
                            </w:r>
                            <w:r w:rsidRPr="00FB7D26">
                              <w:rPr>
                                <w:rFonts w:ascii="Times New Roman" w:eastAsia="DengXian" w:hAnsi="Times New Roman" w:cs="Times New Roman" w:hint="eastAsia"/>
                                <w:sz w:val="20"/>
                                <w:szCs w:val="20"/>
                                <w:lang w:eastAsia="zh-CN"/>
                              </w:rPr>
                              <w:t>房屋单位</w:t>
                            </w:r>
                            <w:r w:rsidRPr="00FB7D26">
                              <w:rPr>
                                <w:rFonts w:ascii="Times New Roman" w:eastAsia="DengXian" w:hAnsi="Times New Roman" w:cs="Times New Roman"/>
                                <w:sz w:val="20"/>
                                <w:szCs w:val="20"/>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A04B1B" id="_x0000_s1077" type="#_x0000_t202" style="position:absolute;left:0;text-align:left;margin-left:92.85pt;margin-top:63.6pt;width:62.8pt;height:32.75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" filled="f" stroked="f">
                <v:textbox style="mso-fit-shape-to-text:t">
                  <w:txbxContent>
                    <w:p w14:paraId="082D08F6" w14:textId="699EB0A6" w:rsidR="00FB7D26" w:rsidRPr="00D2300C"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每月租金</w:t>
                      </w:r>
                      <w:r w:rsidRPr="00FB7D26">
                        <w:rPr>
                          <w:rFonts w:ascii="Times New Roman" w:eastAsia="DengXian" w:hAnsi="Times New Roman" w:cs="Times New Roman"/>
                          <w:sz w:val="20"/>
                          <w:szCs w:val="20"/>
                          <w:lang w:eastAsia="zh-CN"/>
                        </w:rPr>
                        <w:t>(</w:t>
                      </w:r>
                      <w:r w:rsidRPr="00FB7D26">
                        <w:rPr>
                          <w:rFonts w:ascii="Times New Roman" w:eastAsia="DengXian" w:hAnsi="Times New Roman" w:cs="Times New Roman" w:hint="eastAsia"/>
                          <w:sz w:val="20"/>
                          <w:szCs w:val="20"/>
                          <w:lang w:eastAsia="zh-CN"/>
                        </w:rPr>
                        <w:t>房屋单位</w:t>
                      </w:r>
                      <w:r w:rsidRPr="00FB7D26">
                        <w:rPr>
                          <w:rFonts w:ascii="Times New Roman" w:eastAsia="DengXian" w:hAnsi="Times New Roman" w:cs="Times New Roman"/>
                          <w:sz w:val="20"/>
                          <w:szCs w:val="20"/>
                          <w:lang w:eastAsia="zh-CN"/>
                        </w:rPr>
                        <w:t>)</w:t>
                      </w:r>
                    </w:p>
                  </w:txbxContent>
                </v:textbox>
              </v:shape>
            </w:pict>
          </mc:Fallback>
        </mc:AlternateContent>
      </w:r>
      <w:r w:rsidRPr="00823DE7">
        <w:rPr>
          <w:rFonts w:ascii="PMingLiU" w:eastAsia="DengXian" w:hAnsi="PMingLiU" w:cs="PMingLiU" w:hint="eastAsia"/>
          <w:color w:val="000000"/>
          <w:sz w:val="24"/>
          <w:szCs w:val="24"/>
          <w:lang w:eastAsia="zh-CN"/>
        </w:rPr>
        <w:t>质素的房屋供应。</w:t>
      </w:r>
    </w:p>
    <w:p w14:paraId="2AB99847" w14:textId="7BF0B9C7" w:rsidR="00542F7F" w:rsidRPr="00AF4545" w:rsidRDefault="00FB7D26" w:rsidP="00D2300C">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eastAsia="zh-CN"/>
        </w:rPr>
      </w:pPr>
      <w:r>
        <w:rPr>
          <w:noProof/>
        </w:rPr>
        <mc:AlternateContent>
          <mc:Choice Requires="wps">
            <w:drawing>
              <wp:anchor distT="45720" distB="45720" distL="114300" distR="114300" simplePos="0" relativeHeight="251748352" behindDoc="0" locked="0" layoutInCell="1" allowOverlap="1" wp14:anchorId="5D13F67C" wp14:editId="5DC6EA3E">
                <wp:simplePos x="0" y="0"/>
                <wp:positionH relativeFrom="column">
                  <wp:posOffset>2766934</wp:posOffset>
                </wp:positionH>
                <wp:positionV relativeFrom="paragraph">
                  <wp:posOffset>2026764</wp:posOffset>
                </wp:positionV>
                <wp:extent cx="785003" cy="415925"/>
                <wp:effectExtent l="0" t="0" r="0" b="6985"/>
                <wp:wrapNone/>
                <wp:docPr id="4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5068" w14:textId="3FEA4E8B" w:rsidR="00FB7D26" w:rsidRPr="00FB7D26"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供应量</w:t>
                            </w:r>
                            <w:r w:rsidRPr="00FB7D26">
                              <w:rPr>
                                <w:rFonts w:ascii="Times New Roman" w:eastAsia="DengXian" w:hAnsi="Times New Roman" w:cs="Times New Roman"/>
                                <w:sz w:val="20"/>
                                <w:szCs w:val="20"/>
                                <w:highlight w:val="lightGray"/>
                                <w:lang w:eastAsia="zh-CN"/>
                              </w:rPr>
                              <w:t>(</w:t>
                            </w:r>
                            <w:r w:rsidRPr="00FB7D26">
                              <w:rPr>
                                <w:rFonts w:ascii="Times New Roman" w:eastAsia="DengXian" w:hAnsi="Times New Roman" w:cs="Times New Roman" w:hint="eastAsia"/>
                                <w:sz w:val="20"/>
                                <w:szCs w:val="20"/>
                                <w:highlight w:val="lightGray"/>
                                <w:lang w:eastAsia="zh-CN"/>
                              </w:rPr>
                              <w:t>无租金管制</w:t>
                            </w:r>
                            <w:r w:rsidRPr="00FB7D26">
                              <w:rPr>
                                <w:rFonts w:ascii="Times New Roman" w:eastAsia="DengXian" w:hAnsi="Times New Roman" w:cs="Times New Roman"/>
                                <w:sz w:val="20"/>
                                <w:szCs w:val="20"/>
                                <w:highlight w:val="lightGray"/>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13F67C" id="_x0000_s1078" type="#_x0000_t202" style="position:absolute;left:0;text-align:left;margin-left:217.85pt;margin-top:159.6pt;width:61.8pt;height:32.75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" filled="f" stroked="f">
                <v:textbox style="mso-fit-shape-to-text:t">
                  <w:txbxContent>
                    <w:p w14:paraId="08475068" w14:textId="3FEA4E8B" w:rsidR="00FB7D26" w:rsidRPr="00FB7D26"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供应量</w:t>
                      </w:r>
                      <w:r w:rsidRPr="00FB7D26">
                        <w:rPr>
                          <w:rFonts w:ascii="Times New Roman" w:eastAsia="DengXian" w:hAnsi="Times New Roman" w:cs="Times New Roman"/>
                          <w:sz w:val="20"/>
                          <w:szCs w:val="20"/>
                          <w:highlight w:val="lightGray"/>
                          <w:lang w:eastAsia="zh-CN"/>
                        </w:rPr>
                        <w:t>(</w:t>
                      </w:r>
                      <w:r w:rsidRPr="00FB7D26">
                        <w:rPr>
                          <w:rFonts w:ascii="Times New Roman" w:eastAsia="DengXian" w:hAnsi="Times New Roman" w:cs="Times New Roman" w:hint="eastAsia"/>
                          <w:sz w:val="20"/>
                          <w:szCs w:val="20"/>
                          <w:highlight w:val="lightGray"/>
                          <w:lang w:eastAsia="zh-CN"/>
                        </w:rPr>
                        <w:t>无租金管制</w:t>
                      </w:r>
                      <w:r w:rsidRPr="00FB7D26">
                        <w:rPr>
                          <w:rFonts w:ascii="Times New Roman" w:eastAsia="DengXian" w:hAnsi="Times New Roman" w:cs="Times New Roman"/>
                          <w:sz w:val="20"/>
                          <w:szCs w:val="20"/>
                          <w:highlight w:val="lightGray"/>
                          <w:lang w:eastAsia="zh-CN"/>
                        </w:rPr>
                        <w:t>)</w:t>
                      </w:r>
                    </w:p>
                  </w:txbxContent>
                </v:textbox>
              </v:shape>
            </w:pict>
          </mc:Fallback>
        </mc:AlternateContent>
      </w:r>
      <w:r>
        <w:rPr>
          <w:noProof/>
        </w:rPr>
        <mc:AlternateContent>
          <mc:Choice Requires="wps">
            <w:drawing>
              <wp:anchor distT="45720" distB="45720" distL="114300" distR="114300" simplePos="0" relativeHeight="251746304" behindDoc="0" locked="0" layoutInCell="1" allowOverlap="1" wp14:anchorId="001FF0C3" wp14:editId="6BBAF188">
                <wp:simplePos x="0" y="0"/>
                <wp:positionH relativeFrom="column">
                  <wp:posOffset>2034276</wp:posOffset>
                </wp:positionH>
                <wp:positionV relativeFrom="paragraph">
                  <wp:posOffset>2009775</wp:posOffset>
                </wp:positionV>
                <wp:extent cx="785003" cy="415925"/>
                <wp:effectExtent l="0" t="0" r="0" b="6985"/>
                <wp:wrapNone/>
                <wp:docPr id="4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A06BA" w14:textId="2CAA6D02" w:rsidR="00FB7D26" w:rsidRPr="00FB7D26"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供应量</w:t>
                            </w:r>
                            <w:r w:rsidRPr="00FB7D26">
                              <w:rPr>
                                <w:rFonts w:ascii="Times New Roman" w:eastAsia="DengXian" w:hAnsi="Times New Roman" w:cs="Times New Roman"/>
                                <w:sz w:val="20"/>
                                <w:szCs w:val="20"/>
                                <w:highlight w:val="lightGray"/>
                                <w:lang w:eastAsia="zh-CN"/>
                              </w:rPr>
                              <w:t>(</w:t>
                            </w:r>
                            <w:r w:rsidRPr="00FB7D26">
                              <w:rPr>
                                <w:rFonts w:ascii="Times New Roman" w:eastAsia="DengXian" w:hAnsi="Times New Roman" w:cs="Times New Roman" w:hint="eastAsia"/>
                                <w:sz w:val="20"/>
                                <w:szCs w:val="20"/>
                                <w:highlight w:val="lightGray"/>
                                <w:lang w:eastAsia="zh-CN"/>
                              </w:rPr>
                              <w:t>有租金管制</w:t>
                            </w:r>
                            <w:r w:rsidRPr="00FB7D26">
                              <w:rPr>
                                <w:rFonts w:ascii="Times New Roman" w:eastAsia="DengXian" w:hAnsi="Times New Roman" w:cs="Times New Roman"/>
                                <w:sz w:val="20"/>
                                <w:szCs w:val="20"/>
                                <w:highlight w:val="lightGray"/>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1FF0C3" id="_x0000_s1079" type="#_x0000_t202" style="position:absolute;left:0;text-align:left;margin-left:160.2pt;margin-top:158.25pt;width:61.8pt;height:32.75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" filled="f" stroked="f">
                <v:textbox style="mso-fit-shape-to-text:t">
                  <w:txbxContent>
                    <w:p w14:paraId="3F4A06BA" w14:textId="2CAA6D02" w:rsidR="00FB7D26" w:rsidRPr="00FB7D26"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供应量</w:t>
                      </w:r>
                      <w:r w:rsidRPr="00FB7D26">
                        <w:rPr>
                          <w:rFonts w:ascii="Times New Roman" w:eastAsia="DengXian" w:hAnsi="Times New Roman" w:cs="Times New Roman"/>
                          <w:sz w:val="20"/>
                          <w:szCs w:val="20"/>
                          <w:highlight w:val="lightGray"/>
                          <w:lang w:eastAsia="zh-CN"/>
                        </w:rPr>
                        <w:t>(</w:t>
                      </w:r>
                      <w:r w:rsidRPr="00FB7D26">
                        <w:rPr>
                          <w:rFonts w:ascii="Times New Roman" w:eastAsia="DengXian" w:hAnsi="Times New Roman" w:cs="Times New Roman" w:hint="eastAsia"/>
                          <w:sz w:val="20"/>
                          <w:szCs w:val="20"/>
                          <w:highlight w:val="lightGray"/>
                          <w:lang w:eastAsia="zh-CN"/>
                        </w:rPr>
                        <w:t>有租金管制</w:t>
                      </w:r>
                      <w:r w:rsidRPr="00FB7D26">
                        <w:rPr>
                          <w:rFonts w:ascii="Times New Roman" w:eastAsia="DengXian" w:hAnsi="Times New Roman" w:cs="Times New Roman"/>
                          <w:sz w:val="20"/>
                          <w:szCs w:val="20"/>
                          <w:highlight w:val="lightGray"/>
                          <w:lang w:eastAsia="zh-CN"/>
                        </w:rPr>
                        <w:t>)</w:t>
                      </w:r>
                    </w:p>
                  </w:txbxContent>
                </v:textbox>
              </v:shape>
            </w:pict>
          </mc:Fallback>
        </mc:AlternateContent>
      </w:r>
      <w:r>
        <w:rPr>
          <w:noProof/>
        </w:rPr>
        <mc:AlternateContent>
          <mc:Choice Requires="wps">
            <w:drawing>
              <wp:anchor distT="45720" distB="45720" distL="114300" distR="114300" simplePos="0" relativeHeight="251744256" behindDoc="0" locked="0" layoutInCell="1" allowOverlap="1" wp14:anchorId="14F97803" wp14:editId="029A8880">
                <wp:simplePos x="0" y="0"/>
                <wp:positionH relativeFrom="column">
                  <wp:posOffset>2923097</wp:posOffset>
                </wp:positionH>
                <wp:positionV relativeFrom="paragraph">
                  <wp:posOffset>982418</wp:posOffset>
                </wp:positionV>
                <wp:extent cx="1424762" cy="415925"/>
                <wp:effectExtent l="0" t="0" r="0" b="2540"/>
                <wp:wrapNone/>
                <wp:docPr id="4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2"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6D3EE" w14:textId="16A873F3" w:rsidR="00FB7D26" w:rsidRPr="00FB7D26"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租金上限</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F97803" id="_x0000_s1080" type="#_x0000_t202" style="position:absolute;left:0;text-align:left;margin-left:230.15pt;margin-top:77.35pt;width:112.2pt;height:32.75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" filled="f" stroked="f">
                <v:textbox style="mso-fit-shape-to-text:t">
                  <w:txbxContent>
                    <w:p w14:paraId="0BD6D3EE" w14:textId="16A873F3" w:rsidR="00FB7D26" w:rsidRPr="00FB7D26" w:rsidRDefault="00840D00" w:rsidP="00D2300C">
                      <w:pPr>
                        <w:jc w:val="center"/>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highlight w:val="lightGray"/>
                          <w:lang w:eastAsia="zh-CN"/>
                        </w:rPr>
                        <w:t>租金上限</w:t>
                      </w:r>
                    </w:p>
                  </w:txbxContent>
                </v:textbox>
              </v:shape>
            </w:pict>
          </mc:Fallback>
        </mc:AlternateContent>
      </w:r>
      <w:r>
        <w:rPr>
          <w:noProof/>
        </w:rPr>
        <mc:AlternateContent>
          <mc:Choice Requires="wps">
            <w:drawing>
              <wp:anchor distT="45720" distB="45720" distL="114300" distR="114300" simplePos="0" relativeHeight="251742208" behindDoc="0" locked="0" layoutInCell="1" allowOverlap="1" wp14:anchorId="02DFC1E4" wp14:editId="3D44993E">
                <wp:simplePos x="0" y="0"/>
                <wp:positionH relativeFrom="column">
                  <wp:posOffset>2274570</wp:posOffset>
                </wp:positionH>
                <wp:positionV relativeFrom="paragraph">
                  <wp:posOffset>1344457</wp:posOffset>
                </wp:positionV>
                <wp:extent cx="1424762" cy="415925"/>
                <wp:effectExtent l="0" t="0" r="0" b="2540"/>
                <wp:wrapNone/>
                <wp:docPr id="4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2"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F55F" w14:textId="0591D3B9" w:rsidR="00FB7D26" w:rsidRPr="00FB7D26"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lang w:eastAsia="zh-CN"/>
                              </w:rPr>
                              <w:t>房屋</w:t>
                            </w:r>
                            <w:r w:rsidRPr="00FB7D26">
                              <w:rPr>
                                <w:rFonts w:ascii="Times New Roman" w:eastAsia="DengXian" w:hAnsi="Times New Roman" w:cs="Times New Roman" w:hint="eastAsia"/>
                                <w:sz w:val="20"/>
                                <w:szCs w:val="20"/>
                                <w:lang w:eastAsia="zh-CN"/>
                              </w:rPr>
                              <w:t>短缺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DFC1E4" id="_x0000_s1081" type="#_x0000_t202" style="position:absolute;left:0;text-align:left;margin-left:179.1pt;margin-top:105.85pt;width:112.2pt;height:32.75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" filled="f" stroked="f">
                <v:textbox style="mso-fit-shape-to-text:t">
                  <w:txbxContent>
                    <w:p w14:paraId="42F8F55F" w14:textId="0591D3B9" w:rsidR="00FB7D26" w:rsidRPr="00FB7D26"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lang w:eastAsia="zh-CN"/>
                        </w:rPr>
                        <w:t>房屋</w:t>
                      </w:r>
                      <w:r w:rsidRPr="00FB7D26">
                        <w:rPr>
                          <w:rFonts w:ascii="Times New Roman" w:eastAsia="DengXian" w:hAnsi="Times New Roman" w:cs="Times New Roman" w:hint="eastAsia"/>
                          <w:sz w:val="20"/>
                          <w:szCs w:val="20"/>
                          <w:lang w:eastAsia="zh-CN"/>
                        </w:rPr>
                        <w:t>短缺</w:t>
                      </w:r>
                    </w:p>
                  </w:txbxContent>
                </v:textbox>
              </v:shape>
            </w:pict>
          </mc:Fallback>
        </mc:AlternateContent>
      </w:r>
      <w:r w:rsidR="00D2300C">
        <w:rPr>
          <w:noProof/>
        </w:rPr>
        <mc:AlternateContent>
          <mc:Choice Requires="wps">
            <w:drawing>
              <wp:anchor distT="45720" distB="45720" distL="114300" distR="114300" simplePos="0" relativeHeight="251738112" behindDoc="0" locked="0" layoutInCell="1" allowOverlap="1" wp14:anchorId="5DAB2A56" wp14:editId="50504989">
                <wp:simplePos x="0" y="0"/>
                <wp:positionH relativeFrom="column">
                  <wp:posOffset>3498112</wp:posOffset>
                </wp:positionH>
                <wp:positionV relativeFrom="paragraph">
                  <wp:posOffset>1941786</wp:posOffset>
                </wp:positionV>
                <wp:extent cx="1424762" cy="415925"/>
                <wp:effectExtent l="0" t="0" r="0" b="2540"/>
                <wp:wrapNone/>
                <wp:docPr id="4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2"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C4467" w14:textId="7B78F0E0"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lang w:eastAsia="zh-CN"/>
                              </w:rPr>
                              <w:t>房屋单位数量</w:t>
                            </w:r>
                            <w:r w:rsidRPr="00D2300C">
                              <w:rPr>
                                <w:rFonts w:ascii="Times New Roman" w:eastAsia="DengXian" w:hAnsi="Times New Roman" w:cs="Times New Roman"/>
                                <w:sz w:val="20"/>
                                <w:szCs w:val="20"/>
                                <w:lang w:eastAsia="zh-CN"/>
                              </w:rPr>
                              <w:t>(</w:t>
                            </w:r>
                            <w:r w:rsidRPr="00D2300C">
                              <w:rPr>
                                <w:rFonts w:ascii="Times New Roman" w:eastAsia="DengXian" w:hAnsi="Times New Roman" w:cs="Times New Roman" w:hint="eastAsia"/>
                                <w:sz w:val="20"/>
                                <w:szCs w:val="20"/>
                                <w:lang w:eastAsia="zh-CN"/>
                              </w:rPr>
                              <w:t>百万</w:t>
                            </w:r>
                            <w:r w:rsidRPr="00D2300C">
                              <w:rPr>
                                <w:rFonts w:ascii="Times New Roman" w:eastAsia="DengXian" w:hAnsi="Times New Roman" w:cs="Times New Roman"/>
                                <w:sz w:val="20"/>
                                <w:szCs w:val="20"/>
                                <w:lang w:eastAsia="zh-C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AB2A56" id="_x0000_s1082" type="#_x0000_t202" style="position:absolute;left:0;text-align:left;margin-left:275.45pt;margin-top:152.9pt;width:112.2pt;height:32.75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" filled="f" stroked="f">
                <v:textbox style="mso-fit-shape-to-text:t">
                  <w:txbxContent>
                    <w:p w14:paraId="0CCC4467" w14:textId="7B78F0E0" w:rsidR="00D2300C" w:rsidRPr="00D2300C" w:rsidRDefault="00840D00" w:rsidP="00D2300C">
                      <w:pPr>
                        <w:jc w:val="center"/>
                        <w:rPr>
                          <w:rFonts w:ascii="Times New Roman" w:eastAsiaTheme="minorEastAsia" w:hAnsi="Times New Roman" w:cs="Times New Roman"/>
                          <w:sz w:val="20"/>
                          <w:szCs w:val="20"/>
                        </w:rPr>
                      </w:pPr>
                      <w:r w:rsidRPr="00D2300C">
                        <w:rPr>
                          <w:rFonts w:ascii="Times New Roman" w:eastAsia="DengXian" w:hAnsi="Times New Roman" w:cs="Times New Roman" w:hint="eastAsia"/>
                          <w:sz w:val="20"/>
                          <w:szCs w:val="20"/>
                          <w:lang w:eastAsia="zh-CN"/>
                        </w:rPr>
                        <w:t>房屋单位数量</w:t>
                      </w:r>
                      <w:r w:rsidRPr="00D2300C">
                        <w:rPr>
                          <w:rFonts w:ascii="Times New Roman" w:eastAsia="DengXian" w:hAnsi="Times New Roman" w:cs="Times New Roman"/>
                          <w:sz w:val="20"/>
                          <w:szCs w:val="20"/>
                          <w:lang w:eastAsia="zh-CN"/>
                        </w:rPr>
                        <w:t>(</w:t>
                      </w:r>
                      <w:r w:rsidRPr="00D2300C">
                        <w:rPr>
                          <w:rFonts w:ascii="Times New Roman" w:eastAsia="DengXian" w:hAnsi="Times New Roman" w:cs="Times New Roman" w:hint="eastAsia"/>
                          <w:sz w:val="20"/>
                          <w:szCs w:val="20"/>
                          <w:lang w:eastAsia="zh-CN"/>
                        </w:rPr>
                        <w:t>百万</w:t>
                      </w:r>
                      <w:r w:rsidRPr="00D2300C">
                        <w:rPr>
                          <w:rFonts w:ascii="Times New Roman" w:eastAsia="DengXian" w:hAnsi="Times New Roman" w:cs="Times New Roman"/>
                          <w:sz w:val="20"/>
                          <w:szCs w:val="20"/>
                          <w:lang w:eastAsia="zh-CN"/>
                        </w:rPr>
                        <w:t>)</w:t>
                      </w:r>
                    </w:p>
                  </w:txbxContent>
                </v:textbox>
              </v:shape>
            </w:pict>
          </mc:Fallback>
        </mc:AlternateContent>
      </w:r>
      <w:r w:rsidR="00D2300C">
        <w:rPr>
          <w:rFonts w:ascii="Times New Roman" w:eastAsia="Times New Roman" w:hAnsi="Times New Roman" w:cs="Times New Roman"/>
          <w:noProof/>
          <w:color w:val="000000"/>
          <w:sz w:val="24"/>
          <w:szCs w:val="24"/>
          <w:lang w:eastAsia="zh-CN"/>
        </w:rPr>
        <w:drawing>
          <wp:inline distT="0" distB="0" distL="0" distR="0" wp14:anchorId="5793F1E3" wp14:editId="4638876C">
            <wp:extent cx="3296285" cy="2349500"/>
            <wp:effectExtent l="0" t="0" r="0" b="0"/>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6285" cy="2349500"/>
                    </a:xfrm>
                    <a:prstGeom prst="rect">
                      <a:avLst/>
                    </a:prstGeom>
                    <a:noFill/>
                    <a:ln>
                      <a:noFill/>
                    </a:ln>
                  </pic:spPr>
                </pic:pic>
              </a:graphicData>
            </a:graphic>
          </wp:inline>
        </w:drawing>
      </w:r>
    </w:p>
    <w:p w14:paraId="2D13962A" w14:textId="724FD933" w:rsidR="00542F7F" w:rsidRPr="00AF4545" w:rsidRDefault="00840D00" w:rsidP="00550E5D">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图十八：租金管制及房屋短缺</w:t>
      </w:r>
    </w:p>
    <w:p w14:paraId="63748FD7"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9BF08FF" w14:textId="1A576A2B" w:rsidR="00542F7F" w:rsidRPr="009C2CED" w:rsidRDefault="00840D00" w:rsidP="00A6397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t>累进入息税</w:t>
      </w:r>
    </w:p>
    <w:p w14:paraId="00C8C29B" w14:textId="04638B49" w:rsidR="00542F7F" w:rsidRPr="000D546E" w:rsidRDefault="00840D00" w:rsidP="00F96DE8">
      <w:pPr>
        <w:pStyle w:val="aff2"/>
        <w:spacing w:line="360" w:lineRule="auto"/>
        <w:jc w:val="both"/>
        <w:rPr>
          <w:rFonts w:ascii="Times New Roman" w:hAnsi="Times New Roman" w:cs="Times New Roman"/>
          <w:color w:val="000000"/>
          <w:sz w:val="24"/>
          <w:szCs w:val="24"/>
        </w:rPr>
      </w:pPr>
      <w:r w:rsidRPr="00823DE7">
        <w:rPr>
          <w:rFonts w:ascii="Times New Roman" w:eastAsia="DengXian" w:hAnsi="Times New Roman" w:cs="Times New Roman" w:hint="eastAsia"/>
          <w:sz w:val="24"/>
          <w:szCs w:val="24"/>
          <w:lang w:eastAsia="zh-CN"/>
        </w:rPr>
        <w:t>累进入息税旨在随着应课税收入增加而</w:t>
      </w:r>
      <w:r w:rsidRPr="00823DE7">
        <w:rPr>
          <w:rFonts w:eastAsia="DengXian" w:hint="eastAsia"/>
          <w:color w:val="000000"/>
          <w:sz w:val="24"/>
          <w:szCs w:val="24"/>
          <w:lang w:eastAsia="zh-CN"/>
        </w:rPr>
        <w:t>征</w:t>
      </w:r>
      <w:r w:rsidRPr="00823DE7">
        <w:rPr>
          <w:rFonts w:ascii="Times New Roman" w:eastAsia="DengXian" w:hAnsi="Times New Roman" w:cs="Times New Roman" w:hint="eastAsia"/>
          <w:sz w:val="24"/>
          <w:szCs w:val="24"/>
          <w:lang w:eastAsia="zh-CN"/>
        </w:rPr>
        <w:t>收递增式的税</w:t>
      </w:r>
      <w:r w:rsidRPr="00823DE7">
        <w:rPr>
          <w:rFonts w:eastAsia="DengXian" w:hint="eastAsia"/>
          <w:color w:val="000000"/>
          <w:sz w:val="24"/>
          <w:szCs w:val="24"/>
          <w:lang w:eastAsia="zh-CN"/>
        </w:rPr>
        <w:t>率</w:t>
      </w:r>
      <w:r w:rsidRPr="00823DE7">
        <w:rPr>
          <w:rFonts w:ascii="Times New Roman" w:eastAsia="DengXian" w:hAnsi="Times New Roman" w:cs="Times New Roman" w:hint="eastAsia"/>
          <w:sz w:val="24"/>
          <w:szCs w:val="24"/>
          <w:lang w:eastAsia="zh-CN"/>
        </w:rPr>
        <w:t>。在累进税税制下，高收入住户</w:t>
      </w:r>
      <w:r w:rsidRPr="00823DE7">
        <w:rPr>
          <w:rFonts w:eastAsia="DengXian" w:hint="eastAsia"/>
          <w:color w:val="000000"/>
          <w:sz w:val="24"/>
          <w:szCs w:val="24"/>
          <w:lang w:eastAsia="zh-CN"/>
        </w:rPr>
        <w:t>需缴交</w:t>
      </w:r>
      <w:r w:rsidRPr="00823DE7">
        <w:rPr>
          <w:rFonts w:ascii="Times New Roman" w:eastAsia="DengXian" w:hAnsi="Times New Roman" w:cs="Times New Roman" w:hint="eastAsia"/>
          <w:sz w:val="24"/>
          <w:szCs w:val="24"/>
          <w:lang w:eastAsia="zh-CN"/>
        </w:rPr>
        <w:t>占</w:t>
      </w:r>
      <w:r w:rsidRPr="00823DE7">
        <w:rPr>
          <w:rFonts w:eastAsia="DengXian" w:hint="eastAsia"/>
          <w:color w:val="000000"/>
          <w:sz w:val="24"/>
          <w:szCs w:val="24"/>
          <w:lang w:eastAsia="zh-CN"/>
        </w:rPr>
        <w:t>他们收入较</w:t>
      </w:r>
      <w:r w:rsidRPr="00823DE7">
        <w:rPr>
          <w:rFonts w:ascii="Times New Roman" w:eastAsia="DengXian" w:hAnsi="Times New Roman" w:cs="Times New Roman" w:hint="eastAsia"/>
          <w:sz w:val="24"/>
          <w:szCs w:val="24"/>
          <w:lang w:eastAsia="zh-CN"/>
        </w:rPr>
        <w:t>高比例的</w:t>
      </w:r>
      <w:r w:rsidRPr="00823DE7">
        <w:rPr>
          <w:rFonts w:eastAsia="DengXian" w:hint="eastAsia"/>
          <w:color w:val="000000"/>
          <w:sz w:val="24"/>
          <w:szCs w:val="24"/>
          <w:lang w:eastAsia="zh-CN"/>
        </w:rPr>
        <w:t>税款</w:t>
      </w:r>
      <w:r w:rsidRPr="00823DE7">
        <w:rPr>
          <w:rFonts w:ascii="Times New Roman" w:eastAsia="DengXian" w:hAnsi="Times New Roman" w:cs="Times New Roman" w:hint="eastAsia"/>
          <w:sz w:val="24"/>
          <w:szCs w:val="24"/>
          <w:lang w:eastAsia="zh-CN"/>
        </w:rPr>
        <w:t>，因此这税制可缩小收入不均的差距。</w:t>
      </w:r>
      <w:r w:rsidRPr="00823DE7">
        <w:rPr>
          <w:rFonts w:ascii="Times New Roman" w:eastAsia="DengXian" w:hAnsi="Times New Roman" w:cs="Times New Roman" w:hint="eastAsia"/>
          <w:color w:val="000000"/>
          <w:sz w:val="24"/>
          <w:szCs w:val="24"/>
          <w:lang w:eastAsia="zh-CN"/>
        </w:rPr>
        <w:t>可是，累进税降低人们从事较高薪工作的动机。拉弗曲线分析发现，当边际入息税率过高时，就会减低人们的工作意欲，损害经济增长。</w:t>
      </w:r>
      <w:r w:rsidR="00E241B8" w:rsidRPr="000D546E">
        <w:rPr>
          <w:rStyle w:val="aff6"/>
          <w:rFonts w:ascii="Times New Roman" w:eastAsia="Times New Roman" w:hAnsi="Times New Roman" w:cs="Times New Roman"/>
          <w:color w:val="000000"/>
          <w:sz w:val="24"/>
          <w:szCs w:val="24"/>
        </w:rPr>
        <w:footnoteReference w:id="31"/>
      </w:r>
      <w:r w:rsidRPr="00823DE7">
        <w:rPr>
          <w:rFonts w:ascii="Times New Roman" w:eastAsia="DengXian" w:hAnsi="Times New Roman" w:cs="Times New Roman" w:hint="eastAsia"/>
          <w:color w:val="000000"/>
          <w:sz w:val="24"/>
          <w:szCs w:val="24"/>
          <w:lang w:eastAsia="zh-CN"/>
        </w:rPr>
        <w:t>因此，累进入息税可能并非</w:t>
      </w:r>
      <w:r w:rsidRPr="00823DE7">
        <w:rPr>
          <w:rFonts w:ascii="PMingLiU" w:eastAsia="DengXian" w:hAnsi="PMingLiU" w:cs="PMingLiU" w:hint="eastAsia"/>
          <w:color w:val="000000"/>
          <w:sz w:val="24"/>
          <w:szCs w:val="24"/>
          <w:lang w:eastAsia="zh-CN"/>
        </w:rPr>
        <w:t>同时</w:t>
      </w:r>
      <w:r w:rsidRPr="00823DE7">
        <w:rPr>
          <w:rFonts w:ascii="Times New Roman" w:eastAsia="DengXian" w:hAnsi="Times New Roman" w:cs="Times New Roman" w:hint="eastAsia"/>
          <w:color w:val="000000"/>
          <w:sz w:val="24"/>
          <w:szCs w:val="24"/>
          <w:lang w:eastAsia="zh-CN"/>
        </w:rPr>
        <w:t>达至经济增长和缩小收入不均的合适方案。</w:t>
      </w:r>
    </w:p>
    <w:p w14:paraId="30DE6EFB" w14:textId="77777777" w:rsidR="00542F7F" w:rsidRPr="009C2CED"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p>
    <w:p w14:paraId="60544F47" w14:textId="1807B63A" w:rsidR="00542F7F" w:rsidRPr="009C2CED" w:rsidRDefault="00840D00" w:rsidP="00A6397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t>负入息税</w:t>
      </w:r>
    </w:p>
    <w:p w14:paraId="1D722FB3" w14:textId="21A0A02F" w:rsidR="00542F7F" w:rsidRPr="00AF4545" w:rsidRDefault="00840D00" w:rsidP="00F96DE8">
      <w:pPr>
        <w:pStyle w:val="aff2"/>
        <w:spacing w:line="360" w:lineRule="auto"/>
        <w:jc w:val="both"/>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负</w:t>
      </w:r>
      <w:r w:rsidRPr="00823DE7">
        <w:rPr>
          <w:rFonts w:ascii="PMingLiU" w:eastAsia="DengXian" w:hAnsi="PMingLiU" w:cs="PMingLiU" w:hint="eastAsia"/>
          <w:color w:val="000000"/>
          <w:sz w:val="24"/>
          <w:szCs w:val="24"/>
          <w:lang w:eastAsia="zh-CN"/>
        </w:rPr>
        <w:t>入息</w:t>
      </w:r>
      <w:r w:rsidRPr="00823DE7">
        <w:rPr>
          <w:rFonts w:ascii="Times New Roman" w:eastAsia="DengXian" w:hAnsi="Times New Roman" w:cs="Times New Roman" w:hint="eastAsia"/>
          <w:sz w:val="24"/>
          <w:szCs w:val="24"/>
          <w:lang w:eastAsia="zh-CN"/>
        </w:rPr>
        <w:t>税是指有系统地向收入超过一定水平的高收入住户征税，当低收入家庭的收入低于某指定水平时，他们便可从政府中收取到金钱。</w:t>
      </w:r>
      <w:r w:rsidR="006C666D" w:rsidRPr="00AF4545">
        <w:rPr>
          <w:rStyle w:val="aff6"/>
          <w:rFonts w:ascii="Times New Roman" w:hAnsi="Times New Roman" w:cs="Times New Roman"/>
          <w:sz w:val="24"/>
          <w:szCs w:val="24"/>
        </w:rPr>
        <w:footnoteReference w:id="32"/>
      </w:r>
      <w:r w:rsidRPr="00823DE7">
        <w:rPr>
          <w:rFonts w:ascii="Times New Roman" w:eastAsia="DengXian" w:hAnsi="Times New Roman" w:cs="Times New Roman" w:hint="eastAsia"/>
          <w:sz w:val="24"/>
          <w:szCs w:val="24"/>
          <w:lang w:eastAsia="zh-CN"/>
        </w:rPr>
        <w:t>此税项概念由米尔顿</w:t>
      </w:r>
      <w:r>
        <w:rPr>
          <w:rFonts w:ascii="Times New Roman" w:hAnsi="Times New Roman" w:cs="Times New Roman" w:hint="eastAsia"/>
          <w:sz w:val="24"/>
          <w:szCs w:val="24"/>
          <w:lang w:eastAsia="zh-CN"/>
        </w:rPr>
        <w:t>‧</w:t>
      </w:r>
      <w:r w:rsidRPr="00823DE7">
        <w:rPr>
          <w:rFonts w:ascii="Times New Roman" w:eastAsia="DengXian" w:hAnsi="Times New Roman" w:cs="Times New Roman" w:hint="eastAsia"/>
          <w:sz w:val="24"/>
          <w:szCs w:val="24"/>
          <w:lang w:eastAsia="zh-CN"/>
        </w:rPr>
        <w:t>弗德曼（</w:t>
      </w:r>
      <w:r w:rsidRPr="00823DE7">
        <w:rPr>
          <w:rFonts w:ascii="Times New Roman" w:eastAsia="DengXian" w:hAnsi="Times New Roman" w:cs="Times New Roman"/>
          <w:sz w:val="24"/>
          <w:szCs w:val="24"/>
          <w:lang w:eastAsia="zh-CN"/>
        </w:rPr>
        <w:t xml:space="preserve">Milton </w:t>
      </w:r>
      <w:r w:rsidRPr="00823DE7">
        <w:rPr>
          <w:rFonts w:ascii="Times New Roman" w:eastAsia="DengXian" w:hAnsi="Times New Roman" w:cs="Times New Roman"/>
          <w:sz w:val="24"/>
          <w:szCs w:val="24"/>
          <w:lang w:eastAsia="zh-CN"/>
        </w:rPr>
        <w:lastRenderedPageBreak/>
        <w:t>Friedman</w:t>
      </w:r>
      <w:r w:rsidRPr="00823DE7">
        <w:rPr>
          <w:rFonts w:ascii="Times New Roman" w:eastAsia="DengXian" w:hAnsi="Times New Roman" w:cs="Times New Roman" w:hint="eastAsia"/>
          <w:sz w:val="24"/>
          <w:szCs w:val="24"/>
          <w:lang w:eastAsia="zh-CN"/>
        </w:rPr>
        <w:t>）于</w:t>
      </w:r>
      <w:r w:rsidRPr="00823DE7">
        <w:rPr>
          <w:rFonts w:ascii="Times New Roman" w:eastAsia="DengXian" w:hAnsi="Times New Roman" w:cs="Times New Roman"/>
          <w:sz w:val="24"/>
          <w:szCs w:val="24"/>
          <w:lang w:eastAsia="zh-CN"/>
        </w:rPr>
        <w:t>1962</w:t>
      </w:r>
      <w:r w:rsidRPr="00823DE7">
        <w:rPr>
          <w:rFonts w:ascii="Times New Roman" w:eastAsia="DengXian" w:hAnsi="Times New Roman" w:cs="Times New Roman" w:hint="eastAsia"/>
          <w:sz w:val="24"/>
          <w:szCs w:val="24"/>
          <w:lang w:eastAsia="zh-CN"/>
        </w:rPr>
        <w:t>年首次提出，他认为此方法具有纾缓贫穷，缩小收入差距和精简社会福利制度的优点。</w:t>
      </w:r>
    </w:p>
    <w:p w14:paraId="409C9A2D"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2D39A5F" w14:textId="3FCD75B8" w:rsidR="00542F7F" w:rsidRPr="003843DB" w:rsidRDefault="00840D00" w:rsidP="00A6397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t>社会保障计划</w:t>
      </w:r>
    </w:p>
    <w:p w14:paraId="1AD6092D" w14:textId="0A3CF383"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通过发放退休金、伤残津贴和医疗福利，每月向退休人士、残疾人士及其配偶和子女支付现金津贴。</w:t>
      </w:r>
    </w:p>
    <w:p w14:paraId="202AD4F2"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6381A56" w14:textId="16BFA018" w:rsidR="00542F7F" w:rsidRPr="003843DB" w:rsidRDefault="00840D00" w:rsidP="00A6397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t>实物转移计划</w:t>
      </w:r>
    </w:p>
    <w:p w14:paraId="51572796" w14:textId="1388AD0F" w:rsidR="00542F7F" w:rsidRPr="00AF4545" w:rsidRDefault="00840D00" w:rsidP="00A63977">
      <w:pPr>
        <w:pStyle w:val="aff2"/>
        <w:spacing w:line="360" w:lineRule="auto"/>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与现金支付不同，生活在贫穷线以下的人和低收入住户可获得由相关政府机构或非政府组织提供短期的补贴甚或免费的食品和服务援助，以及其他实物转移计划，例如，医疗保健。</w:t>
      </w:r>
    </w:p>
    <w:p w14:paraId="1796973C" w14:textId="77777777" w:rsidR="00542F7F" w:rsidRPr="000E295B"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734A84D" w14:textId="7AFFF8D5" w:rsidR="00542F7F" w:rsidRPr="00C42258" w:rsidRDefault="00840D00" w:rsidP="00A6397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t>津贴服务</w:t>
      </w:r>
    </w:p>
    <w:p w14:paraId="0A293ABD" w14:textId="75854016"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hint="eastAsia"/>
          <w:color w:val="000000"/>
          <w:sz w:val="24"/>
          <w:szCs w:val="24"/>
          <w:lang w:eastAsia="zh-CN"/>
        </w:rPr>
        <w:t>政府部门以低于生产成本的价格提供服务，以帮助无法负担服务的贫穷人士。职业培训和教育及医疗保健服务</w:t>
      </w:r>
      <w:r w:rsidRPr="00823DE7">
        <w:rPr>
          <w:rFonts w:eastAsia="DengXian" w:hint="eastAsia"/>
          <w:color w:val="000000"/>
          <w:sz w:val="24"/>
          <w:szCs w:val="24"/>
          <w:lang w:eastAsia="zh-CN"/>
        </w:rPr>
        <w:t>具有</w:t>
      </w:r>
      <w:r w:rsidRPr="00823DE7">
        <w:rPr>
          <w:rFonts w:ascii="PMingLiU" w:eastAsia="DengXian" w:hAnsi="PMingLiU" w:cs="PMingLiU" w:hint="eastAsia"/>
          <w:color w:val="000000"/>
          <w:sz w:val="24"/>
          <w:szCs w:val="24"/>
          <w:lang w:eastAsia="zh-CN"/>
        </w:rPr>
        <w:t>提高劳工生产力和增加社会流动性的正面效果，从而减少了不均和贫穷。</w:t>
      </w:r>
    </w:p>
    <w:p w14:paraId="6ABF10F1" w14:textId="77777777" w:rsidR="00542F7F" w:rsidRPr="00C204BA"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3EF9D4CD" w14:textId="4BD2B851" w:rsidR="00542F7F" w:rsidRPr="00AF4545" w:rsidRDefault="00840D00" w:rsidP="00A63977">
      <w:pPr>
        <w:pStyle w:val="aff2"/>
        <w:spacing w:line="360" w:lineRule="auto"/>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在科技进步的趋势下，增加不同社经地位的公民获得教育的机会，便能直接增加他们</w:t>
      </w:r>
      <w:r w:rsidRPr="00823DE7">
        <w:rPr>
          <w:rFonts w:ascii="Times New Roman" w:eastAsia="DengXian" w:hAnsi="Times New Roman" w:cs="Times New Roman" w:hint="eastAsia"/>
          <w:color w:val="000000"/>
          <w:sz w:val="24"/>
          <w:szCs w:val="24"/>
          <w:lang w:eastAsia="zh-CN"/>
        </w:rPr>
        <w:t>的就业机会及</w:t>
      </w:r>
      <w:r w:rsidRPr="00823DE7">
        <w:rPr>
          <w:rFonts w:ascii="Times New Roman" w:eastAsia="DengXian" w:hAnsi="Times New Roman" w:cs="Times New Roman" w:hint="eastAsia"/>
          <w:sz w:val="24"/>
          <w:szCs w:val="24"/>
          <w:lang w:eastAsia="zh-CN"/>
        </w:rPr>
        <w:t>赚取收入的能力，而</w:t>
      </w:r>
      <w:r w:rsidRPr="00823DE7">
        <w:rPr>
          <w:rFonts w:eastAsia="DengXian" w:hint="eastAsia"/>
          <w:color w:val="000000"/>
          <w:sz w:val="24"/>
          <w:szCs w:val="24"/>
          <w:lang w:eastAsia="zh-CN"/>
        </w:rPr>
        <w:t>不同形式的教育如</w:t>
      </w:r>
      <w:r w:rsidRPr="00823DE7">
        <w:rPr>
          <w:rFonts w:ascii="Times New Roman" w:eastAsia="DengXian" w:hAnsi="Times New Roman" w:cs="Times New Roman" w:hint="eastAsia"/>
          <w:sz w:val="24"/>
          <w:szCs w:val="24"/>
          <w:lang w:eastAsia="zh-CN"/>
        </w:rPr>
        <w:t>成人教育和职业学校等可提供特定的就业技能训练。作为香港最大的职业培训机构，职业训练局（职训局）为各个年龄层的学习者提供涵盖面广泛的课程。另外，失业人士可报读雇员再培训局（</w:t>
      </w:r>
      <w:r w:rsidRPr="00823DE7">
        <w:rPr>
          <w:rFonts w:ascii="Times New Roman" w:eastAsia="DengXian" w:hAnsi="Times New Roman" w:cs="Times New Roman"/>
          <w:sz w:val="24"/>
          <w:szCs w:val="24"/>
          <w:lang w:eastAsia="zh-CN"/>
        </w:rPr>
        <w:t>ERB</w:t>
      </w:r>
      <w:r w:rsidRPr="00823DE7">
        <w:rPr>
          <w:rFonts w:ascii="Times New Roman" w:eastAsia="DengXian" w:hAnsi="Times New Roman" w:cs="Times New Roman" w:hint="eastAsia"/>
          <w:sz w:val="24"/>
          <w:szCs w:val="24"/>
          <w:lang w:eastAsia="zh-CN"/>
        </w:rPr>
        <w:t>）提供的免费课程。</w:t>
      </w:r>
    </w:p>
    <w:p w14:paraId="1165A1DB"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02FEF8D2" w14:textId="2211A9E1" w:rsidR="00542F7F" w:rsidRPr="000D546E" w:rsidRDefault="00840D00" w:rsidP="00C512C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为应对疫情，政府</w:t>
      </w:r>
      <w:r w:rsidRPr="00823DE7">
        <w:rPr>
          <w:rFonts w:ascii="Times New Roman" w:eastAsia="DengXian" w:hAnsi="Times New Roman" w:cs="Times New Roman" w:hint="eastAsia"/>
          <w:color w:val="000000"/>
          <w:sz w:val="24"/>
          <w:szCs w:val="24"/>
          <w:lang w:eastAsia="zh-CN"/>
        </w:rPr>
        <w:t>向公共卫生部门分配更多的财政资源至关重要，例如增加医疗用品和疫苗的公共卫生服务资源，</w:t>
      </w:r>
      <w:r w:rsidRPr="00823DE7">
        <w:rPr>
          <w:rFonts w:ascii="PMingLiU" w:eastAsia="DengXian" w:hAnsi="PMingLiU" w:cs="PMingLiU" w:hint="eastAsia"/>
          <w:color w:val="000000"/>
          <w:sz w:val="24"/>
          <w:szCs w:val="24"/>
          <w:lang w:eastAsia="zh-CN"/>
        </w:rPr>
        <w:t>减轻疫情带给</w:t>
      </w:r>
      <w:r w:rsidRPr="00823DE7">
        <w:rPr>
          <w:rFonts w:ascii="Times New Roman" w:eastAsia="DengXian" w:hAnsi="Times New Roman" w:cs="Times New Roman" w:hint="eastAsia"/>
          <w:color w:val="000000"/>
          <w:sz w:val="24"/>
          <w:szCs w:val="24"/>
          <w:lang w:eastAsia="zh-CN"/>
        </w:rPr>
        <w:t>劳动力</w:t>
      </w:r>
      <w:r w:rsidRPr="00823DE7">
        <w:rPr>
          <w:rFonts w:ascii="PMingLiU" w:eastAsia="DengXian" w:hAnsi="PMingLiU" w:cs="PMingLiU" w:hint="eastAsia"/>
          <w:color w:val="000000"/>
          <w:sz w:val="24"/>
          <w:szCs w:val="24"/>
          <w:lang w:eastAsia="zh-CN"/>
        </w:rPr>
        <w:t>的负面影响，以及缓解其后不均和贫穷情况的恶化。</w:t>
      </w:r>
    </w:p>
    <w:p w14:paraId="0A9C54DA" w14:textId="77777777" w:rsidR="006C666D" w:rsidRPr="00AF4545" w:rsidRDefault="006C666D" w:rsidP="00C512C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A6FEA65" w14:textId="40E96EF8" w:rsidR="00542F7F" w:rsidRPr="00C42258" w:rsidRDefault="00840D00" w:rsidP="00C512C5">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lastRenderedPageBreak/>
        <w:t>社会支援计划</w:t>
      </w:r>
      <w:r w:rsidR="00CC5DDF" w:rsidRPr="00C42258">
        <w:rPr>
          <w:rFonts w:ascii="Times New Roman" w:eastAsia="Times New Roman" w:hAnsi="Times New Roman" w:cs="Times New Roman"/>
          <w:b/>
          <w:i/>
          <w:color w:val="000000"/>
          <w:sz w:val="24"/>
          <w:szCs w:val="24"/>
          <w:vertAlign w:val="superscript"/>
        </w:rPr>
        <w:footnoteReference w:id="33"/>
      </w:r>
    </w:p>
    <w:p w14:paraId="227FDBD5" w14:textId="490BAED5" w:rsidR="00542F7F" w:rsidRPr="00AF4545" w:rsidRDefault="00840D00" w:rsidP="00C512C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香港社会福利署提供多项社会支援计划，包括综合社会保障援助（综援）计划、自力更生支援计划、综援长者广东及福建省养老计划、社会保障津贴计划、暴力及执法伤亡赔偿计划、交通意外伤亡援助计划等。</w:t>
      </w:r>
    </w:p>
    <w:p w14:paraId="1E2138FC" w14:textId="77777777" w:rsidR="00542F7F" w:rsidRPr="00AF4545" w:rsidRDefault="00542F7F" w:rsidP="00C512C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B93D906" w14:textId="62690C70" w:rsidR="00542F7F" w:rsidRPr="00AF4545" w:rsidRDefault="00840D00" w:rsidP="00C512C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hint="eastAsia"/>
          <w:color w:val="000000"/>
          <w:sz w:val="24"/>
          <w:szCs w:val="24"/>
          <w:lang w:eastAsia="zh-CN"/>
        </w:rPr>
        <w:t>在疫症流行时，直接现金援助和失业援助可即时减轻雇主庞大的营运成本和解决失业人士基本生活需求。</w:t>
      </w:r>
      <w:r w:rsidRPr="00823DE7">
        <w:rPr>
          <w:rFonts w:ascii="Times New Roman" w:eastAsia="DengXian" w:hAnsi="Times New Roman" w:cs="Times New Roman" w:hint="eastAsia"/>
          <w:color w:val="000000"/>
          <w:sz w:val="24"/>
          <w:szCs w:val="24"/>
          <w:lang w:eastAsia="zh-CN"/>
        </w:rPr>
        <w:t>在香港，</w:t>
      </w:r>
      <w:r w:rsidRPr="00823DE7">
        <w:rPr>
          <w:rFonts w:ascii="PMingLiU" w:eastAsia="DengXian" w:hAnsi="PMingLiU" w:cs="PMingLiU" w:hint="eastAsia"/>
          <w:color w:val="000000"/>
          <w:sz w:val="24"/>
          <w:szCs w:val="24"/>
          <w:lang w:eastAsia="zh-CN"/>
        </w:rPr>
        <w:t>企业</w:t>
      </w:r>
      <w:r w:rsidRPr="00823DE7">
        <w:rPr>
          <w:rFonts w:ascii="Times New Roman" w:eastAsia="DengXian" w:hAnsi="Times New Roman" w:cs="Times New Roman" w:hint="eastAsia"/>
          <w:color w:val="000000"/>
          <w:sz w:val="24"/>
          <w:szCs w:val="24"/>
          <w:lang w:eastAsia="zh-CN"/>
        </w:rPr>
        <w:t>可申请防疫抗疫基金下的「保就业」计划，以得到有时限的财政支援，保留原本可能会被遣散的雇员。这计划同时</w:t>
      </w:r>
      <w:r w:rsidRPr="00823DE7">
        <w:rPr>
          <w:rFonts w:ascii="PMingLiU" w:eastAsia="DengXian" w:hAnsi="PMingLiU" w:cs="PMingLiU" w:hint="eastAsia"/>
          <w:color w:val="000000"/>
          <w:sz w:val="24"/>
          <w:szCs w:val="24"/>
          <w:lang w:eastAsia="zh-CN"/>
        </w:rPr>
        <w:t>减轻了疫情对雇主以及疫情后的不均和贫穷问题恶化的负面影响。</w:t>
      </w:r>
      <w:r w:rsidR="001907E7" w:rsidRPr="00AF4545">
        <w:rPr>
          <w:rStyle w:val="aff6"/>
          <w:rFonts w:ascii="Times New Roman" w:eastAsia="Times New Roman" w:hAnsi="Times New Roman" w:cs="Times New Roman"/>
          <w:color w:val="000000"/>
          <w:sz w:val="24"/>
          <w:szCs w:val="24"/>
        </w:rPr>
        <w:footnoteReference w:id="34"/>
      </w:r>
    </w:p>
    <w:p w14:paraId="71F9A995"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p>
    <w:p w14:paraId="11EBBF07" w14:textId="213BD33C" w:rsidR="00542F7F" w:rsidRPr="00C42258" w:rsidRDefault="00840D00" w:rsidP="00A6397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t>家庭友善政策</w:t>
      </w:r>
    </w:p>
    <w:p w14:paraId="1C0C39CD" w14:textId="2E4DEC8A"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eastAsia="DengXian" w:hint="eastAsia"/>
          <w:color w:val="000000"/>
          <w:sz w:val="24"/>
          <w:szCs w:val="24"/>
          <w:lang w:eastAsia="zh-CN"/>
        </w:rPr>
        <w:t>对于</w:t>
      </w:r>
      <w:r w:rsidRPr="00823DE7">
        <w:rPr>
          <w:rFonts w:ascii="PMingLiU" w:eastAsia="DengXian" w:hAnsi="PMingLiU" w:cs="PMingLiU" w:hint="eastAsia"/>
          <w:color w:val="000000"/>
          <w:sz w:val="24"/>
          <w:szCs w:val="24"/>
          <w:lang w:eastAsia="zh-CN"/>
        </w:rPr>
        <w:t>帮助低收入家庭重返劳力市场，增加临时托儿服务的配额</w:t>
      </w:r>
      <w:r w:rsidRPr="00823DE7">
        <w:rPr>
          <w:rFonts w:ascii="Times New Roman" w:eastAsia="DengXian" w:hAnsi="Times New Roman" w:cs="Times New Roman" w:hint="eastAsia"/>
          <w:color w:val="000000"/>
          <w:sz w:val="24"/>
          <w:szCs w:val="24"/>
          <w:lang w:eastAsia="zh-CN"/>
        </w:rPr>
        <w:t>及</w:t>
      </w:r>
      <w:r w:rsidRPr="00823DE7">
        <w:rPr>
          <w:rFonts w:ascii="PMingLiU" w:eastAsia="DengXian" w:hAnsi="PMingLiU" w:cs="PMingLiU" w:hint="eastAsia"/>
          <w:color w:val="000000"/>
          <w:sz w:val="24"/>
          <w:szCs w:val="24"/>
          <w:lang w:eastAsia="zh-CN"/>
        </w:rPr>
        <w:t>延长服务时间是非常重要的。</w:t>
      </w:r>
    </w:p>
    <w:p w14:paraId="1C12212D"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E8F7B8F" w14:textId="65C0858B" w:rsidR="00542F7F" w:rsidRPr="00C42258" w:rsidRDefault="00840D00" w:rsidP="00A63977">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823DE7">
        <w:rPr>
          <w:rFonts w:ascii="PMingLiU" w:eastAsia="DengXian" w:hAnsi="PMingLiU" w:cs="PMingLiU" w:hint="eastAsia"/>
          <w:b/>
          <w:i/>
          <w:color w:val="000000"/>
          <w:sz w:val="24"/>
          <w:szCs w:val="24"/>
          <w:lang w:eastAsia="zh-CN"/>
        </w:rPr>
        <w:t>减少歧视</w:t>
      </w:r>
    </w:p>
    <w:p w14:paraId="61841056" w14:textId="1F334507" w:rsidR="00542F7F" w:rsidRPr="00AF4545" w:rsidRDefault="00840D00"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减少歧视可以三管齐下：作为预防措施，教育对于培养包容意识和建立包容环境尤其重要；对于增加防止歧视的诱因，政府可同时采取补贴、执法及惩罚的方法。</w:t>
      </w:r>
    </w:p>
    <w:p w14:paraId="2273A8F5" w14:textId="77777777" w:rsidR="00542F7F" w:rsidRPr="00AF4545" w:rsidRDefault="00542F7F" w:rsidP="00A639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A258031" w14:textId="1D6BABD6" w:rsidR="000B1E15" w:rsidRPr="000B1E15" w:rsidRDefault="00840D00" w:rsidP="00CC3F54">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sidRPr="00823DE7">
        <w:rPr>
          <w:rFonts w:ascii="Times New Roman" w:eastAsia="DengXian" w:hAnsi="Times New Roman" w:cs="Times New Roman"/>
          <w:b/>
          <w:color w:val="000000"/>
          <w:sz w:val="24"/>
          <w:szCs w:val="24"/>
          <w:lang w:eastAsia="zh-CN"/>
        </w:rPr>
        <w:t xml:space="preserve">3.2    </w:t>
      </w:r>
      <w:r w:rsidRPr="00823DE7">
        <w:rPr>
          <w:rFonts w:ascii="PMingLiU" w:eastAsia="DengXian" w:hAnsi="PMingLiU" w:cs="PMingLiU" w:hint="eastAsia"/>
          <w:b/>
          <w:color w:val="000000"/>
          <w:sz w:val="24"/>
          <w:szCs w:val="24"/>
          <w:lang w:eastAsia="zh-CN"/>
        </w:rPr>
        <w:t>政策考虑的取舍</w:t>
      </w:r>
    </w:p>
    <w:p w14:paraId="1BB3B2B1" w14:textId="3DE77822" w:rsidR="00542F7F" w:rsidRDefault="00840D00" w:rsidP="00A63977">
      <w:pPr>
        <w:pBdr>
          <w:top w:val="nil"/>
          <w:left w:val="nil"/>
          <w:bottom w:val="nil"/>
          <w:right w:val="nil"/>
          <w:between w:val="nil"/>
        </w:pBdr>
        <w:spacing w:after="0" w:line="360" w:lineRule="auto"/>
        <w:jc w:val="both"/>
        <w:rPr>
          <w:rFonts w:ascii="PMingLiU" w:hAnsi="PMingLiU" w:cs="PMingLiU"/>
          <w:color w:val="000000"/>
          <w:sz w:val="24"/>
          <w:szCs w:val="24"/>
          <w:lang w:eastAsia="zh-CN"/>
        </w:rPr>
      </w:pPr>
      <w:r w:rsidRPr="00823DE7">
        <w:rPr>
          <w:rFonts w:ascii="PMingLiU" w:eastAsia="DengXian" w:hAnsi="PMingLiU" w:cs="PMingLiU" w:hint="eastAsia"/>
          <w:color w:val="000000"/>
          <w:sz w:val="24"/>
          <w:szCs w:val="24"/>
          <w:lang w:eastAsia="zh-CN"/>
        </w:rPr>
        <w:t>进行收入再分配需要在公平和效率间作出取舍。收入再分配的主要成本沿于将富人的收入转移到穷人的过程中所衍生的代价。当从富人那里取得一元时，穷人可得到的金钱将少于一元。当中整体经济的规模透过三种机制而缩减。首先，原本可用作生产物品和服务的资源被用来实施收入转移计划，当中涉及机会成本。其次，再分配需要对收入征税，此举为社会带来效率损失。第三，再分配减少了纳税人和受益人投入劳力市场工作的动机。</w:t>
      </w:r>
    </w:p>
    <w:p w14:paraId="0546E51D" w14:textId="2A4A5ACA" w:rsidR="00542F7F" w:rsidRPr="00AF4545" w:rsidRDefault="00840D00" w:rsidP="00A63977">
      <w:pPr>
        <w:spacing w:line="360" w:lineRule="auto"/>
        <w:jc w:val="both"/>
        <w:rPr>
          <w:rFonts w:ascii="Times New Roman" w:eastAsia="Times New Roman" w:hAnsi="Times New Roman" w:cs="Times New Roman"/>
          <w:b/>
          <w:sz w:val="24"/>
          <w:szCs w:val="24"/>
          <w:lang w:eastAsia="zh-HK"/>
        </w:rPr>
      </w:pPr>
      <w:r w:rsidRPr="00823DE7">
        <w:rPr>
          <w:rFonts w:ascii="Times New Roman" w:eastAsia="DengXian" w:hAnsi="Times New Roman" w:cs="Times New Roman"/>
          <w:b/>
          <w:sz w:val="24"/>
          <w:szCs w:val="24"/>
          <w:lang w:eastAsia="zh-CN"/>
        </w:rPr>
        <w:lastRenderedPageBreak/>
        <w:t xml:space="preserve">3.3. </w:t>
      </w:r>
      <w:r w:rsidRPr="00823DE7">
        <w:rPr>
          <w:rFonts w:ascii="PMingLiU" w:eastAsia="DengXian" w:hAnsi="PMingLiU" w:cs="PMingLiU" w:hint="eastAsia"/>
          <w:b/>
          <w:sz w:val="24"/>
          <w:szCs w:val="24"/>
          <w:lang w:eastAsia="zh-CN"/>
        </w:rPr>
        <w:t>香港政府纾缓收入不均的措施和政策举隅</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371"/>
      </w:tblGrid>
      <w:tr w:rsidR="00542F7F" w:rsidRPr="00AF4545" w14:paraId="3B6C02BB" w14:textId="77777777" w:rsidTr="000D546E">
        <w:tc>
          <w:tcPr>
            <w:tcW w:w="1838" w:type="dxa"/>
            <w:shd w:val="clear" w:color="auto" w:fill="auto"/>
          </w:tcPr>
          <w:p w14:paraId="0BD036A5" w14:textId="1DF5D759"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低收入人士</w:t>
            </w:r>
          </w:p>
        </w:tc>
        <w:tc>
          <w:tcPr>
            <w:tcW w:w="7371" w:type="dxa"/>
            <w:shd w:val="clear" w:color="auto" w:fill="auto"/>
          </w:tcPr>
          <w:p w14:paraId="4DCD18C1" w14:textId="431C0F51"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社会福利署</w:t>
            </w:r>
          </w:p>
          <w:p w14:paraId="503B8286" w14:textId="450D652B"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综合社会保障援助</w:t>
            </w:r>
            <w:r w:rsidRPr="00823DE7">
              <w:rPr>
                <w:rFonts w:ascii="Times New Roman" w:eastAsia="DengXian" w:hAnsi="Times New Roman" w:cs="Times New Roman"/>
                <w:sz w:val="24"/>
                <w:szCs w:val="24"/>
                <w:lang w:eastAsia="zh-CN"/>
              </w:rPr>
              <w:t>(</w:t>
            </w:r>
            <w:r w:rsidRPr="00823DE7">
              <w:rPr>
                <w:rFonts w:ascii="PMingLiU" w:eastAsia="DengXian" w:hAnsi="PMingLiU" w:cs="PMingLiU" w:hint="eastAsia"/>
                <w:sz w:val="24"/>
                <w:szCs w:val="24"/>
                <w:lang w:eastAsia="zh-CN"/>
              </w:rPr>
              <w:t>综援</w:t>
            </w:r>
            <w:r w:rsidRPr="00823DE7">
              <w:rPr>
                <w:rFonts w:ascii="Times New Roman" w:eastAsia="DengXian" w:hAnsi="Times New Roman" w:cs="Times New Roman"/>
                <w:sz w:val="24"/>
                <w:szCs w:val="24"/>
                <w:lang w:eastAsia="zh-CN"/>
              </w:rPr>
              <w:t>)</w:t>
            </w:r>
            <w:r w:rsidRPr="00823DE7">
              <w:rPr>
                <w:rFonts w:ascii="PMingLiU" w:eastAsia="DengXian" w:hAnsi="PMingLiU" w:cs="PMingLiU" w:hint="eastAsia"/>
                <w:sz w:val="24"/>
                <w:szCs w:val="24"/>
                <w:lang w:eastAsia="zh-CN"/>
              </w:rPr>
              <w:t>计划</w:t>
            </w:r>
            <w:r w:rsidR="00CC5DDF" w:rsidRPr="000D546E">
              <w:rPr>
                <w:rFonts w:ascii="Times New Roman" w:eastAsia="Times New Roman" w:hAnsi="Times New Roman" w:cs="Times New Roman"/>
                <w:sz w:val="24"/>
                <w:szCs w:val="24"/>
              </w:rPr>
              <w:t xml:space="preserve"> </w:t>
            </w:r>
          </w:p>
          <w:p w14:paraId="160B236D" w14:textId="77777777" w:rsidR="00542F7F" w:rsidRPr="000D546E" w:rsidRDefault="00542F7F" w:rsidP="000D546E">
            <w:pPr>
              <w:spacing w:after="0" w:line="276" w:lineRule="auto"/>
              <w:jc w:val="both"/>
              <w:rPr>
                <w:rFonts w:ascii="Times New Roman" w:eastAsia="Times New Roman" w:hAnsi="Times New Roman" w:cs="Times New Roman"/>
                <w:sz w:val="24"/>
                <w:szCs w:val="24"/>
              </w:rPr>
            </w:pPr>
          </w:p>
          <w:p w14:paraId="445AD0C8" w14:textId="46DBEF92"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在职家庭及学生资助事务处</w:t>
            </w:r>
          </w:p>
          <w:p w14:paraId="6B086DBB" w14:textId="711C8752"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幼稚园及幼儿中心学费减免计划</w:t>
            </w:r>
          </w:p>
          <w:p w14:paraId="3D66A069" w14:textId="4CB0E15D"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学校书簿津贴计划</w:t>
            </w:r>
          </w:p>
          <w:p w14:paraId="2524B131" w14:textId="1B73E5A0"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全日制大专学生免入息审查贷款计划</w:t>
            </w:r>
          </w:p>
          <w:p w14:paraId="0BAE5E80" w14:textId="6387BC5B"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专上学生免入息审查贷款计划</w:t>
            </w:r>
          </w:p>
        </w:tc>
      </w:tr>
      <w:tr w:rsidR="00542F7F" w:rsidRPr="00AF4545" w14:paraId="78140840" w14:textId="77777777" w:rsidTr="000D546E">
        <w:tc>
          <w:tcPr>
            <w:tcW w:w="1838" w:type="dxa"/>
            <w:shd w:val="clear" w:color="auto" w:fill="auto"/>
          </w:tcPr>
          <w:p w14:paraId="39B19C8C" w14:textId="0360DC8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失业人士</w:t>
            </w:r>
          </w:p>
        </w:tc>
        <w:tc>
          <w:tcPr>
            <w:tcW w:w="7371" w:type="dxa"/>
            <w:shd w:val="clear" w:color="auto" w:fill="auto"/>
          </w:tcPr>
          <w:p w14:paraId="6DCF6DD0" w14:textId="36FDF889"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社会福利署</w:t>
            </w:r>
          </w:p>
          <w:p w14:paraId="49B4C54A" w14:textId="1FD9AAF8"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自力更生支援计划</w:t>
            </w:r>
          </w:p>
          <w:p w14:paraId="3701841F" w14:textId="77777777" w:rsidR="00542F7F" w:rsidRPr="000D546E" w:rsidRDefault="00542F7F" w:rsidP="000D546E">
            <w:pPr>
              <w:spacing w:after="0" w:line="276" w:lineRule="auto"/>
              <w:jc w:val="both"/>
              <w:rPr>
                <w:rFonts w:ascii="Times New Roman" w:eastAsia="Times New Roman" w:hAnsi="Times New Roman" w:cs="Times New Roman"/>
                <w:sz w:val="24"/>
                <w:szCs w:val="24"/>
              </w:rPr>
            </w:pPr>
          </w:p>
          <w:p w14:paraId="503663BD" w14:textId="6D70B5F8"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劳工处</w:t>
            </w:r>
          </w:p>
          <w:p w14:paraId="519D38A1" w14:textId="1817C920"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展翅青见计划</w:t>
            </w:r>
          </w:p>
          <w:p w14:paraId="179252B4" w14:textId="77777777" w:rsidR="00542F7F" w:rsidRPr="000D546E" w:rsidRDefault="00542F7F" w:rsidP="000D546E">
            <w:pPr>
              <w:spacing w:after="0" w:line="276" w:lineRule="auto"/>
              <w:jc w:val="both"/>
              <w:rPr>
                <w:rFonts w:ascii="Times New Roman" w:eastAsia="Times New Roman" w:hAnsi="Times New Roman" w:cs="Times New Roman"/>
                <w:sz w:val="24"/>
                <w:szCs w:val="24"/>
              </w:rPr>
            </w:pPr>
          </w:p>
          <w:p w14:paraId="637B918A" w14:textId="15CE162C"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职业训练局</w:t>
            </w:r>
            <w:r w:rsidRPr="00823DE7">
              <w:rPr>
                <w:rFonts w:ascii="Times New Roman" w:eastAsia="DengXian" w:hAnsi="Times New Roman" w:cs="Times New Roman"/>
                <w:b/>
                <w:sz w:val="24"/>
                <w:szCs w:val="24"/>
                <w:u w:val="single"/>
                <w:lang w:eastAsia="zh-CN"/>
              </w:rPr>
              <w:t>/</w:t>
            </w:r>
            <w:r w:rsidRPr="00823DE7">
              <w:rPr>
                <w:rFonts w:ascii="PMingLiU" w:eastAsia="DengXian" w:hAnsi="PMingLiU" w:cs="PMingLiU" w:hint="eastAsia"/>
                <w:b/>
                <w:sz w:val="24"/>
                <w:szCs w:val="24"/>
                <w:u w:val="single"/>
                <w:lang w:eastAsia="zh-CN"/>
              </w:rPr>
              <w:t>雇员再培训局</w:t>
            </w:r>
          </w:p>
          <w:p w14:paraId="168B4648" w14:textId="7E16681D"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培训课程及可持续进修</w:t>
            </w:r>
          </w:p>
        </w:tc>
      </w:tr>
      <w:tr w:rsidR="00542F7F" w:rsidRPr="00AF4545" w14:paraId="295A3BDF" w14:textId="77777777" w:rsidTr="000D546E">
        <w:tc>
          <w:tcPr>
            <w:tcW w:w="1838" w:type="dxa"/>
            <w:shd w:val="clear" w:color="auto" w:fill="auto"/>
          </w:tcPr>
          <w:p w14:paraId="338D861F" w14:textId="25A7F727"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残疾人士</w:t>
            </w:r>
          </w:p>
        </w:tc>
        <w:tc>
          <w:tcPr>
            <w:tcW w:w="7371" w:type="dxa"/>
            <w:shd w:val="clear" w:color="auto" w:fill="auto"/>
          </w:tcPr>
          <w:p w14:paraId="575F2B4D" w14:textId="0EFBFFE1"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社会福利署</w:t>
            </w:r>
          </w:p>
          <w:p w14:paraId="790D1338" w14:textId="7275DD2C"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学前儿童康复服务</w:t>
            </w:r>
          </w:p>
          <w:p w14:paraId="05A73AEA" w14:textId="1BD26A17"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残疾学龄儿童服务</w:t>
            </w:r>
          </w:p>
          <w:p w14:paraId="7B8BE850" w14:textId="1BDA09BC"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肢体伤残人士服务</w:t>
            </w:r>
          </w:p>
          <w:p w14:paraId="415C45F0" w14:textId="1A2CB7FF"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弱智人士服务</w:t>
            </w:r>
          </w:p>
          <w:p w14:paraId="0BF3F237" w14:textId="28A4AB9E"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精神病康复者服务</w:t>
            </w:r>
          </w:p>
          <w:p w14:paraId="289FDC48" w14:textId="70CF27C8"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视觉受损人士服务</w:t>
            </w:r>
          </w:p>
          <w:p w14:paraId="17D287C2" w14:textId="75300A7F"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听觉受损人士服务</w:t>
            </w:r>
          </w:p>
          <w:p w14:paraId="02AEC98A" w14:textId="23326988"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职业康复服务</w:t>
            </w:r>
          </w:p>
          <w:p w14:paraId="06765F1F" w14:textId="102A85F1"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就业／业务拓展机会及社会企业</w:t>
            </w:r>
          </w:p>
          <w:p w14:paraId="062BCD48" w14:textId="0B211B31"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日间训练服务</w:t>
            </w:r>
          </w:p>
          <w:p w14:paraId="596F0349" w14:textId="40922913"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住宿照顾服务</w:t>
            </w:r>
          </w:p>
          <w:p w14:paraId="12DDE4B0" w14:textId="74D796A2"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社区支援服务／残疾人士／病人自助组织</w:t>
            </w:r>
          </w:p>
          <w:p w14:paraId="659AE65D" w14:textId="77777777" w:rsidR="00542F7F" w:rsidRPr="000D546E" w:rsidRDefault="00542F7F" w:rsidP="000D546E">
            <w:pPr>
              <w:spacing w:after="0" w:line="276" w:lineRule="auto"/>
              <w:jc w:val="both"/>
              <w:rPr>
                <w:rFonts w:ascii="Times New Roman" w:eastAsia="Times New Roman" w:hAnsi="Times New Roman" w:cs="Times New Roman"/>
                <w:sz w:val="24"/>
                <w:szCs w:val="24"/>
              </w:rPr>
            </w:pPr>
          </w:p>
          <w:p w14:paraId="028460FF" w14:textId="517F97E6"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劳工处</w:t>
            </w:r>
          </w:p>
          <w:p w14:paraId="2B89B6A2" w14:textId="5A1A8EF0" w:rsidR="00495F6E" w:rsidRDefault="00840D00" w:rsidP="000D546E">
            <w:pPr>
              <w:spacing w:after="0" w:line="276" w:lineRule="auto"/>
              <w:jc w:val="both"/>
              <w:rPr>
                <w:rFonts w:ascii="PMingLiU" w:hAnsi="PMingLiU" w:cs="PMingLiU"/>
                <w:sz w:val="24"/>
                <w:szCs w:val="24"/>
              </w:rPr>
            </w:pPr>
            <w:r w:rsidRPr="00823DE7">
              <w:rPr>
                <w:rFonts w:ascii="PMingLiU" w:eastAsia="DengXian" w:hAnsi="PMingLiU" w:cs="PMingLiU" w:hint="eastAsia"/>
                <w:sz w:val="24"/>
                <w:szCs w:val="24"/>
                <w:lang w:eastAsia="zh-CN"/>
              </w:rPr>
              <w:t>就业展才能计划</w:t>
            </w:r>
          </w:p>
          <w:p w14:paraId="5D302DD5" w14:textId="77777777" w:rsidR="00553F43" w:rsidRDefault="00553F43" w:rsidP="000D546E">
            <w:pPr>
              <w:spacing w:after="0" w:line="276" w:lineRule="auto"/>
              <w:jc w:val="both"/>
              <w:rPr>
                <w:rFonts w:ascii="PMingLiU" w:hAnsi="PMingLiU" w:cs="PMingLiU"/>
                <w:b/>
                <w:sz w:val="24"/>
                <w:szCs w:val="24"/>
                <w:u w:val="single"/>
              </w:rPr>
            </w:pPr>
          </w:p>
          <w:p w14:paraId="1C5B3214" w14:textId="0B2273CF"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lastRenderedPageBreak/>
              <w:t>运输署</w:t>
            </w:r>
          </w:p>
          <w:p w14:paraId="719CD9BE" w14:textId="6F211A7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政府长者及合资格残疾人士公共交通票价优惠计划</w:t>
            </w:r>
          </w:p>
        </w:tc>
      </w:tr>
      <w:tr w:rsidR="00542F7F" w:rsidRPr="00AF4545" w14:paraId="176C5507" w14:textId="77777777" w:rsidTr="000D546E">
        <w:tc>
          <w:tcPr>
            <w:tcW w:w="1838" w:type="dxa"/>
            <w:shd w:val="clear" w:color="auto" w:fill="auto"/>
          </w:tcPr>
          <w:p w14:paraId="05B79895" w14:textId="2FC26AD9"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lastRenderedPageBreak/>
              <w:t>单亲人士</w:t>
            </w:r>
          </w:p>
        </w:tc>
        <w:tc>
          <w:tcPr>
            <w:tcW w:w="7371" w:type="dxa"/>
            <w:shd w:val="clear" w:color="auto" w:fill="auto"/>
          </w:tcPr>
          <w:p w14:paraId="6F6532F0" w14:textId="50BFC339"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社会福利署</w:t>
            </w:r>
          </w:p>
          <w:p w14:paraId="186024D7" w14:textId="13E4AB71"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家务指导服务</w:t>
            </w:r>
          </w:p>
          <w:p w14:paraId="3B720520" w14:textId="61E23C64"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幼儿服务</w:t>
            </w:r>
          </w:p>
          <w:p w14:paraId="203B7F3C" w14:textId="4030C01F"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家庭生活教育</w:t>
            </w:r>
          </w:p>
          <w:p w14:paraId="258CD5C6" w14:textId="2E522E5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寄养服务</w:t>
            </w:r>
          </w:p>
          <w:p w14:paraId="26F1D084" w14:textId="346C4990"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综合家庭服务</w:t>
            </w:r>
          </w:p>
          <w:p w14:paraId="25D92BA6" w14:textId="20AE4090"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儿童住宿照顾服务</w:t>
            </w:r>
          </w:p>
        </w:tc>
      </w:tr>
      <w:tr w:rsidR="00542F7F" w:rsidRPr="00AF4545" w14:paraId="2EE69C9D" w14:textId="77777777" w:rsidTr="000D546E">
        <w:tc>
          <w:tcPr>
            <w:tcW w:w="1838" w:type="dxa"/>
            <w:shd w:val="clear" w:color="auto" w:fill="auto"/>
          </w:tcPr>
          <w:p w14:paraId="3206993A" w14:textId="1ED3D88B"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长者</w:t>
            </w:r>
          </w:p>
        </w:tc>
        <w:tc>
          <w:tcPr>
            <w:tcW w:w="7371" w:type="dxa"/>
            <w:shd w:val="clear" w:color="auto" w:fill="auto"/>
          </w:tcPr>
          <w:p w14:paraId="42311BF0" w14:textId="361F43A2"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社会福利署</w:t>
            </w:r>
          </w:p>
          <w:p w14:paraId="7109A62B" w14:textId="0B5AE7FC"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长者生活津贴</w:t>
            </w:r>
          </w:p>
          <w:p w14:paraId="1A38B39D" w14:textId="59257B4B"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综援长者广东及福建省养老计划</w:t>
            </w:r>
          </w:p>
          <w:p w14:paraId="0C4F4868" w14:textId="747CF6E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护老者支援服务</w:t>
            </w:r>
          </w:p>
          <w:p w14:paraId="5899845D" w14:textId="5BF8088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长者日间暂托服务</w:t>
            </w:r>
          </w:p>
          <w:p w14:paraId="1477C1AC" w14:textId="3BF9762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改善家居及社区照顾服务</w:t>
            </w:r>
          </w:p>
          <w:p w14:paraId="514DADD0" w14:textId="149E71D8"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综合家居照顾服务</w:t>
            </w:r>
          </w:p>
          <w:p w14:paraId="2C11E599" w14:textId="26066346"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安老院</w:t>
            </w:r>
          </w:p>
          <w:p w14:paraId="45A1DAAD" w14:textId="5765CC72"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护理安老院</w:t>
            </w:r>
          </w:p>
          <w:p w14:paraId="6D4EEC3F" w14:textId="63217574"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护养院</w:t>
            </w:r>
          </w:p>
          <w:p w14:paraId="07CA1F15" w14:textId="77777777" w:rsidR="00542F7F" w:rsidRPr="000D546E" w:rsidRDefault="00542F7F" w:rsidP="000D546E">
            <w:pPr>
              <w:spacing w:after="0" w:line="276" w:lineRule="auto"/>
              <w:jc w:val="both"/>
              <w:rPr>
                <w:rFonts w:ascii="Times New Roman" w:eastAsia="Times New Roman" w:hAnsi="Times New Roman" w:cs="Times New Roman"/>
                <w:sz w:val="24"/>
                <w:szCs w:val="24"/>
              </w:rPr>
            </w:pPr>
          </w:p>
          <w:p w14:paraId="70171535" w14:textId="47B2228B"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劳工处</w:t>
            </w:r>
          </w:p>
          <w:p w14:paraId="40959561" w14:textId="20EFEAA0"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中高龄就业计划</w:t>
            </w:r>
          </w:p>
          <w:p w14:paraId="45907F48" w14:textId="77777777" w:rsidR="00542F7F" w:rsidRPr="000D546E" w:rsidRDefault="00542F7F" w:rsidP="000D546E">
            <w:pPr>
              <w:spacing w:after="0" w:line="276" w:lineRule="auto"/>
              <w:jc w:val="both"/>
              <w:rPr>
                <w:rFonts w:ascii="Times New Roman" w:eastAsia="Times New Roman" w:hAnsi="Times New Roman" w:cs="Times New Roman"/>
                <w:sz w:val="24"/>
                <w:szCs w:val="24"/>
              </w:rPr>
            </w:pPr>
          </w:p>
          <w:p w14:paraId="536FCD37" w14:textId="7D6D5FC8"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运输署</w:t>
            </w:r>
          </w:p>
          <w:p w14:paraId="03208B94" w14:textId="77B3209C"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政府长者及合资格残疾人士公共交通票价优惠计划</w:t>
            </w:r>
          </w:p>
          <w:p w14:paraId="12976304" w14:textId="77777777" w:rsidR="00542F7F" w:rsidRPr="000D546E" w:rsidRDefault="00542F7F" w:rsidP="000D546E">
            <w:pPr>
              <w:spacing w:after="0" w:line="276" w:lineRule="auto"/>
              <w:jc w:val="both"/>
              <w:rPr>
                <w:rFonts w:ascii="Times New Roman" w:eastAsia="Times New Roman" w:hAnsi="Times New Roman" w:cs="Times New Roman"/>
                <w:sz w:val="24"/>
                <w:szCs w:val="24"/>
              </w:rPr>
            </w:pPr>
          </w:p>
          <w:p w14:paraId="54BE5769" w14:textId="79003680" w:rsidR="00542F7F" w:rsidRPr="000D546E" w:rsidRDefault="00840D00" w:rsidP="000D546E">
            <w:pPr>
              <w:spacing w:after="0" w:line="276" w:lineRule="auto"/>
              <w:jc w:val="both"/>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u w:val="single"/>
                <w:lang w:eastAsia="zh-CN"/>
              </w:rPr>
              <w:t>卫生署</w:t>
            </w:r>
          </w:p>
          <w:p w14:paraId="252C4883" w14:textId="2D39A3CB"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长者医疗券计划</w:t>
            </w:r>
          </w:p>
        </w:tc>
      </w:tr>
    </w:tbl>
    <w:p w14:paraId="6012F066" w14:textId="77777777" w:rsidR="00542F7F" w:rsidRPr="000D546E" w:rsidRDefault="00542F7F" w:rsidP="00A63977">
      <w:pPr>
        <w:spacing w:line="360" w:lineRule="auto"/>
        <w:jc w:val="both"/>
        <w:rPr>
          <w:rFonts w:ascii="Times New Roman" w:hAnsi="Times New Roman" w:cs="Times New Roman"/>
          <w:sz w:val="24"/>
          <w:szCs w:val="24"/>
        </w:rPr>
      </w:pPr>
    </w:p>
    <w:p w14:paraId="519D7031" w14:textId="77777777" w:rsidR="00873B43" w:rsidRPr="000D546E" w:rsidRDefault="00873B43" w:rsidP="00A63977">
      <w:pPr>
        <w:spacing w:line="360" w:lineRule="auto"/>
        <w:jc w:val="both"/>
        <w:rPr>
          <w:rFonts w:ascii="Times New Roman" w:hAnsi="Times New Roman" w:cs="Times New Roman"/>
          <w:sz w:val="24"/>
          <w:szCs w:val="24"/>
        </w:rPr>
      </w:pPr>
    </w:p>
    <w:p w14:paraId="1FE5DA4D" w14:textId="77777777" w:rsidR="00873B43" w:rsidRPr="000D546E" w:rsidRDefault="00873B43" w:rsidP="00A63977">
      <w:pPr>
        <w:spacing w:line="360" w:lineRule="auto"/>
        <w:jc w:val="both"/>
        <w:rPr>
          <w:rFonts w:ascii="Times New Roman" w:hAnsi="Times New Roman" w:cs="Times New Roman"/>
          <w:sz w:val="24"/>
          <w:szCs w:val="24"/>
        </w:rPr>
      </w:pPr>
    </w:p>
    <w:p w14:paraId="4FF46EEC" w14:textId="77777777" w:rsidR="00873B43" w:rsidRPr="000D546E" w:rsidRDefault="00873B43" w:rsidP="00A63977">
      <w:pPr>
        <w:spacing w:line="360" w:lineRule="auto"/>
        <w:jc w:val="both"/>
        <w:rPr>
          <w:rFonts w:ascii="Times New Roman" w:hAnsi="Times New Roman" w:cs="Times New Roman"/>
          <w:sz w:val="24"/>
          <w:szCs w:val="24"/>
        </w:rPr>
      </w:pPr>
    </w:p>
    <w:p w14:paraId="6F50415A" w14:textId="77777777" w:rsidR="00873B43" w:rsidRPr="000D546E" w:rsidRDefault="00873B43" w:rsidP="00A63977">
      <w:pPr>
        <w:spacing w:line="360" w:lineRule="auto"/>
        <w:jc w:val="both"/>
        <w:rPr>
          <w:rFonts w:ascii="Times New Roman" w:hAnsi="Times New Roman" w:cs="Times New Roman"/>
          <w:sz w:val="24"/>
          <w:szCs w:val="24"/>
        </w:rPr>
      </w:pPr>
    </w:p>
    <w:p w14:paraId="74E80FEE" w14:textId="26AA9410" w:rsidR="00542F7F" w:rsidRPr="00AF4545" w:rsidRDefault="00840D00" w:rsidP="003E7B26">
      <w:pPr>
        <w:spacing w:line="36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lastRenderedPageBreak/>
        <w:t>第四部分：国际情况</w:t>
      </w:r>
    </w:p>
    <w:p w14:paraId="05B80F95" w14:textId="48F07F0A" w:rsidR="00542F7F" w:rsidRPr="00D55493" w:rsidRDefault="00840D00" w:rsidP="00D55493">
      <w:pPr>
        <w:spacing w:line="360" w:lineRule="auto"/>
        <w:jc w:val="both"/>
        <w:rPr>
          <w:rFonts w:ascii="Times New Roman" w:eastAsia="Times New Roman" w:hAnsi="Times New Roman" w:cs="Times New Roman"/>
          <w:b/>
          <w:sz w:val="24"/>
          <w:szCs w:val="24"/>
        </w:rPr>
      </w:pPr>
      <w:r w:rsidRPr="00823DE7">
        <w:rPr>
          <w:rFonts w:ascii="Times New Roman" w:eastAsia="DengXian" w:hAnsi="Times New Roman" w:cs="Times New Roman"/>
          <w:b/>
          <w:sz w:val="24"/>
          <w:szCs w:val="24"/>
          <w:lang w:eastAsia="zh-CN"/>
        </w:rPr>
        <w:t>4.1</w:t>
      </w:r>
      <w:r w:rsidRPr="00823DE7">
        <w:rPr>
          <w:rFonts w:ascii="PMingLiU" w:eastAsia="DengXian" w:hAnsi="PMingLiU" w:cs="PMingLiU" w:hint="eastAsia"/>
          <w:b/>
          <w:sz w:val="24"/>
          <w:szCs w:val="24"/>
          <w:lang w:eastAsia="zh-CN"/>
        </w:rPr>
        <w:t>收入不均</w:t>
      </w:r>
    </w:p>
    <w:tbl>
      <w:tblPr>
        <w:tblW w:w="35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800"/>
      </w:tblGrid>
      <w:tr w:rsidR="00542F7F" w:rsidRPr="00AF4545" w14:paraId="374C23B1" w14:textId="77777777" w:rsidTr="000D546E">
        <w:trPr>
          <w:jc w:val="center"/>
        </w:trPr>
        <w:tc>
          <w:tcPr>
            <w:tcW w:w="1795" w:type="dxa"/>
            <w:shd w:val="clear" w:color="auto" w:fill="auto"/>
          </w:tcPr>
          <w:p w14:paraId="013A6CD2" w14:textId="2638A793" w:rsidR="00542F7F" w:rsidRPr="000D546E" w:rsidRDefault="00840D00" w:rsidP="000D546E">
            <w:pPr>
              <w:spacing w:after="0" w:line="24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城市</w:t>
            </w:r>
          </w:p>
        </w:tc>
        <w:tc>
          <w:tcPr>
            <w:tcW w:w="1800" w:type="dxa"/>
            <w:shd w:val="clear" w:color="auto" w:fill="auto"/>
          </w:tcPr>
          <w:p w14:paraId="396D75C7" w14:textId="12F977AE" w:rsidR="00542F7F" w:rsidRPr="000D546E" w:rsidRDefault="00840D00" w:rsidP="000D546E">
            <w:pPr>
              <w:spacing w:after="0" w:line="24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坚尼系数</w:t>
            </w:r>
          </w:p>
        </w:tc>
      </w:tr>
      <w:tr w:rsidR="00542F7F" w:rsidRPr="00AF4545" w14:paraId="01787CFE" w14:textId="77777777" w:rsidTr="000D546E">
        <w:trPr>
          <w:jc w:val="center"/>
        </w:trPr>
        <w:tc>
          <w:tcPr>
            <w:tcW w:w="1795" w:type="dxa"/>
            <w:shd w:val="clear" w:color="auto" w:fill="auto"/>
          </w:tcPr>
          <w:p w14:paraId="7F021EC7" w14:textId="1890A9A0"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三藩市</w:t>
            </w:r>
          </w:p>
        </w:tc>
        <w:tc>
          <w:tcPr>
            <w:tcW w:w="1800" w:type="dxa"/>
            <w:shd w:val="clear" w:color="auto" w:fill="auto"/>
          </w:tcPr>
          <w:p w14:paraId="0F63C490" w14:textId="18055E08"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0.521</w:t>
            </w:r>
          </w:p>
        </w:tc>
      </w:tr>
      <w:tr w:rsidR="00542F7F" w:rsidRPr="00AF4545" w14:paraId="3280854A" w14:textId="77777777" w:rsidTr="000D546E">
        <w:trPr>
          <w:jc w:val="center"/>
        </w:trPr>
        <w:tc>
          <w:tcPr>
            <w:tcW w:w="1795" w:type="dxa"/>
            <w:shd w:val="clear" w:color="auto" w:fill="auto"/>
          </w:tcPr>
          <w:p w14:paraId="065FC3FD" w14:textId="76168FAF"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芝加哥</w:t>
            </w:r>
          </w:p>
        </w:tc>
        <w:tc>
          <w:tcPr>
            <w:tcW w:w="1800" w:type="dxa"/>
            <w:shd w:val="clear" w:color="auto" w:fill="auto"/>
          </w:tcPr>
          <w:p w14:paraId="22EE7EBB" w14:textId="58764F2E"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0.531</w:t>
            </w:r>
          </w:p>
        </w:tc>
      </w:tr>
      <w:tr w:rsidR="00542F7F" w:rsidRPr="00AF4545" w14:paraId="6BC95FB3" w14:textId="77777777" w:rsidTr="000D546E">
        <w:trPr>
          <w:jc w:val="center"/>
        </w:trPr>
        <w:tc>
          <w:tcPr>
            <w:tcW w:w="1795" w:type="dxa"/>
            <w:shd w:val="clear" w:color="auto" w:fill="auto"/>
          </w:tcPr>
          <w:p w14:paraId="078628A9" w14:textId="1E45D98F"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洛杉矶市</w:t>
            </w:r>
          </w:p>
        </w:tc>
        <w:tc>
          <w:tcPr>
            <w:tcW w:w="1800" w:type="dxa"/>
            <w:shd w:val="clear" w:color="auto" w:fill="auto"/>
          </w:tcPr>
          <w:p w14:paraId="40D2A323" w14:textId="489FF54A"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0.531</w:t>
            </w:r>
          </w:p>
        </w:tc>
      </w:tr>
      <w:tr w:rsidR="00542F7F" w:rsidRPr="00AF4545" w14:paraId="2F2D7204" w14:textId="77777777" w:rsidTr="000D546E">
        <w:trPr>
          <w:jc w:val="center"/>
        </w:trPr>
        <w:tc>
          <w:tcPr>
            <w:tcW w:w="1795" w:type="dxa"/>
            <w:shd w:val="clear" w:color="auto" w:fill="auto"/>
          </w:tcPr>
          <w:p w14:paraId="2769406D" w14:textId="69BC4ED3"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华盛顿市</w:t>
            </w:r>
          </w:p>
        </w:tc>
        <w:tc>
          <w:tcPr>
            <w:tcW w:w="1800" w:type="dxa"/>
            <w:shd w:val="clear" w:color="auto" w:fill="auto"/>
          </w:tcPr>
          <w:p w14:paraId="0BD96CBE" w14:textId="53386A68"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0.535</w:t>
            </w:r>
          </w:p>
        </w:tc>
      </w:tr>
      <w:tr w:rsidR="00542F7F" w:rsidRPr="00AF4545" w14:paraId="00100FDB" w14:textId="77777777" w:rsidTr="000D546E">
        <w:trPr>
          <w:jc w:val="center"/>
        </w:trPr>
        <w:tc>
          <w:tcPr>
            <w:tcW w:w="1795" w:type="dxa"/>
            <w:shd w:val="clear" w:color="auto" w:fill="auto"/>
          </w:tcPr>
          <w:p w14:paraId="7D7BD7BE" w14:textId="41B6A477" w:rsidR="00542F7F" w:rsidRPr="000D546E" w:rsidRDefault="00840D00" w:rsidP="000D546E">
            <w:pPr>
              <w:spacing w:after="0" w:line="240" w:lineRule="auto"/>
              <w:jc w:val="center"/>
              <w:rPr>
                <w:rFonts w:ascii="Times New Roman" w:eastAsia="Times New Roman" w:hAnsi="Times New Roman" w:cs="Times New Roman"/>
                <w:i/>
                <w:sz w:val="24"/>
                <w:szCs w:val="24"/>
              </w:rPr>
            </w:pPr>
            <w:r w:rsidRPr="00823DE7">
              <w:rPr>
                <w:rFonts w:ascii="PMingLiU" w:eastAsia="DengXian" w:hAnsi="PMingLiU" w:cs="PMingLiU" w:hint="eastAsia"/>
                <w:i/>
                <w:sz w:val="24"/>
                <w:szCs w:val="24"/>
                <w:lang w:eastAsia="zh-CN"/>
              </w:rPr>
              <w:t>香港</w:t>
            </w:r>
          </w:p>
        </w:tc>
        <w:tc>
          <w:tcPr>
            <w:tcW w:w="1800" w:type="dxa"/>
            <w:shd w:val="clear" w:color="auto" w:fill="auto"/>
          </w:tcPr>
          <w:p w14:paraId="1310A17E" w14:textId="50E3019B" w:rsidR="00542F7F" w:rsidRPr="000D546E" w:rsidRDefault="00840D00" w:rsidP="000D546E">
            <w:pPr>
              <w:spacing w:after="0" w:line="240" w:lineRule="auto"/>
              <w:jc w:val="center"/>
              <w:rPr>
                <w:rFonts w:ascii="Times New Roman" w:eastAsia="Times New Roman" w:hAnsi="Times New Roman" w:cs="Times New Roman"/>
                <w:i/>
                <w:sz w:val="24"/>
                <w:szCs w:val="24"/>
              </w:rPr>
            </w:pPr>
            <w:r w:rsidRPr="00823DE7">
              <w:rPr>
                <w:rFonts w:ascii="Times New Roman" w:eastAsia="DengXian" w:hAnsi="Times New Roman" w:cs="Times New Roman"/>
                <w:i/>
                <w:sz w:val="24"/>
                <w:szCs w:val="24"/>
                <w:lang w:eastAsia="zh-CN"/>
              </w:rPr>
              <w:t>0.539 (2016)</w:t>
            </w:r>
          </w:p>
        </w:tc>
      </w:tr>
      <w:tr w:rsidR="00542F7F" w:rsidRPr="00AF4545" w14:paraId="05F59E05" w14:textId="77777777" w:rsidTr="00EE6938">
        <w:trPr>
          <w:jc w:val="center"/>
        </w:trPr>
        <w:tc>
          <w:tcPr>
            <w:tcW w:w="1795" w:type="dxa"/>
            <w:tcBorders>
              <w:bottom w:val="single" w:sz="4" w:space="0" w:color="000000"/>
            </w:tcBorders>
            <w:shd w:val="clear" w:color="auto" w:fill="auto"/>
          </w:tcPr>
          <w:p w14:paraId="033CF710" w14:textId="2980A31A"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纽约市</w:t>
            </w:r>
          </w:p>
        </w:tc>
        <w:tc>
          <w:tcPr>
            <w:tcW w:w="1800" w:type="dxa"/>
            <w:tcBorders>
              <w:bottom w:val="single" w:sz="4" w:space="0" w:color="000000"/>
            </w:tcBorders>
            <w:shd w:val="clear" w:color="auto" w:fill="auto"/>
          </w:tcPr>
          <w:p w14:paraId="54DEE4A0" w14:textId="14BF0426"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0.551</w:t>
            </w:r>
          </w:p>
        </w:tc>
      </w:tr>
      <w:tr w:rsidR="00495F6E" w:rsidRPr="00EE6938" w14:paraId="32634A09" w14:textId="77777777" w:rsidTr="00EE6938">
        <w:trPr>
          <w:jc w:val="center"/>
        </w:trPr>
        <w:tc>
          <w:tcPr>
            <w:tcW w:w="1795" w:type="dxa"/>
            <w:tcBorders>
              <w:left w:val="nil"/>
              <w:right w:val="nil"/>
            </w:tcBorders>
            <w:shd w:val="clear" w:color="auto" w:fill="auto"/>
          </w:tcPr>
          <w:p w14:paraId="3ABBE98D" w14:textId="77777777" w:rsidR="00495F6E" w:rsidRPr="00EE6938" w:rsidRDefault="00495F6E" w:rsidP="000D546E">
            <w:pPr>
              <w:spacing w:after="0" w:line="240" w:lineRule="auto"/>
              <w:jc w:val="center"/>
              <w:rPr>
                <w:rFonts w:ascii="PMingLiU" w:hAnsi="PMingLiU" w:cs="PMingLiU"/>
                <w:sz w:val="16"/>
                <w:szCs w:val="16"/>
              </w:rPr>
            </w:pPr>
          </w:p>
        </w:tc>
        <w:tc>
          <w:tcPr>
            <w:tcW w:w="1800" w:type="dxa"/>
            <w:tcBorders>
              <w:left w:val="nil"/>
              <w:right w:val="nil"/>
            </w:tcBorders>
            <w:shd w:val="clear" w:color="auto" w:fill="auto"/>
          </w:tcPr>
          <w:p w14:paraId="55FBA7DA" w14:textId="77777777" w:rsidR="00495F6E" w:rsidRPr="00EE6938" w:rsidRDefault="00495F6E" w:rsidP="000D546E">
            <w:pPr>
              <w:spacing w:after="0" w:line="240" w:lineRule="auto"/>
              <w:jc w:val="center"/>
              <w:rPr>
                <w:rFonts w:ascii="Times New Roman" w:eastAsia="Times New Roman" w:hAnsi="Times New Roman" w:cs="Times New Roman"/>
                <w:sz w:val="16"/>
                <w:szCs w:val="16"/>
              </w:rPr>
            </w:pPr>
          </w:p>
        </w:tc>
      </w:tr>
      <w:tr w:rsidR="00542F7F" w:rsidRPr="00AF4545" w14:paraId="4B7FEA23" w14:textId="77777777" w:rsidTr="000D546E">
        <w:trPr>
          <w:jc w:val="center"/>
        </w:trPr>
        <w:tc>
          <w:tcPr>
            <w:tcW w:w="1795" w:type="dxa"/>
            <w:shd w:val="clear" w:color="auto" w:fill="auto"/>
          </w:tcPr>
          <w:p w14:paraId="261C0E11" w14:textId="76D7FAA7" w:rsidR="00542F7F" w:rsidRPr="000D546E" w:rsidRDefault="00840D00" w:rsidP="000D546E">
            <w:pPr>
              <w:spacing w:after="0" w:line="24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国家</w:t>
            </w:r>
          </w:p>
        </w:tc>
        <w:tc>
          <w:tcPr>
            <w:tcW w:w="1800" w:type="dxa"/>
            <w:shd w:val="clear" w:color="auto" w:fill="auto"/>
          </w:tcPr>
          <w:p w14:paraId="1D547101" w14:textId="66EDAA69"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b/>
                <w:sz w:val="24"/>
                <w:szCs w:val="24"/>
                <w:lang w:eastAsia="zh-CN"/>
              </w:rPr>
              <w:t>坚尼系数</w:t>
            </w:r>
          </w:p>
        </w:tc>
      </w:tr>
      <w:tr w:rsidR="00542F7F" w:rsidRPr="00AF4545" w14:paraId="24577EB9" w14:textId="77777777" w:rsidTr="000D546E">
        <w:trPr>
          <w:jc w:val="center"/>
        </w:trPr>
        <w:tc>
          <w:tcPr>
            <w:tcW w:w="1795" w:type="dxa"/>
            <w:shd w:val="clear" w:color="auto" w:fill="auto"/>
          </w:tcPr>
          <w:p w14:paraId="05461217" w14:textId="531F2A11"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瑞士</w:t>
            </w:r>
          </w:p>
        </w:tc>
        <w:tc>
          <w:tcPr>
            <w:tcW w:w="1800" w:type="dxa"/>
            <w:shd w:val="clear" w:color="auto" w:fill="auto"/>
          </w:tcPr>
          <w:p w14:paraId="6C30B9DF" w14:textId="55FB3F56"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0.386</w:t>
            </w:r>
          </w:p>
        </w:tc>
      </w:tr>
      <w:tr w:rsidR="00542F7F" w:rsidRPr="00AF4545" w14:paraId="60234A09" w14:textId="77777777" w:rsidTr="000D546E">
        <w:trPr>
          <w:jc w:val="center"/>
        </w:trPr>
        <w:tc>
          <w:tcPr>
            <w:tcW w:w="1795" w:type="dxa"/>
            <w:shd w:val="clear" w:color="auto" w:fill="auto"/>
          </w:tcPr>
          <w:p w14:paraId="4BA54976" w14:textId="496F7292"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韩国</w:t>
            </w:r>
          </w:p>
        </w:tc>
        <w:tc>
          <w:tcPr>
            <w:tcW w:w="1800" w:type="dxa"/>
            <w:shd w:val="clear" w:color="auto" w:fill="auto"/>
          </w:tcPr>
          <w:p w14:paraId="1F000DEF" w14:textId="1ED5BD99"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0.396</w:t>
            </w:r>
          </w:p>
        </w:tc>
      </w:tr>
      <w:tr w:rsidR="00542F7F" w:rsidRPr="00AF4545" w14:paraId="11E5D894" w14:textId="77777777" w:rsidTr="000D546E">
        <w:trPr>
          <w:jc w:val="center"/>
        </w:trPr>
        <w:tc>
          <w:tcPr>
            <w:tcW w:w="1795" w:type="dxa"/>
            <w:shd w:val="clear" w:color="auto" w:fill="auto"/>
          </w:tcPr>
          <w:p w14:paraId="44DC2EA9" w14:textId="497CCDE0"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瑞典</w:t>
            </w:r>
          </w:p>
        </w:tc>
        <w:tc>
          <w:tcPr>
            <w:tcW w:w="1800" w:type="dxa"/>
            <w:shd w:val="clear" w:color="auto" w:fill="auto"/>
          </w:tcPr>
          <w:p w14:paraId="4DF6D8BE" w14:textId="2874A04B"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0.432</w:t>
            </w:r>
          </w:p>
        </w:tc>
      </w:tr>
      <w:tr w:rsidR="00542F7F" w:rsidRPr="00AF4545" w14:paraId="21DB2F06" w14:textId="77777777" w:rsidTr="000D546E">
        <w:trPr>
          <w:jc w:val="center"/>
        </w:trPr>
        <w:tc>
          <w:tcPr>
            <w:tcW w:w="1795" w:type="dxa"/>
            <w:shd w:val="clear" w:color="auto" w:fill="auto"/>
          </w:tcPr>
          <w:p w14:paraId="39B25A4B" w14:textId="3F4BCDF2"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加拿大</w:t>
            </w:r>
          </w:p>
        </w:tc>
        <w:tc>
          <w:tcPr>
            <w:tcW w:w="1800" w:type="dxa"/>
            <w:shd w:val="clear" w:color="auto" w:fill="auto"/>
          </w:tcPr>
          <w:p w14:paraId="0A3EAF63" w14:textId="63966B7D"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0.435</w:t>
            </w:r>
          </w:p>
        </w:tc>
      </w:tr>
      <w:tr w:rsidR="00542F7F" w:rsidRPr="00AF4545" w14:paraId="1CBDC42C" w14:textId="77777777" w:rsidTr="000D546E">
        <w:trPr>
          <w:jc w:val="center"/>
        </w:trPr>
        <w:tc>
          <w:tcPr>
            <w:tcW w:w="1795" w:type="dxa"/>
            <w:shd w:val="clear" w:color="auto" w:fill="auto"/>
          </w:tcPr>
          <w:p w14:paraId="70A7CCA6" w14:textId="3B616EEB"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奥地利</w:t>
            </w:r>
          </w:p>
        </w:tc>
        <w:tc>
          <w:tcPr>
            <w:tcW w:w="1800" w:type="dxa"/>
            <w:shd w:val="clear" w:color="auto" w:fill="auto"/>
          </w:tcPr>
          <w:p w14:paraId="7062E37A" w14:textId="3E282FE4"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0.494</w:t>
            </w:r>
          </w:p>
        </w:tc>
      </w:tr>
      <w:tr w:rsidR="00542F7F" w:rsidRPr="00AF4545" w14:paraId="01B67FAF" w14:textId="77777777" w:rsidTr="000D546E">
        <w:trPr>
          <w:jc w:val="center"/>
        </w:trPr>
        <w:tc>
          <w:tcPr>
            <w:tcW w:w="1795" w:type="dxa"/>
            <w:shd w:val="clear" w:color="auto" w:fill="auto"/>
          </w:tcPr>
          <w:p w14:paraId="371B8169" w14:textId="0101368E"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比利时</w:t>
            </w:r>
          </w:p>
        </w:tc>
        <w:tc>
          <w:tcPr>
            <w:tcW w:w="1800" w:type="dxa"/>
            <w:shd w:val="clear" w:color="auto" w:fill="auto"/>
          </w:tcPr>
          <w:p w14:paraId="3540602D" w14:textId="77AC2CD0"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w:t>
            </w:r>
          </w:p>
        </w:tc>
      </w:tr>
      <w:tr w:rsidR="00542F7F" w:rsidRPr="00AF4545" w14:paraId="06027FD2" w14:textId="77777777" w:rsidTr="000D546E">
        <w:trPr>
          <w:jc w:val="center"/>
        </w:trPr>
        <w:tc>
          <w:tcPr>
            <w:tcW w:w="1795" w:type="dxa"/>
            <w:shd w:val="clear" w:color="auto" w:fill="auto"/>
          </w:tcPr>
          <w:p w14:paraId="514D0E2D" w14:textId="7015A27B"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德国</w:t>
            </w:r>
          </w:p>
        </w:tc>
        <w:tc>
          <w:tcPr>
            <w:tcW w:w="1800" w:type="dxa"/>
            <w:shd w:val="clear" w:color="auto" w:fill="auto"/>
          </w:tcPr>
          <w:p w14:paraId="1425B7A2" w14:textId="73DDC851"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0.504</w:t>
            </w:r>
          </w:p>
        </w:tc>
      </w:tr>
      <w:tr w:rsidR="00542F7F" w:rsidRPr="00AF4545" w14:paraId="51DB02A1" w14:textId="77777777" w:rsidTr="000D546E">
        <w:trPr>
          <w:jc w:val="center"/>
        </w:trPr>
        <w:tc>
          <w:tcPr>
            <w:tcW w:w="1795" w:type="dxa"/>
            <w:shd w:val="clear" w:color="auto" w:fill="auto"/>
          </w:tcPr>
          <w:p w14:paraId="28EE5715" w14:textId="18070212"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美国</w:t>
            </w:r>
          </w:p>
        </w:tc>
        <w:tc>
          <w:tcPr>
            <w:tcW w:w="1800" w:type="dxa"/>
            <w:shd w:val="clear" w:color="auto" w:fill="auto"/>
          </w:tcPr>
          <w:p w14:paraId="5A8F9885" w14:textId="3FE6B515"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0.506</w:t>
            </w:r>
          </w:p>
        </w:tc>
      </w:tr>
      <w:tr w:rsidR="00542F7F" w:rsidRPr="00AF4545" w14:paraId="7561D312" w14:textId="77777777" w:rsidTr="000D546E">
        <w:trPr>
          <w:jc w:val="center"/>
        </w:trPr>
        <w:tc>
          <w:tcPr>
            <w:tcW w:w="1795" w:type="dxa"/>
            <w:shd w:val="clear" w:color="auto" w:fill="auto"/>
          </w:tcPr>
          <w:p w14:paraId="5A00ABEF" w14:textId="5C0BDC10"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芬兰</w:t>
            </w:r>
          </w:p>
        </w:tc>
        <w:tc>
          <w:tcPr>
            <w:tcW w:w="1800" w:type="dxa"/>
            <w:shd w:val="clear" w:color="auto" w:fill="auto"/>
          </w:tcPr>
          <w:p w14:paraId="66D0DAAB" w14:textId="61CD68E9"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0.507</w:t>
            </w:r>
          </w:p>
        </w:tc>
      </w:tr>
      <w:tr w:rsidR="00542F7F" w:rsidRPr="00AF4545" w14:paraId="6CCB513F" w14:textId="77777777" w:rsidTr="000D546E">
        <w:trPr>
          <w:jc w:val="center"/>
        </w:trPr>
        <w:tc>
          <w:tcPr>
            <w:tcW w:w="1795" w:type="dxa"/>
            <w:shd w:val="clear" w:color="auto" w:fill="auto"/>
          </w:tcPr>
          <w:p w14:paraId="44EB4A88" w14:textId="1D1006A8"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法国</w:t>
            </w:r>
          </w:p>
        </w:tc>
        <w:tc>
          <w:tcPr>
            <w:tcW w:w="1800" w:type="dxa"/>
            <w:shd w:val="clear" w:color="auto" w:fill="auto"/>
          </w:tcPr>
          <w:p w14:paraId="119719F4" w14:textId="3B0AD606"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0.516</w:t>
            </w:r>
          </w:p>
        </w:tc>
      </w:tr>
      <w:tr w:rsidR="00542F7F" w:rsidRPr="00AF4545" w14:paraId="553563C4" w14:textId="77777777" w:rsidTr="000D546E">
        <w:trPr>
          <w:jc w:val="center"/>
        </w:trPr>
        <w:tc>
          <w:tcPr>
            <w:tcW w:w="1795" w:type="dxa"/>
            <w:shd w:val="clear" w:color="auto" w:fill="auto"/>
          </w:tcPr>
          <w:p w14:paraId="4EF8D326" w14:textId="7D65CA7F"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英国</w:t>
            </w:r>
          </w:p>
        </w:tc>
        <w:tc>
          <w:tcPr>
            <w:tcW w:w="1800" w:type="dxa"/>
            <w:shd w:val="clear" w:color="auto" w:fill="auto"/>
          </w:tcPr>
          <w:p w14:paraId="3AC93CFC" w14:textId="06B58C0B"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0.52</w:t>
            </w:r>
          </w:p>
        </w:tc>
      </w:tr>
      <w:tr w:rsidR="00542F7F" w:rsidRPr="00AF4545" w14:paraId="43CB237A" w14:textId="77777777" w:rsidTr="000D546E">
        <w:trPr>
          <w:jc w:val="center"/>
        </w:trPr>
        <w:tc>
          <w:tcPr>
            <w:tcW w:w="1795" w:type="dxa"/>
            <w:shd w:val="clear" w:color="auto" w:fill="auto"/>
          </w:tcPr>
          <w:p w14:paraId="7C413655" w14:textId="5443B42B"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意大利</w:t>
            </w:r>
          </w:p>
        </w:tc>
        <w:tc>
          <w:tcPr>
            <w:tcW w:w="1800" w:type="dxa"/>
            <w:shd w:val="clear" w:color="auto" w:fill="auto"/>
          </w:tcPr>
          <w:p w14:paraId="6CCE5CCD" w14:textId="3F7751BB"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0.524</w:t>
            </w:r>
          </w:p>
        </w:tc>
      </w:tr>
      <w:tr w:rsidR="00542F7F" w:rsidRPr="00AF4545" w14:paraId="6DE4819F" w14:textId="77777777" w:rsidTr="000D546E">
        <w:trPr>
          <w:jc w:val="center"/>
        </w:trPr>
        <w:tc>
          <w:tcPr>
            <w:tcW w:w="1795" w:type="dxa"/>
            <w:shd w:val="clear" w:color="auto" w:fill="auto"/>
          </w:tcPr>
          <w:p w14:paraId="631CD4A9" w14:textId="61A23BBE"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西班牙</w:t>
            </w:r>
          </w:p>
        </w:tc>
        <w:tc>
          <w:tcPr>
            <w:tcW w:w="1800" w:type="dxa"/>
            <w:shd w:val="clear" w:color="auto" w:fill="auto"/>
          </w:tcPr>
          <w:p w14:paraId="64175353" w14:textId="104BB5F1"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0.524</w:t>
            </w:r>
          </w:p>
        </w:tc>
      </w:tr>
      <w:tr w:rsidR="00542F7F" w:rsidRPr="00AF4545" w14:paraId="59716DA6" w14:textId="77777777" w:rsidTr="000D546E">
        <w:trPr>
          <w:jc w:val="center"/>
        </w:trPr>
        <w:tc>
          <w:tcPr>
            <w:tcW w:w="1795" w:type="dxa"/>
            <w:shd w:val="clear" w:color="auto" w:fill="auto"/>
          </w:tcPr>
          <w:p w14:paraId="724DB53B" w14:textId="751E7102"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爱尔兰</w:t>
            </w:r>
          </w:p>
        </w:tc>
        <w:tc>
          <w:tcPr>
            <w:tcW w:w="1800" w:type="dxa"/>
            <w:shd w:val="clear" w:color="auto" w:fill="auto"/>
          </w:tcPr>
          <w:p w14:paraId="2A2E9E08" w14:textId="21904007" w:rsidR="00542F7F" w:rsidRPr="000D546E" w:rsidRDefault="00840D00" w:rsidP="000D546E">
            <w:pPr>
              <w:spacing w:after="0" w:line="240" w:lineRule="auto"/>
              <w:jc w:val="center"/>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0.545</w:t>
            </w:r>
          </w:p>
        </w:tc>
      </w:tr>
    </w:tbl>
    <w:p w14:paraId="6F8863DA" w14:textId="77777777" w:rsidR="0058067A" w:rsidRDefault="0058067A" w:rsidP="002063F4">
      <w:pPr>
        <w:pBdr>
          <w:top w:val="nil"/>
          <w:left w:val="nil"/>
          <w:bottom w:val="nil"/>
          <w:right w:val="nil"/>
          <w:between w:val="nil"/>
        </w:pBdr>
        <w:spacing w:after="0" w:line="360" w:lineRule="auto"/>
        <w:rPr>
          <w:rFonts w:ascii="PMingLiU" w:eastAsia="DengXian" w:hAnsi="PMingLiU" w:cs="PMingLiU"/>
          <w:sz w:val="24"/>
          <w:szCs w:val="24"/>
          <w:lang w:eastAsia="zh-CN"/>
        </w:rPr>
      </w:pPr>
    </w:p>
    <w:p w14:paraId="5E6B8746" w14:textId="2C285588" w:rsidR="00542F7F" w:rsidRPr="00A4347D" w:rsidRDefault="00840D00" w:rsidP="0058067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表</w:t>
      </w:r>
      <w:r w:rsidRPr="00823DE7">
        <w:rPr>
          <w:rFonts w:ascii="Times New Roman" w:eastAsia="DengXian" w:hAnsi="Times New Roman" w:cs="Times New Roman" w:hint="eastAsia"/>
          <w:sz w:val="24"/>
          <w:szCs w:val="24"/>
          <w:lang w:eastAsia="zh-CN"/>
        </w:rPr>
        <w:t>八</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2015</w:t>
      </w:r>
      <w:r w:rsidRPr="00823DE7">
        <w:rPr>
          <w:rFonts w:ascii="PMingLiU" w:eastAsia="DengXian" w:hAnsi="PMingLiU" w:cs="PMingLiU" w:hint="eastAsia"/>
          <w:sz w:val="24"/>
          <w:szCs w:val="24"/>
          <w:lang w:eastAsia="zh-CN"/>
        </w:rPr>
        <w:t>年选定地方及香港的坚尼系数</w:t>
      </w:r>
      <w:r w:rsidRPr="00823DE7">
        <w:rPr>
          <w:rFonts w:ascii="Times New Roman" w:eastAsia="DengXian" w:hAnsi="Times New Roman" w:cs="Times New Roman"/>
          <w:sz w:val="24"/>
          <w:szCs w:val="24"/>
          <w:lang w:eastAsia="zh-CN"/>
        </w:rPr>
        <w:t xml:space="preserve"> (</w:t>
      </w:r>
      <w:r w:rsidRPr="00823DE7">
        <w:rPr>
          <w:rFonts w:ascii="PMingLiU" w:eastAsia="DengXian" w:hAnsi="PMingLiU" w:cs="PMingLiU" w:hint="eastAsia"/>
          <w:sz w:val="24"/>
          <w:szCs w:val="24"/>
          <w:lang w:eastAsia="zh-CN"/>
        </w:rPr>
        <w:t>按原本住户收入计算</w:t>
      </w:r>
      <w:r w:rsidRPr="00823DE7">
        <w:rPr>
          <w:rFonts w:ascii="Times New Roman" w:eastAsia="DengXian" w:hAnsi="Times New Roman" w:cs="Times New Roman"/>
          <w:sz w:val="24"/>
          <w:szCs w:val="24"/>
          <w:lang w:eastAsia="zh-CN"/>
        </w:rPr>
        <w:t>)</w:t>
      </w:r>
      <w:r w:rsidR="00CC5DDF" w:rsidRPr="00A4347D">
        <w:rPr>
          <w:rFonts w:ascii="Times New Roman" w:eastAsia="Times New Roman" w:hAnsi="Times New Roman" w:cs="Times New Roman"/>
          <w:sz w:val="24"/>
          <w:szCs w:val="24"/>
          <w:vertAlign w:val="superscript"/>
        </w:rPr>
        <w:footnoteReference w:id="35"/>
      </w:r>
    </w:p>
    <w:p w14:paraId="5E31639E" w14:textId="69D4E8EC" w:rsidR="00542F7F" w:rsidRPr="00A4347D" w:rsidRDefault="00840D00" w:rsidP="0058067A">
      <w:pPr>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sidRPr="00823DE7">
        <w:rPr>
          <w:rFonts w:ascii="PMingLiU" w:eastAsia="DengXian" w:hAnsi="PMingLiU" w:cs="PMingLiU" w:hint="eastAsia"/>
          <w:sz w:val="24"/>
          <w:szCs w:val="24"/>
          <w:highlight w:val="white"/>
          <w:lang w:eastAsia="zh-CN"/>
        </w:rPr>
        <w:t>资料来源：香港政府统计处及</w:t>
      </w:r>
      <w:r w:rsidRPr="00823DE7">
        <w:rPr>
          <w:rFonts w:ascii="PMingLiU" w:eastAsia="DengXian" w:hAnsi="PMingLiU" w:cs="PMingLiU" w:hint="eastAsia"/>
          <w:sz w:val="24"/>
          <w:szCs w:val="24"/>
          <w:lang w:eastAsia="zh-CN"/>
        </w:rPr>
        <w:t>经合组织</w:t>
      </w:r>
    </w:p>
    <w:p w14:paraId="27C7806A" w14:textId="77777777" w:rsidR="00567600" w:rsidRDefault="00567600" w:rsidP="00A63977">
      <w:pPr>
        <w:pStyle w:val="aff2"/>
        <w:spacing w:line="360" w:lineRule="auto"/>
        <w:jc w:val="both"/>
        <w:rPr>
          <w:rFonts w:ascii="Times New Roman" w:hAnsi="Times New Roman" w:cs="Times New Roman"/>
          <w:sz w:val="24"/>
          <w:szCs w:val="24"/>
        </w:rPr>
      </w:pPr>
    </w:p>
    <w:p w14:paraId="2B961815" w14:textId="1DDF6C4D" w:rsidR="00542F7F" w:rsidRPr="00A4347D" w:rsidRDefault="00840D00" w:rsidP="00A63977">
      <w:pPr>
        <w:pStyle w:val="aff2"/>
        <w:spacing w:line="360" w:lineRule="auto"/>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表八提供了</w:t>
      </w:r>
      <w:r w:rsidRPr="00823DE7">
        <w:rPr>
          <w:rFonts w:ascii="Times New Roman" w:eastAsia="DengXian" w:hAnsi="Times New Roman" w:cs="Times New Roman"/>
          <w:sz w:val="24"/>
          <w:szCs w:val="24"/>
          <w:lang w:eastAsia="zh-CN"/>
        </w:rPr>
        <w:t>2015</w:t>
      </w:r>
      <w:r w:rsidRPr="00823DE7">
        <w:rPr>
          <w:rFonts w:ascii="Times New Roman" w:eastAsia="DengXian" w:hAnsi="Times New Roman" w:cs="Times New Roman" w:hint="eastAsia"/>
          <w:sz w:val="24"/>
          <w:szCs w:val="24"/>
          <w:lang w:eastAsia="zh-CN"/>
        </w:rPr>
        <w:t>年各国际大城市和个别国家的坚尼系数。高度发展的国际大城市的收入不均通常大于以农业和制造业活动带动的经济体。因此，将香港收入不均的情况与其他各国际大城市比较当更为合适。如表八中的坚尼</w:t>
      </w:r>
      <w:r w:rsidRPr="00823DE7">
        <w:rPr>
          <w:rFonts w:ascii="PMingLiU" w:eastAsia="DengXian" w:hAnsi="PMingLiU" w:cs="PMingLiU" w:hint="eastAsia"/>
          <w:sz w:val="24"/>
          <w:szCs w:val="24"/>
          <w:lang w:eastAsia="zh-CN"/>
        </w:rPr>
        <w:t>系</w:t>
      </w:r>
      <w:r w:rsidRPr="00823DE7">
        <w:rPr>
          <w:rFonts w:ascii="Times New Roman" w:eastAsia="DengXian" w:hAnsi="Times New Roman" w:cs="Times New Roman" w:hint="eastAsia"/>
          <w:sz w:val="24"/>
          <w:szCs w:val="24"/>
          <w:lang w:eastAsia="zh-CN"/>
        </w:rPr>
        <w:t>数所示，以</w:t>
      </w:r>
      <w:r w:rsidRPr="00823DE7">
        <w:rPr>
          <w:rFonts w:ascii="Times New Roman" w:eastAsia="DengXian" w:hAnsi="Times New Roman" w:cs="Times New Roman"/>
          <w:sz w:val="24"/>
          <w:szCs w:val="24"/>
          <w:lang w:eastAsia="zh-CN"/>
        </w:rPr>
        <w:t>2015</w:t>
      </w:r>
      <w:r w:rsidRPr="00823DE7">
        <w:rPr>
          <w:rFonts w:ascii="Times New Roman" w:eastAsia="DengXian" w:hAnsi="Times New Roman" w:cs="Times New Roman" w:hint="eastAsia"/>
          <w:sz w:val="24"/>
          <w:szCs w:val="24"/>
          <w:lang w:eastAsia="zh-CN"/>
        </w:rPr>
        <w:t>年原本住户收入为基础，</w:t>
      </w:r>
      <w:r w:rsidRPr="00823DE7">
        <w:rPr>
          <w:rFonts w:ascii="Times New Roman" w:eastAsia="DengXian" w:hAnsi="Times New Roman" w:cs="Times New Roman" w:hint="eastAsia"/>
          <w:sz w:val="24"/>
          <w:szCs w:val="24"/>
          <w:lang w:eastAsia="zh-CN"/>
        </w:rPr>
        <w:lastRenderedPageBreak/>
        <w:t>香港的坚尼系数（</w:t>
      </w:r>
      <w:r w:rsidRPr="00823DE7">
        <w:rPr>
          <w:rFonts w:ascii="Times New Roman" w:eastAsia="DengXian" w:hAnsi="Times New Roman" w:cs="Times New Roman"/>
          <w:sz w:val="24"/>
          <w:szCs w:val="24"/>
          <w:lang w:eastAsia="zh-CN"/>
        </w:rPr>
        <w:t>0.539</w:t>
      </w:r>
      <w:r w:rsidRPr="00823DE7">
        <w:rPr>
          <w:rFonts w:ascii="Times New Roman" w:eastAsia="DengXian" w:hAnsi="Times New Roman" w:cs="Times New Roman" w:hint="eastAsia"/>
          <w:sz w:val="24"/>
          <w:szCs w:val="24"/>
          <w:lang w:eastAsia="zh-CN"/>
        </w:rPr>
        <w:t>）与其他西方已发展国家的主要大城市，如纽约市（</w:t>
      </w:r>
      <w:r w:rsidRPr="00823DE7">
        <w:rPr>
          <w:rFonts w:ascii="Times New Roman" w:eastAsia="DengXian" w:hAnsi="Times New Roman" w:cs="Times New Roman"/>
          <w:sz w:val="24"/>
          <w:szCs w:val="24"/>
          <w:lang w:eastAsia="zh-CN"/>
        </w:rPr>
        <w:t>0.551</w:t>
      </w:r>
      <w:r w:rsidRPr="00823DE7">
        <w:rPr>
          <w:rFonts w:ascii="Times New Roman" w:eastAsia="DengXian" w:hAnsi="Times New Roman" w:cs="Times New Roman" w:hint="eastAsia"/>
          <w:sz w:val="24"/>
          <w:szCs w:val="24"/>
          <w:lang w:eastAsia="zh-CN"/>
        </w:rPr>
        <w:t>）、华盛顿（</w:t>
      </w:r>
      <w:r w:rsidRPr="00823DE7">
        <w:rPr>
          <w:rFonts w:ascii="Times New Roman" w:eastAsia="DengXian" w:hAnsi="Times New Roman" w:cs="Times New Roman"/>
          <w:sz w:val="24"/>
          <w:szCs w:val="24"/>
          <w:lang w:eastAsia="zh-CN"/>
        </w:rPr>
        <w:t>0.535</w:t>
      </w:r>
      <w:r w:rsidRPr="00823DE7">
        <w:rPr>
          <w:rFonts w:ascii="Times New Roman" w:eastAsia="DengXian" w:hAnsi="Times New Roman" w:cs="Times New Roman" w:hint="eastAsia"/>
          <w:sz w:val="24"/>
          <w:szCs w:val="24"/>
          <w:lang w:eastAsia="zh-CN"/>
        </w:rPr>
        <w:t>）和洛杉矶（</w:t>
      </w:r>
      <w:r w:rsidRPr="00823DE7">
        <w:rPr>
          <w:rFonts w:ascii="Times New Roman" w:eastAsia="DengXian" w:hAnsi="Times New Roman" w:cs="Times New Roman"/>
          <w:sz w:val="24"/>
          <w:szCs w:val="24"/>
          <w:lang w:eastAsia="zh-CN"/>
        </w:rPr>
        <w:t>0.531</w:t>
      </w:r>
      <w:r w:rsidRPr="00823DE7">
        <w:rPr>
          <w:rFonts w:ascii="Times New Roman" w:eastAsia="DengXian" w:hAnsi="Times New Roman" w:cs="Times New Roman" w:hint="eastAsia"/>
          <w:sz w:val="24"/>
          <w:szCs w:val="24"/>
          <w:lang w:eastAsia="zh-CN"/>
        </w:rPr>
        <w:t>）的坚尼系数相若</w:t>
      </w:r>
      <w:r w:rsidRPr="00823DE7">
        <w:rPr>
          <w:rFonts w:ascii="PMingLiU" w:eastAsia="DengXian" w:hAnsi="PMingLiU" w:cs="Times New Roman" w:hint="eastAsia"/>
          <w:sz w:val="24"/>
          <w:szCs w:val="24"/>
          <w:lang w:eastAsia="zh-CN"/>
        </w:rPr>
        <w:t>。</w:t>
      </w:r>
      <w:r w:rsidR="00E42D3A" w:rsidRPr="000D546E">
        <w:rPr>
          <w:rStyle w:val="aff6"/>
          <w:rFonts w:ascii="PMingLiU" w:hAnsi="PMingLiU" w:cs="Times New Roman"/>
          <w:sz w:val="24"/>
          <w:szCs w:val="24"/>
        </w:rPr>
        <w:footnoteReference w:id="36"/>
      </w:r>
    </w:p>
    <w:p w14:paraId="3826B299" w14:textId="77777777" w:rsidR="00832C1C" w:rsidRPr="00A4347D" w:rsidRDefault="00832C1C" w:rsidP="00A63977">
      <w:pPr>
        <w:pStyle w:val="aff2"/>
        <w:spacing w:line="360" w:lineRule="auto"/>
        <w:rPr>
          <w:rFonts w:ascii="Times New Roman" w:hAnsi="Times New Roman" w:cs="Times New Roman"/>
          <w:sz w:val="24"/>
          <w:szCs w:val="24"/>
          <w:lang w:eastAsia="zh-CN"/>
        </w:rPr>
      </w:pPr>
    </w:p>
    <w:p w14:paraId="3F9E70AC" w14:textId="0B2C204E" w:rsidR="008375D5" w:rsidRDefault="00840D00" w:rsidP="008375D5">
      <w:pPr>
        <w:spacing w:line="360" w:lineRule="auto"/>
        <w:jc w:val="both"/>
        <w:rPr>
          <w:rFonts w:ascii="PMingLiU" w:hAnsi="PMingLiU" w:cs="PMingLiU"/>
          <w:b/>
          <w:sz w:val="24"/>
          <w:szCs w:val="24"/>
        </w:rPr>
      </w:pPr>
      <w:r w:rsidRPr="00823DE7">
        <w:rPr>
          <w:rFonts w:ascii="Times New Roman" w:eastAsia="DengXian" w:hAnsi="Times New Roman" w:cs="Times New Roman"/>
          <w:b/>
          <w:sz w:val="24"/>
          <w:szCs w:val="24"/>
          <w:lang w:eastAsia="zh-CN"/>
        </w:rPr>
        <w:t>4.2</w:t>
      </w:r>
      <w:r w:rsidRPr="00823DE7">
        <w:rPr>
          <w:rFonts w:ascii="PMingLiU" w:eastAsia="DengXian" w:hAnsi="PMingLiU" w:cs="PMingLiU" w:hint="eastAsia"/>
          <w:b/>
          <w:sz w:val="24"/>
          <w:szCs w:val="24"/>
          <w:lang w:eastAsia="zh-CN"/>
        </w:rPr>
        <w:t>贫穷</w:t>
      </w:r>
    </w:p>
    <w:p w14:paraId="3C554F33" w14:textId="17F0AEA6" w:rsidR="00542F7F" w:rsidRPr="00AF4545" w:rsidRDefault="00840D00" w:rsidP="00236E0A">
      <w:pPr>
        <w:spacing w:line="380" w:lineRule="exact"/>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在有关全球贫穷的国际比较研究中，国际组织（如世界银行、联合国、经合组织及其他国际非政府组织）自</w:t>
      </w:r>
      <w:r w:rsidRPr="00823DE7">
        <w:rPr>
          <w:rFonts w:ascii="Times New Roman" w:eastAsia="DengXian" w:hAnsi="Times New Roman" w:cs="Times New Roman"/>
          <w:sz w:val="24"/>
          <w:szCs w:val="24"/>
          <w:lang w:eastAsia="zh-CN"/>
        </w:rPr>
        <w:t>2015</w:t>
      </w:r>
      <w:r w:rsidRPr="00823DE7">
        <w:rPr>
          <w:rFonts w:ascii="Times New Roman" w:eastAsia="DengXian" w:hAnsi="Times New Roman" w:cs="Times New Roman" w:hint="eastAsia"/>
          <w:sz w:val="24"/>
          <w:szCs w:val="24"/>
          <w:lang w:eastAsia="zh-CN"/>
        </w:rPr>
        <w:t>年来均采用按购买力平价（</w:t>
      </w:r>
      <w:r w:rsidRPr="00823DE7">
        <w:rPr>
          <w:rFonts w:ascii="Times New Roman" w:eastAsia="DengXian" w:hAnsi="Times New Roman" w:cs="Times New Roman"/>
          <w:sz w:val="24"/>
          <w:szCs w:val="24"/>
          <w:lang w:eastAsia="zh-CN"/>
        </w:rPr>
        <w:t>PPP</w:t>
      </w:r>
      <w:r w:rsidRPr="00823DE7">
        <w:rPr>
          <w:rFonts w:ascii="Times New Roman" w:eastAsia="DengXian" w:hAnsi="Times New Roman" w:cs="Times New Roman" w:hint="eastAsia"/>
          <w:sz w:val="24"/>
          <w:szCs w:val="24"/>
          <w:lang w:eastAsia="zh-CN"/>
        </w:rPr>
        <w:t>）计算每人每天</w:t>
      </w:r>
      <w:r w:rsidRPr="00823DE7">
        <w:rPr>
          <w:rFonts w:ascii="Times New Roman" w:eastAsia="DengXian" w:hAnsi="Times New Roman" w:cs="Times New Roman"/>
          <w:sz w:val="24"/>
          <w:szCs w:val="24"/>
          <w:lang w:eastAsia="zh-CN"/>
        </w:rPr>
        <w:t>1.90</w:t>
      </w:r>
      <w:r w:rsidRPr="00823DE7">
        <w:rPr>
          <w:rFonts w:ascii="Times New Roman" w:eastAsia="DengXian" w:hAnsi="Times New Roman" w:cs="Times New Roman" w:hint="eastAsia"/>
          <w:sz w:val="24"/>
          <w:szCs w:val="24"/>
          <w:lang w:eastAsia="zh-CN"/>
        </w:rPr>
        <w:t>美元作为绝对国际贫困线（</w:t>
      </w:r>
      <w:r w:rsidRPr="00823DE7">
        <w:rPr>
          <w:rFonts w:ascii="Times New Roman" w:eastAsia="DengXian" w:hAnsi="Times New Roman" w:cs="Times New Roman"/>
          <w:sz w:val="24"/>
          <w:szCs w:val="24"/>
          <w:lang w:eastAsia="zh-CN"/>
        </w:rPr>
        <w:t>IPL</w:t>
      </w:r>
      <w:r w:rsidRPr="00823DE7">
        <w:rPr>
          <w:rFonts w:ascii="Times New Roman" w:eastAsia="DengXian" w:hAnsi="Times New Roman" w:cs="Times New Roman" w:hint="eastAsia"/>
          <w:sz w:val="24"/>
          <w:szCs w:val="24"/>
          <w:lang w:eastAsia="zh-CN"/>
        </w:rPr>
        <w:t>）的标准。它相当于在</w:t>
      </w:r>
      <w:r w:rsidRPr="00823DE7">
        <w:rPr>
          <w:rFonts w:ascii="Times New Roman" w:eastAsia="DengXian" w:hAnsi="Times New Roman" w:cs="Times New Roman"/>
          <w:sz w:val="24"/>
          <w:szCs w:val="24"/>
          <w:lang w:eastAsia="zh-CN"/>
        </w:rPr>
        <w:t>2011</w:t>
      </w:r>
      <w:r w:rsidRPr="00823DE7">
        <w:rPr>
          <w:rFonts w:ascii="Times New Roman" w:eastAsia="DengXian" w:hAnsi="Times New Roman" w:cs="Times New Roman" w:hint="eastAsia"/>
          <w:sz w:val="24"/>
          <w:szCs w:val="24"/>
          <w:lang w:eastAsia="zh-CN"/>
        </w:rPr>
        <w:t>年以</w:t>
      </w:r>
      <w:r w:rsidRPr="00823DE7">
        <w:rPr>
          <w:rFonts w:ascii="Times New Roman" w:eastAsia="DengXian" w:hAnsi="Times New Roman" w:cs="Times New Roman"/>
          <w:sz w:val="24"/>
          <w:szCs w:val="24"/>
          <w:lang w:eastAsia="zh-CN"/>
        </w:rPr>
        <w:t>1.90</w:t>
      </w:r>
      <w:r w:rsidRPr="00823DE7">
        <w:rPr>
          <w:rFonts w:ascii="Times New Roman" w:eastAsia="DengXian" w:hAnsi="Times New Roman" w:cs="Times New Roman" w:hint="eastAsia"/>
          <w:sz w:val="24"/>
          <w:szCs w:val="24"/>
          <w:lang w:eastAsia="zh-CN"/>
        </w:rPr>
        <w:t>美元在美国所能购买到的货物及服务。若居民生活在一个每天人均消费或收入少于</w:t>
      </w:r>
      <w:r w:rsidRPr="00823DE7">
        <w:rPr>
          <w:rFonts w:ascii="Times New Roman" w:eastAsia="DengXian" w:hAnsi="Times New Roman" w:cs="Times New Roman"/>
          <w:sz w:val="24"/>
          <w:szCs w:val="24"/>
          <w:lang w:eastAsia="zh-CN"/>
        </w:rPr>
        <w:t>1.90</w:t>
      </w:r>
      <w:r w:rsidRPr="00823DE7">
        <w:rPr>
          <w:rFonts w:ascii="Times New Roman" w:eastAsia="DengXian" w:hAnsi="Times New Roman" w:cs="Times New Roman" w:hint="eastAsia"/>
          <w:sz w:val="24"/>
          <w:szCs w:val="24"/>
          <w:lang w:eastAsia="zh-CN"/>
        </w:rPr>
        <w:t>美元的家庭中，则被视为贫穷。然而，由于香港和其他已发展国家的生活成本远较非洲的发展中国家为高，所以贫穷线水平亦远较非洲国家的贫穷线为高。</w:t>
      </w:r>
    </w:p>
    <w:p w14:paraId="2FCC33C4" w14:textId="23409C24" w:rsidR="00542F7F" w:rsidRDefault="00840D00" w:rsidP="00236E0A">
      <w:pPr>
        <w:pStyle w:val="aff2"/>
        <w:spacing w:line="380" w:lineRule="exact"/>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表九显示了不同国家和国际组织所订立的量度贫穷的方式。欧盟委员会采取相对贫穷方式，而美国采取的是经修改的绝对贫穷方式，反映出满足公民基本生活需要所需的购买力。尽管英国没有订立官方的贫穷线，但它根据绝对收入、相对收入、物质匮乏兼收入微薄及持续贫穷等来界定贫穷，务求反映贫穷所涉的不同层面，尤其是贫穷的持续时间。</w:t>
      </w:r>
    </w:p>
    <w:p w14:paraId="47EAB0AF" w14:textId="77777777" w:rsidR="00236E0A" w:rsidRDefault="00236E0A" w:rsidP="00236E0A">
      <w:pPr>
        <w:pStyle w:val="aff2"/>
        <w:spacing w:line="380" w:lineRule="exact"/>
        <w:jc w:val="both"/>
        <w:rPr>
          <w:rFonts w:ascii="Times New Roman" w:hAnsi="Times New Roman" w:cs="Times New Roman"/>
          <w:sz w:val="24"/>
          <w:szCs w:val="24"/>
          <w:lang w:eastAsia="zh-CN"/>
        </w:rPr>
      </w:pP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135"/>
        <w:gridCol w:w="1703"/>
        <w:gridCol w:w="1556"/>
        <w:gridCol w:w="3581"/>
        <w:gridCol w:w="1238"/>
      </w:tblGrid>
      <w:tr w:rsidR="00542F7F" w:rsidRPr="001B20FD" w14:paraId="5E67DA12" w14:textId="77777777" w:rsidTr="000D546E">
        <w:trPr>
          <w:jc w:val="center"/>
        </w:trPr>
        <w:tc>
          <w:tcPr>
            <w:tcW w:w="851" w:type="dxa"/>
            <w:tcBorders>
              <w:top w:val="nil"/>
              <w:left w:val="nil"/>
            </w:tcBorders>
            <w:shd w:val="clear" w:color="auto" w:fill="auto"/>
          </w:tcPr>
          <w:p w14:paraId="1188F22F" w14:textId="77777777" w:rsidR="00542F7F" w:rsidRPr="000D546E" w:rsidRDefault="00542F7F" w:rsidP="000D546E">
            <w:pPr>
              <w:spacing w:after="0" w:line="240" w:lineRule="auto"/>
              <w:jc w:val="both"/>
              <w:rPr>
                <w:rFonts w:ascii="Times New Roman" w:eastAsia="Times New Roman" w:hAnsi="Times New Roman" w:cs="Times New Roman"/>
                <w:sz w:val="20"/>
                <w:szCs w:val="20"/>
                <w:lang w:eastAsia="zh-CN"/>
              </w:rPr>
            </w:pPr>
          </w:p>
        </w:tc>
        <w:tc>
          <w:tcPr>
            <w:tcW w:w="1135" w:type="dxa"/>
            <w:shd w:val="clear" w:color="auto" w:fill="auto"/>
          </w:tcPr>
          <w:p w14:paraId="4DBFA8ED" w14:textId="66D799FC"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经合组织</w:t>
            </w:r>
          </w:p>
        </w:tc>
        <w:tc>
          <w:tcPr>
            <w:tcW w:w="1703" w:type="dxa"/>
            <w:shd w:val="clear" w:color="auto" w:fill="auto"/>
          </w:tcPr>
          <w:p w14:paraId="4CC05A3F" w14:textId="17AEBC0D"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欧盟</w:t>
            </w:r>
          </w:p>
        </w:tc>
        <w:tc>
          <w:tcPr>
            <w:tcW w:w="1556" w:type="dxa"/>
            <w:shd w:val="clear" w:color="auto" w:fill="auto"/>
          </w:tcPr>
          <w:p w14:paraId="0A530E0A" w14:textId="7D582E89"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美国</w:t>
            </w:r>
          </w:p>
        </w:tc>
        <w:tc>
          <w:tcPr>
            <w:tcW w:w="3581" w:type="dxa"/>
            <w:shd w:val="clear" w:color="auto" w:fill="auto"/>
          </w:tcPr>
          <w:p w14:paraId="2F4E3F5F" w14:textId="451B1C89"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英国</w:t>
            </w:r>
          </w:p>
        </w:tc>
        <w:tc>
          <w:tcPr>
            <w:tcW w:w="1238" w:type="dxa"/>
            <w:shd w:val="clear" w:color="auto" w:fill="auto"/>
          </w:tcPr>
          <w:p w14:paraId="67E1D9A7" w14:textId="121E6830"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韩国</w:t>
            </w:r>
          </w:p>
        </w:tc>
      </w:tr>
      <w:tr w:rsidR="00542F7F" w:rsidRPr="001B20FD" w14:paraId="4256D18B" w14:textId="77777777" w:rsidTr="000D546E">
        <w:trPr>
          <w:jc w:val="center"/>
        </w:trPr>
        <w:tc>
          <w:tcPr>
            <w:tcW w:w="851" w:type="dxa"/>
            <w:shd w:val="clear" w:color="auto" w:fill="auto"/>
          </w:tcPr>
          <w:p w14:paraId="5125CEC9" w14:textId="59D42D38" w:rsidR="00542F7F" w:rsidRPr="000D546E" w:rsidRDefault="00840D00" w:rsidP="000D546E">
            <w:pPr>
              <w:spacing w:after="0" w:line="240" w:lineRule="auto"/>
              <w:jc w:val="both"/>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官方的贫穷</w:t>
            </w:r>
            <w:r w:rsidRPr="00823DE7">
              <w:rPr>
                <w:rFonts w:ascii="Times New Roman" w:eastAsia="DengXian" w:hAnsi="Times New Roman" w:cs="Times New Roman"/>
                <w:sz w:val="20"/>
                <w:szCs w:val="20"/>
                <w:lang w:eastAsia="zh-CN"/>
              </w:rPr>
              <w:t xml:space="preserve"> </w:t>
            </w:r>
            <w:r w:rsidRPr="00823DE7">
              <w:rPr>
                <w:rFonts w:ascii="PMingLiU" w:eastAsia="DengXian" w:hAnsi="PMingLiU" w:cs="PMingLiU" w:hint="eastAsia"/>
                <w:sz w:val="20"/>
                <w:szCs w:val="20"/>
                <w:lang w:eastAsia="zh-CN"/>
              </w:rPr>
              <w:t>线</w:t>
            </w:r>
          </w:p>
        </w:tc>
        <w:tc>
          <w:tcPr>
            <w:tcW w:w="1135" w:type="dxa"/>
            <w:shd w:val="clear" w:color="auto" w:fill="auto"/>
          </w:tcPr>
          <w:p w14:paraId="327AE497" w14:textId="19FECC0E" w:rsidR="00542F7F" w:rsidRPr="000D546E" w:rsidRDefault="00840D00" w:rsidP="000D546E">
            <w:pPr>
              <w:spacing w:after="0" w:line="240" w:lineRule="auto"/>
              <w:jc w:val="both"/>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住户可支配收入中位数的</w:t>
            </w:r>
            <w:r w:rsidRPr="00823DE7">
              <w:rPr>
                <w:rFonts w:ascii="Times New Roman" w:eastAsia="DengXian" w:hAnsi="Times New Roman" w:cs="Times New Roman"/>
                <w:sz w:val="20"/>
                <w:szCs w:val="20"/>
                <w:lang w:eastAsia="zh-CN"/>
              </w:rPr>
              <w:t xml:space="preserve"> 50%</w:t>
            </w:r>
          </w:p>
        </w:tc>
        <w:tc>
          <w:tcPr>
            <w:tcW w:w="1703" w:type="dxa"/>
            <w:shd w:val="clear" w:color="auto" w:fill="auto"/>
          </w:tcPr>
          <w:p w14:paraId="2FA03A17" w14:textId="03796546" w:rsidR="00542F7F" w:rsidRPr="000D546E" w:rsidRDefault="00840D00" w:rsidP="000D546E">
            <w:pPr>
              <w:spacing w:after="0" w:line="240" w:lineRule="auto"/>
              <w:jc w:val="both"/>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住户可支配收入中位数的</w:t>
            </w:r>
            <w:r w:rsidRPr="00823DE7">
              <w:rPr>
                <w:rFonts w:ascii="Times New Roman" w:eastAsia="DengXian" w:hAnsi="Times New Roman" w:cs="Times New Roman"/>
                <w:sz w:val="20"/>
                <w:szCs w:val="20"/>
                <w:lang w:eastAsia="zh-CN"/>
              </w:rPr>
              <w:t xml:space="preserve"> 60%</w:t>
            </w:r>
          </w:p>
        </w:tc>
        <w:tc>
          <w:tcPr>
            <w:tcW w:w="1556" w:type="dxa"/>
            <w:shd w:val="clear" w:color="auto" w:fill="auto"/>
          </w:tcPr>
          <w:p w14:paraId="30E157E7" w14:textId="7FFB52BB" w:rsidR="00542F7F" w:rsidRPr="000D546E" w:rsidRDefault="00840D00" w:rsidP="008375D5">
            <w:pPr>
              <w:pStyle w:val="aff2"/>
              <w:rPr>
                <w:rFonts w:ascii="Times New Roman" w:hAnsi="Times New Roman" w:cs="Times New Roman"/>
                <w:sz w:val="20"/>
                <w:szCs w:val="20"/>
              </w:rPr>
            </w:pPr>
            <w:r w:rsidRPr="00823DE7">
              <w:rPr>
                <w:rFonts w:ascii="Times New Roman" w:eastAsia="DengXian" w:hAnsi="Times New Roman" w:cs="Times New Roman"/>
                <w:sz w:val="20"/>
                <w:szCs w:val="20"/>
                <w:lang w:eastAsia="zh-CN"/>
              </w:rPr>
              <w:t xml:space="preserve">1963 </w:t>
            </w:r>
            <w:r w:rsidRPr="00823DE7">
              <w:rPr>
                <w:rFonts w:ascii="Times New Roman" w:eastAsia="DengXian" w:hAnsi="Times New Roman" w:cs="Times New Roman" w:hint="eastAsia"/>
                <w:sz w:val="20"/>
                <w:szCs w:val="20"/>
                <w:lang w:eastAsia="zh-CN"/>
              </w:rPr>
              <w:t>年所订最低食物营养开支的</w:t>
            </w:r>
            <w:r w:rsidRPr="00823DE7">
              <w:rPr>
                <w:rFonts w:ascii="Times New Roman" w:eastAsia="DengXian" w:hAnsi="Times New Roman" w:cs="Times New Roman"/>
                <w:sz w:val="20"/>
                <w:szCs w:val="20"/>
                <w:lang w:eastAsia="zh-CN"/>
              </w:rPr>
              <w:t xml:space="preserve"> 3 </w:t>
            </w:r>
            <w:r w:rsidRPr="00823DE7">
              <w:rPr>
                <w:rFonts w:ascii="Times New Roman" w:eastAsia="DengXian" w:hAnsi="Times New Roman" w:cs="Times New Roman" w:hint="eastAsia"/>
                <w:sz w:val="20"/>
                <w:szCs w:val="20"/>
                <w:lang w:eastAsia="zh-CN"/>
              </w:rPr>
              <w:t>倍，并按通胀每年更新</w:t>
            </w:r>
            <w:r w:rsidRPr="00823DE7">
              <w:rPr>
                <w:rFonts w:ascii="Times New Roman" w:eastAsia="DengXian" w:hAnsi="Times New Roman" w:cs="Times New Roman"/>
                <w:sz w:val="20"/>
                <w:szCs w:val="20"/>
                <w:lang w:eastAsia="zh-CN"/>
              </w:rPr>
              <w:t xml:space="preserve"> 1 </w:t>
            </w:r>
            <w:r w:rsidRPr="00823DE7">
              <w:rPr>
                <w:rFonts w:ascii="Times New Roman" w:eastAsia="DengXian" w:hAnsi="Times New Roman" w:cs="Times New Roman" w:hint="eastAsia"/>
                <w:sz w:val="20"/>
                <w:szCs w:val="20"/>
                <w:lang w:eastAsia="zh-CN"/>
              </w:rPr>
              <w:t>次</w:t>
            </w:r>
          </w:p>
        </w:tc>
        <w:tc>
          <w:tcPr>
            <w:tcW w:w="3581" w:type="dxa"/>
            <w:shd w:val="clear" w:color="auto" w:fill="auto"/>
          </w:tcPr>
          <w:p w14:paraId="4FF600B3" w14:textId="42A423F4"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没有</w:t>
            </w:r>
          </w:p>
        </w:tc>
        <w:tc>
          <w:tcPr>
            <w:tcW w:w="1238" w:type="dxa"/>
            <w:shd w:val="clear" w:color="auto" w:fill="auto"/>
          </w:tcPr>
          <w:p w14:paraId="2B85AD51" w14:textId="6CD07C85"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没有</w:t>
            </w:r>
          </w:p>
        </w:tc>
      </w:tr>
      <w:tr w:rsidR="00542F7F" w:rsidRPr="001B20FD" w14:paraId="1CA73B3C" w14:textId="77777777" w:rsidTr="000D546E">
        <w:trPr>
          <w:jc w:val="center"/>
        </w:trPr>
        <w:tc>
          <w:tcPr>
            <w:tcW w:w="851" w:type="dxa"/>
            <w:shd w:val="clear" w:color="auto" w:fill="auto"/>
          </w:tcPr>
          <w:p w14:paraId="17B1A886" w14:textId="37F37A23" w:rsidR="00542F7F" w:rsidRPr="000D546E" w:rsidRDefault="00840D00" w:rsidP="000D546E">
            <w:pPr>
              <w:spacing w:after="0" w:line="240" w:lineRule="auto"/>
              <w:jc w:val="both"/>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其他量度贫穷的方式</w:t>
            </w:r>
          </w:p>
        </w:tc>
        <w:tc>
          <w:tcPr>
            <w:tcW w:w="1135" w:type="dxa"/>
            <w:shd w:val="clear" w:color="auto" w:fill="auto"/>
          </w:tcPr>
          <w:p w14:paraId="159AED28" w14:textId="541A4B6C"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没有</w:t>
            </w:r>
          </w:p>
        </w:tc>
        <w:tc>
          <w:tcPr>
            <w:tcW w:w="1703" w:type="dxa"/>
            <w:shd w:val="clear" w:color="auto" w:fill="auto"/>
          </w:tcPr>
          <w:p w14:paraId="7388CE27" w14:textId="2D5A1707"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没有</w:t>
            </w:r>
          </w:p>
        </w:tc>
        <w:tc>
          <w:tcPr>
            <w:tcW w:w="1556" w:type="dxa"/>
            <w:shd w:val="clear" w:color="auto" w:fill="auto"/>
          </w:tcPr>
          <w:p w14:paraId="625997F7" w14:textId="47A13729" w:rsidR="00542F7F" w:rsidRPr="000D546E" w:rsidRDefault="00840D00" w:rsidP="000D546E">
            <w:pPr>
              <w:spacing w:after="0" w:line="240" w:lineRule="auto"/>
              <w:jc w:val="center"/>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没有</w:t>
            </w:r>
          </w:p>
        </w:tc>
        <w:tc>
          <w:tcPr>
            <w:tcW w:w="3581" w:type="dxa"/>
            <w:shd w:val="clear" w:color="auto" w:fill="auto"/>
          </w:tcPr>
          <w:p w14:paraId="2227CADB" w14:textId="30013220" w:rsidR="009A53DF" w:rsidRPr="000D546E" w:rsidRDefault="00840D00" w:rsidP="000D546E">
            <w:pPr>
              <w:numPr>
                <w:ilvl w:val="0"/>
                <w:numId w:val="1"/>
              </w:numPr>
              <w:pBdr>
                <w:top w:val="nil"/>
                <w:left w:val="nil"/>
                <w:bottom w:val="nil"/>
                <w:right w:val="nil"/>
                <w:between w:val="nil"/>
              </w:pBdr>
              <w:spacing w:after="0" w:line="240" w:lineRule="auto"/>
              <w:ind w:left="413" w:hanging="425"/>
              <w:jc w:val="both"/>
              <w:rPr>
                <w:rFonts w:ascii="Times New Roman" w:eastAsia="Times New Roman" w:hAnsi="Times New Roman" w:cs="Times New Roman"/>
                <w:color w:val="000000"/>
                <w:sz w:val="20"/>
                <w:szCs w:val="20"/>
              </w:rPr>
            </w:pPr>
            <w:r w:rsidRPr="00823DE7">
              <w:rPr>
                <w:rFonts w:ascii="PMingLiU" w:eastAsia="DengXian" w:hAnsi="PMingLiU" w:cs="PMingLiU" w:hint="eastAsia"/>
                <w:color w:val="000000"/>
                <w:sz w:val="20"/>
                <w:szCs w:val="20"/>
                <w:lang w:eastAsia="zh-CN"/>
              </w:rPr>
              <w:t>相对收入：</w:t>
            </w:r>
            <w:r w:rsidRPr="00823DE7">
              <w:rPr>
                <w:rFonts w:ascii="Times New Roman" w:eastAsia="DengXian" w:hAnsi="Times New Roman" w:cs="Times New Roman" w:hint="eastAsia"/>
                <w:color w:val="000000"/>
                <w:sz w:val="20"/>
                <w:szCs w:val="20"/>
                <w:lang w:eastAsia="zh-CN"/>
              </w:rPr>
              <w:t>住户收入低于住户可支配收入中位数的</w:t>
            </w:r>
            <w:r w:rsidRPr="00823DE7">
              <w:rPr>
                <w:rFonts w:ascii="Times New Roman" w:eastAsia="DengXian" w:hAnsi="Times New Roman" w:cs="Times New Roman"/>
                <w:color w:val="000000"/>
                <w:sz w:val="20"/>
                <w:szCs w:val="20"/>
                <w:lang w:eastAsia="zh-CN"/>
              </w:rPr>
              <w:t>60%</w:t>
            </w:r>
          </w:p>
          <w:p w14:paraId="6B9DEB27" w14:textId="7A82F8AD" w:rsidR="009A53DF" w:rsidRPr="000D546E" w:rsidRDefault="00840D00" w:rsidP="000D546E">
            <w:pPr>
              <w:numPr>
                <w:ilvl w:val="0"/>
                <w:numId w:val="1"/>
              </w:numPr>
              <w:pBdr>
                <w:top w:val="nil"/>
                <w:left w:val="nil"/>
                <w:bottom w:val="nil"/>
                <w:right w:val="nil"/>
                <w:between w:val="nil"/>
              </w:pBdr>
              <w:spacing w:after="0" w:line="240" w:lineRule="auto"/>
              <w:ind w:left="413" w:hanging="425"/>
              <w:jc w:val="both"/>
              <w:rPr>
                <w:rFonts w:ascii="Times New Roman" w:eastAsia="Times New Roman" w:hAnsi="Times New Roman" w:cs="Times New Roman"/>
                <w:color w:val="000000"/>
                <w:sz w:val="20"/>
                <w:szCs w:val="20"/>
              </w:rPr>
            </w:pPr>
            <w:r w:rsidRPr="00823DE7">
              <w:rPr>
                <w:rFonts w:ascii="Times New Roman" w:eastAsia="DengXian" w:hAnsi="Times New Roman" w:cs="Times New Roman" w:hint="eastAsia"/>
                <w:sz w:val="20"/>
                <w:szCs w:val="20"/>
                <w:lang w:eastAsia="zh-CN"/>
              </w:rPr>
              <w:t>绝对收入：住户收入低于按物价调整后</w:t>
            </w:r>
            <w:r w:rsidRPr="00823DE7">
              <w:rPr>
                <w:rFonts w:ascii="Times New Roman" w:eastAsia="DengXian" w:hAnsi="Times New Roman" w:cs="Times New Roman"/>
                <w:sz w:val="20"/>
                <w:szCs w:val="20"/>
                <w:lang w:eastAsia="zh-CN"/>
              </w:rPr>
              <w:t>2010-2011</w:t>
            </w:r>
            <w:r w:rsidRPr="00823DE7">
              <w:rPr>
                <w:rFonts w:ascii="Times New Roman" w:eastAsia="DengXian" w:hAnsi="Times New Roman" w:cs="Times New Roman" w:hint="eastAsia"/>
                <w:sz w:val="20"/>
                <w:szCs w:val="20"/>
                <w:lang w:eastAsia="zh-CN"/>
              </w:rPr>
              <w:t>年度的收入门槛</w:t>
            </w:r>
          </w:p>
          <w:p w14:paraId="24532ED5" w14:textId="3A218772" w:rsidR="00542F7F" w:rsidRPr="000D546E" w:rsidRDefault="00840D00" w:rsidP="000D546E">
            <w:pPr>
              <w:numPr>
                <w:ilvl w:val="0"/>
                <w:numId w:val="1"/>
              </w:numPr>
              <w:pBdr>
                <w:top w:val="nil"/>
                <w:left w:val="nil"/>
                <w:bottom w:val="nil"/>
                <w:right w:val="nil"/>
                <w:between w:val="nil"/>
              </w:pBdr>
              <w:spacing w:after="0" w:line="240" w:lineRule="auto"/>
              <w:ind w:left="413" w:hanging="425"/>
              <w:jc w:val="both"/>
              <w:rPr>
                <w:rFonts w:ascii="Times New Roman" w:eastAsia="Times New Roman" w:hAnsi="Times New Roman" w:cs="Times New Roman"/>
                <w:color w:val="000000"/>
                <w:sz w:val="20"/>
                <w:szCs w:val="20"/>
              </w:rPr>
            </w:pPr>
            <w:r w:rsidRPr="00823DE7">
              <w:rPr>
                <w:rFonts w:ascii="Times New Roman" w:eastAsia="DengXian" w:hAnsi="Times New Roman" w:cs="Times New Roman" w:hint="eastAsia"/>
                <w:sz w:val="20"/>
                <w:szCs w:val="20"/>
                <w:lang w:eastAsia="zh-CN"/>
              </w:rPr>
              <w:t>持续贫穷：过去</w:t>
            </w:r>
            <w:r w:rsidRPr="00823DE7">
              <w:rPr>
                <w:rFonts w:ascii="Times New Roman" w:eastAsia="DengXian" w:hAnsi="Times New Roman" w:cs="Times New Roman"/>
                <w:sz w:val="20"/>
                <w:szCs w:val="20"/>
                <w:lang w:eastAsia="zh-CN"/>
              </w:rPr>
              <w:t>4</w:t>
            </w:r>
            <w:r w:rsidRPr="00823DE7">
              <w:rPr>
                <w:rFonts w:ascii="Times New Roman" w:eastAsia="DengXian" w:hAnsi="Times New Roman" w:cs="Times New Roman" w:hint="eastAsia"/>
                <w:sz w:val="20"/>
                <w:szCs w:val="20"/>
                <w:lang w:eastAsia="zh-CN"/>
              </w:rPr>
              <w:t>年，住户收入曾至少有</w:t>
            </w:r>
            <w:r w:rsidRPr="00823DE7">
              <w:rPr>
                <w:rFonts w:ascii="Times New Roman" w:eastAsia="DengXian" w:hAnsi="Times New Roman" w:cs="Times New Roman"/>
                <w:sz w:val="20"/>
                <w:szCs w:val="20"/>
                <w:lang w:eastAsia="zh-CN"/>
              </w:rPr>
              <w:t>3</w:t>
            </w:r>
            <w:r w:rsidRPr="00823DE7">
              <w:rPr>
                <w:rFonts w:ascii="Times New Roman" w:eastAsia="DengXian" w:hAnsi="Times New Roman" w:cs="Times New Roman" w:hint="eastAsia"/>
                <w:sz w:val="20"/>
                <w:szCs w:val="20"/>
                <w:lang w:eastAsia="zh-CN"/>
              </w:rPr>
              <w:t>年低于收入门槛</w:t>
            </w:r>
          </w:p>
          <w:p w14:paraId="26385801" w14:textId="55686FBD" w:rsidR="00542F7F" w:rsidRPr="000D546E" w:rsidRDefault="00840D00" w:rsidP="000D546E">
            <w:pPr>
              <w:numPr>
                <w:ilvl w:val="0"/>
                <w:numId w:val="1"/>
              </w:numPr>
              <w:pBdr>
                <w:top w:val="nil"/>
                <w:left w:val="nil"/>
                <w:bottom w:val="nil"/>
                <w:right w:val="nil"/>
                <w:between w:val="nil"/>
              </w:pBdr>
              <w:spacing w:line="240" w:lineRule="auto"/>
              <w:ind w:left="346"/>
              <w:jc w:val="both"/>
              <w:rPr>
                <w:rFonts w:ascii="Times New Roman" w:eastAsia="Times New Roman" w:hAnsi="Times New Roman" w:cs="Times New Roman"/>
                <w:color w:val="000000"/>
                <w:sz w:val="20"/>
                <w:szCs w:val="20"/>
              </w:rPr>
            </w:pPr>
            <w:r w:rsidRPr="00823DE7">
              <w:rPr>
                <w:rFonts w:ascii="Times New Roman" w:eastAsia="DengXian" w:hAnsi="Times New Roman" w:cs="Times New Roman" w:hint="eastAsia"/>
                <w:color w:val="000000"/>
                <w:sz w:val="20"/>
                <w:szCs w:val="20"/>
                <w:lang w:eastAsia="zh-CN"/>
              </w:rPr>
              <w:t>收</w:t>
            </w:r>
            <w:r w:rsidRPr="00823DE7">
              <w:rPr>
                <w:rFonts w:ascii="PMingLiU" w:eastAsia="DengXian" w:hAnsi="PMingLiU" w:cs="PMingLiU" w:hint="eastAsia"/>
                <w:color w:val="000000"/>
                <w:sz w:val="20"/>
                <w:szCs w:val="20"/>
                <w:lang w:eastAsia="zh-CN"/>
              </w:rPr>
              <w:t>入微薄兼物资匮乏</w:t>
            </w:r>
          </w:p>
        </w:tc>
        <w:tc>
          <w:tcPr>
            <w:tcW w:w="1238" w:type="dxa"/>
            <w:shd w:val="clear" w:color="auto" w:fill="auto"/>
          </w:tcPr>
          <w:p w14:paraId="5A94E1CC" w14:textId="0F44668A" w:rsidR="00542F7F" w:rsidRPr="000D546E" w:rsidRDefault="00840D00" w:rsidP="000D546E">
            <w:pPr>
              <w:spacing w:after="0" w:line="240" w:lineRule="auto"/>
              <w:jc w:val="both"/>
              <w:rPr>
                <w:rFonts w:ascii="Times New Roman" w:eastAsia="Times New Roman" w:hAnsi="Times New Roman" w:cs="Times New Roman"/>
                <w:sz w:val="20"/>
                <w:szCs w:val="20"/>
              </w:rPr>
            </w:pPr>
            <w:r w:rsidRPr="00823DE7">
              <w:rPr>
                <w:rFonts w:ascii="PMingLiU" w:eastAsia="DengXian" w:hAnsi="PMingLiU" w:cs="PMingLiU" w:hint="eastAsia"/>
                <w:sz w:val="20"/>
                <w:szCs w:val="20"/>
                <w:lang w:eastAsia="zh-CN"/>
              </w:rPr>
              <w:t>最低生活费</w:t>
            </w:r>
          </w:p>
        </w:tc>
      </w:tr>
    </w:tbl>
    <w:p w14:paraId="56982465" w14:textId="22CD905B" w:rsidR="001B20FD" w:rsidRDefault="00840D00" w:rsidP="00A63977">
      <w:pPr>
        <w:pBdr>
          <w:top w:val="nil"/>
          <w:left w:val="nil"/>
          <w:bottom w:val="nil"/>
          <w:right w:val="nil"/>
          <w:between w:val="nil"/>
        </w:pBdr>
        <w:spacing w:after="0" w:line="360" w:lineRule="auto"/>
        <w:rPr>
          <w:rFonts w:ascii="PMingLiU" w:hAnsi="PMingLiU" w:cs="PMingLiU"/>
          <w:color w:val="000000"/>
          <w:sz w:val="24"/>
          <w:szCs w:val="24"/>
        </w:rPr>
      </w:pPr>
      <w:r w:rsidRPr="00823DE7">
        <w:rPr>
          <w:rFonts w:ascii="PMingLiU" w:eastAsia="DengXian" w:hAnsi="PMingLiU" w:cs="PMingLiU" w:hint="eastAsia"/>
          <w:color w:val="000000"/>
          <w:sz w:val="24"/>
          <w:szCs w:val="24"/>
          <w:lang w:eastAsia="zh-CN"/>
        </w:rPr>
        <w:t>表</w:t>
      </w:r>
      <w:r w:rsidRPr="00823DE7">
        <w:rPr>
          <w:rFonts w:ascii="Times New Roman" w:eastAsia="DengXian" w:hAnsi="Times New Roman" w:cs="Times New Roman" w:hint="eastAsia"/>
          <w:sz w:val="24"/>
          <w:szCs w:val="24"/>
          <w:lang w:eastAsia="zh-CN"/>
        </w:rPr>
        <w:t>九</w:t>
      </w:r>
      <w:r w:rsidRPr="00823DE7">
        <w:rPr>
          <w:rFonts w:ascii="PMingLiU" w:eastAsia="DengXian" w:hAnsi="PMingLiU" w:cs="PMingLiU" w:hint="eastAsia"/>
          <w:color w:val="000000"/>
          <w:sz w:val="24"/>
          <w:szCs w:val="24"/>
          <w:lang w:eastAsia="zh-CN"/>
        </w:rPr>
        <w:t>：选定国际组织／国家所采用的量度贫穷方式</w:t>
      </w:r>
      <w:r w:rsidR="00CC5DDF" w:rsidRPr="00AF4545">
        <w:rPr>
          <w:rFonts w:ascii="Times New Roman" w:eastAsia="Times New Roman" w:hAnsi="Times New Roman" w:cs="Times New Roman"/>
          <w:color w:val="000000"/>
          <w:sz w:val="24"/>
          <w:szCs w:val="24"/>
          <w:vertAlign w:val="superscript"/>
        </w:rPr>
        <w:footnoteReference w:id="37"/>
      </w:r>
      <w:r w:rsidR="001B20FD">
        <w:rPr>
          <w:rFonts w:ascii="PMingLiU" w:hAnsi="PMingLiU" w:cs="PMingLiU" w:hint="eastAsia"/>
          <w:color w:val="000000"/>
          <w:sz w:val="24"/>
          <w:szCs w:val="24"/>
        </w:rPr>
        <w:t xml:space="preserve">  </w:t>
      </w:r>
    </w:p>
    <w:p w14:paraId="467451D2" w14:textId="2F139967" w:rsidR="00542F7F" w:rsidRPr="000D546E" w:rsidRDefault="00957D9B" w:rsidP="00957D9B">
      <w:pPr>
        <w:pBdr>
          <w:top w:val="nil"/>
          <w:left w:val="nil"/>
          <w:bottom w:val="nil"/>
          <w:right w:val="nil"/>
          <w:between w:val="nil"/>
        </w:pBdr>
        <w:spacing w:after="0" w:line="360" w:lineRule="auto"/>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756544" behindDoc="0" locked="0" layoutInCell="1" allowOverlap="1" wp14:anchorId="5380CD7F" wp14:editId="703247CE">
                <wp:simplePos x="0" y="0"/>
                <wp:positionH relativeFrom="column">
                  <wp:posOffset>2123853</wp:posOffset>
                </wp:positionH>
                <wp:positionV relativeFrom="paragraph">
                  <wp:posOffset>488315</wp:posOffset>
                </wp:positionV>
                <wp:extent cx="946298" cy="340242"/>
                <wp:effectExtent l="0" t="0" r="0" b="3175"/>
                <wp:wrapNone/>
                <wp:docPr id="4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8" cy="340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650E" w14:textId="2C2605A4" w:rsidR="00957D9B" w:rsidRPr="00957D9B" w:rsidRDefault="00840D00" w:rsidP="00957D9B">
                            <w:pPr>
                              <w:spacing w:after="0" w:line="386" w:lineRule="exact"/>
                              <w:rPr>
                                <w:rFonts w:ascii="Times New Roman" w:eastAsiaTheme="minorEastAsia" w:hAnsi="Times New Roman" w:cs="Times New Roman"/>
                                <w:sz w:val="32"/>
                                <w:szCs w:val="32"/>
                              </w:rPr>
                            </w:pPr>
                            <w:r w:rsidRPr="00957D9B">
                              <w:rPr>
                                <w:rFonts w:ascii="Times New Roman" w:eastAsia="DengXian" w:hAnsi="Times New Roman" w:cs="Times New Roman" w:hint="eastAsia"/>
                                <w:sz w:val="32"/>
                                <w:szCs w:val="32"/>
                                <w:lang w:eastAsia="zh-CN"/>
                              </w:rPr>
                              <w:t>贫穷率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0CD7F" id="_x0000_s1083" type="#_x0000_t202" style="position:absolute;margin-left:167.25pt;margin-top:38.45pt;width:74.5pt;height:26.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" filled="f" stroked="f">
                <v:textbox>
                  <w:txbxContent>
                    <w:p w14:paraId="5323650E" w14:textId="2C2605A4" w:rsidR="00957D9B" w:rsidRPr="00957D9B" w:rsidRDefault="00840D00" w:rsidP="00957D9B">
                      <w:pPr>
                        <w:spacing w:after="0" w:line="386" w:lineRule="exact"/>
                        <w:rPr>
                          <w:rFonts w:ascii="Times New Roman" w:eastAsiaTheme="minorEastAsia" w:hAnsi="Times New Roman" w:cs="Times New Roman"/>
                          <w:sz w:val="32"/>
                          <w:szCs w:val="32"/>
                        </w:rPr>
                      </w:pPr>
                      <w:r w:rsidRPr="00957D9B">
                        <w:rPr>
                          <w:rFonts w:ascii="Times New Roman" w:eastAsia="DengXian" w:hAnsi="Times New Roman" w:cs="Times New Roman" w:hint="eastAsia"/>
                          <w:sz w:val="32"/>
                          <w:szCs w:val="32"/>
                          <w:lang w:eastAsia="zh-CN"/>
                        </w:rPr>
                        <w:t>贫穷率</w:t>
                      </w:r>
                    </w:p>
                  </w:txbxContent>
                </v:textbox>
              </v:shape>
            </w:pict>
          </mc:Fallback>
        </mc:AlternateContent>
      </w:r>
      <w:r>
        <w:rPr>
          <w:noProof/>
        </w:rPr>
        <mc:AlternateContent>
          <mc:Choice Requires="wps">
            <w:drawing>
              <wp:anchor distT="45720" distB="45720" distL="114300" distR="114300" simplePos="0" relativeHeight="251754496" behindDoc="0" locked="0" layoutInCell="1" allowOverlap="1" wp14:anchorId="54411E5F" wp14:editId="3D27D043">
                <wp:simplePos x="0" y="0"/>
                <wp:positionH relativeFrom="column">
                  <wp:posOffset>2613187</wp:posOffset>
                </wp:positionH>
                <wp:positionV relativeFrom="paragraph">
                  <wp:posOffset>4911725</wp:posOffset>
                </wp:positionV>
                <wp:extent cx="946298" cy="340242"/>
                <wp:effectExtent l="0" t="0" r="0" b="3175"/>
                <wp:wrapNone/>
                <wp:docPr id="4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8" cy="340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062FC" w14:textId="78946CE6" w:rsidR="00957D9B" w:rsidRPr="00D2300C" w:rsidRDefault="00840D00" w:rsidP="00957D9B">
                            <w:pPr>
                              <w:spacing w:after="0" w:line="386" w:lineRule="exact"/>
                              <w:rPr>
                                <w:rFonts w:ascii="Times New Roman" w:eastAsiaTheme="minorEastAsia" w:hAnsi="Times New Roman" w:cs="Times New Roman"/>
                                <w:sz w:val="20"/>
                                <w:szCs w:val="20"/>
                              </w:rPr>
                            </w:pPr>
                            <w:r w:rsidRPr="00957D9B">
                              <w:rPr>
                                <w:rFonts w:ascii="Times New Roman" w:eastAsia="DengXian" w:hAnsi="Times New Roman" w:cs="Times New Roman" w:hint="eastAsia"/>
                                <w:sz w:val="20"/>
                                <w:szCs w:val="20"/>
                                <w:lang w:eastAsia="zh-CN"/>
                              </w:rPr>
                              <w:t>政策介入后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11E5F" id="_x0000_s1084" type="#_x0000_t202" style="position:absolute;margin-left:205.75pt;margin-top:386.75pt;width:74.5pt;height:26.8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" filled="f" stroked="f">
                <v:textbox>
                  <w:txbxContent>
                    <w:p w14:paraId="2DA062FC" w14:textId="78946CE6" w:rsidR="00957D9B" w:rsidRPr="00D2300C" w:rsidRDefault="00840D00" w:rsidP="00957D9B">
                      <w:pPr>
                        <w:spacing w:after="0" w:line="386" w:lineRule="exact"/>
                        <w:rPr>
                          <w:rFonts w:ascii="Times New Roman" w:eastAsiaTheme="minorEastAsia" w:hAnsi="Times New Roman" w:cs="Times New Roman"/>
                          <w:sz w:val="20"/>
                          <w:szCs w:val="20"/>
                        </w:rPr>
                      </w:pPr>
                      <w:r w:rsidRPr="00957D9B">
                        <w:rPr>
                          <w:rFonts w:ascii="Times New Roman" w:eastAsia="DengXian" w:hAnsi="Times New Roman" w:cs="Times New Roman" w:hint="eastAsia"/>
                          <w:sz w:val="20"/>
                          <w:szCs w:val="20"/>
                          <w:lang w:eastAsia="zh-CN"/>
                        </w:rPr>
                        <w:t>政策介入后</w:t>
                      </w:r>
                    </w:p>
                  </w:txbxContent>
                </v:textbox>
              </v:shape>
            </w:pict>
          </mc:Fallback>
        </mc:AlternateContent>
      </w:r>
      <w:r>
        <w:rPr>
          <w:noProof/>
        </w:rPr>
        <mc:AlternateContent>
          <mc:Choice Requires="wps">
            <w:drawing>
              <wp:anchor distT="45720" distB="45720" distL="114300" distR="114300" simplePos="0" relativeHeight="251752448" behindDoc="0" locked="0" layoutInCell="1" allowOverlap="1" wp14:anchorId="3938ABFC" wp14:editId="2FF6D840">
                <wp:simplePos x="0" y="0"/>
                <wp:positionH relativeFrom="column">
                  <wp:posOffset>1658354</wp:posOffset>
                </wp:positionH>
                <wp:positionV relativeFrom="paragraph">
                  <wp:posOffset>4912064</wp:posOffset>
                </wp:positionV>
                <wp:extent cx="946298" cy="340242"/>
                <wp:effectExtent l="0" t="0" r="0" b="3175"/>
                <wp:wrapNone/>
                <wp:docPr id="4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8" cy="340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25B61" w14:textId="5A62964A" w:rsidR="00957D9B" w:rsidRPr="00D2300C" w:rsidRDefault="00840D00" w:rsidP="00957D9B">
                            <w:pPr>
                              <w:spacing w:after="0" w:line="386" w:lineRule="exact"/>
                              <w:rPr>
                                <w:rFonts w:ascii="Times New Roman" w:eastAsiaTheme="minorEastAsia" w:hAnsi="Times New Roman" w:cs="Times New Roman"/>
                                <w:sz w:val="20"/>
                                <w:szCs w:val="20"/>
                              </w:rPr>
                            </w:pPr>
                            <w:r w:rsidRPr="00957D9B">
                              <w:rPr>
                                <w:rFonts w:ascii="Times New Roman" w:eastAsia="DengXian" w:hAnsi="Times New Roman" w:cs="Times New Roman" w:hint="eastAsia"/>
                                <w:sz w:val="20"/>
                                <w:szCs w:val="20"/>
                                <w:lang w:eastAsia="zh-CN"/>
                              </w:rPr>
                              <w:t>政策介入前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8ABFC" id="_x0000_s1085" type="#_x0000_t202" style="position:absolute;margin-left:130.6pt;margin-top:386.8pt;width:74.5pt;height:26.8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" filled="f" stroked="f">
                <v:textbox>
                  <w:txbxContent>
                    <w:p w14:paraId="0C625B61" w14:textId="5A62964A" w:rsidR="00957D9B" w:rsidRPr="00D2300C" w:rsidRDefault="00840D00" w:rsidP="00957D9B">
                      <w:pPr>
                        <w:spacing w:after="0" w:line="386" w:lineRule="exact"/>
                        <w:rPr>
                          <w:rFonts w:ascii="Times New Roman" w:eastAsiaTheme="minorEastAsia" w:hAnsi="Times New Roman" w:cs="Times New Roman"/>
                          <w:sz w:val="20"/>
                          <w:szCs w:val="20"/>
                        </w:rPr>
                      </w:pPr>
                      <w:r w:rsidRPr="00957D9B">
                        <w:rPr>
                          <w:rFonts w:ascii="Times New Roman" w:eastAsia="DengXian" w:hAnsi="Times New Roman" w:cs="Times New Roman" w:hint="eastAsia"/>
                          <w:sz w:val="20"/>
                          <w:szCs w:val="20"/>
                          <w:lang w:eastAsia="zh-CN"/>
                        </w:rPr>
                        <w:t>政策介入前</w:t>
                      </w:r>
                    </w:p>
                  </w:txbxContent>
                </v:textbox>
              </v:shape>
            </w:pict>
          </mc:Fallback>
        </mc:AlternateContent>
      </w:r>
      <w:r w:rsidR="00FB7D26">
        <w:rPr>
          <w:noProof/>
        </w:rPr>
        <mc:AlternateContent>
          <mc:Choice Requires="wps">
            <w:drawing>
              <wp:anchor distT="45720" distB="45720" distL="114300" distR="114300" simplePos="0" relativeHeight="251750400" behindDoc="0" locked="0" layoutInCell="1" allowOverlap="1" wp14:anchorId="13803906" wp14:editId="6867F9EC">
                <wp:simplePos x="0" y="0"/>
                <wp:positionH relativeFrom="column">
                  <wp:posOffset>60960</wp:posOffset>
                </wp:positionH>
                <wp:positionV relativeFrom="paragraph">
                  <wp:posOffset>855507</wp:posOffset>
                </wp:positionV>
                <wp:extent cx="808074" cy="4274289"/>
                <wp:effectExtent l="0" t="0" r="0" b="0"/>
                <wp:wrapNone/>
                <wp:docPr id="4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4" cy="427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8B08" w14:textId="2D6960CF"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美国</w:t>
                            </w:r>
                          </w:p>
                          <w:p w14:paraId="4091EACB" w14:textId="0CF49F81"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韩国</w:t>
                            </w:r>
                          </w:p>
                          <w:p w14:paraId="0A735DAE" w14:textId="1C9D2313"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西班牙</w:t>
                            </w:r>
                          </w:p>
                          <w:p w14:paraId="4FCE8C48" w14:textId="576FDE83"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中国香港</w:t>
                            </w:r>
                          </w:p>
                          <w:p w14:paraId="6A90581D" w14:textId="272F52E9"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意大利</w:t>
                            </w:r>
                          </w:p>
                          <w:p w14:paraId="5D1CDA88" w14:textId="737F8583"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澳洲</w:t>
                            </w:r>
                          </w:p>
                          <w:p w14:paraId="17F0AFF4" w14:textId="592B964F"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加拿大</w:t>
                            </w:r>
                          </w:p>
                          <w:p w14:paraId="1529805F" w14:textId="388671ED"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英国</w:t>
                            </w:r>
                          </w:p>
                          <w:p w14:paraId="2FFE1F1D" w14:textId="1A335A62"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德国</w:t>
                            </w:r>
                          </w:p>
                          <w:p w14:paraId="4D82DF47" w14:textId="25C639F5"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比利时</w:t>
                            </w:r>
                          </w:p>
                          <w:p w14:paraId="7C6C3885" w14:textId="5D40D86B"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奥地利</w:t>
                            </w:r>
                          </w:p>
                          <w:p w14:paraId="22B56320" w14:textId="7F70F451"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瑞典</w:t>
                            </w:r>
                          </w:p>
                          <w:p w14:paraId="53F0B446" w14:textId="2F3232E4"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瑞士</w:t>
                            </w:r>
                          </w:p>
                          <w:p w14:paraId="71091A91" w14:textId="5EB663DB"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爱尔兰</w:t>
                            </w:r>
                          </w:p>
                          <w:p w14:paraId="52E599D3" w14:textId="2517C0F1"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法国</w:t>
                            </w:r>
                          </w:p>
                          <w:p w14:paraId="1C658596" w14:textId="2663069E" w:rsidR="00FB7D26" w:rsidRPr="00D2300C"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芬兰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03906" id="_x0000_s1086" type="#_x0000_t202" style="position:absolute;margin-left:4.8pt;margin-top:67.35pt;width:63.65pt;height:336.5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" filled="f" stroked="f">
                <v:textbox>
                  <w:txbxContent>
                    <w:p w14:paraId="461F8B08" w14:textId="2D6960CF"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美国</w:t>
                      </w:r>
                    </w:p>
                    <w:p w14:paraId="4091EACB" w14:textId="0CF49F81"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韩国</w:t>
                      </w:r>
                    </w:p>
                    <w:p w14:paraId="0A735DAE" w14:textId="1C9D2313"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西班牙</w:t>
                      </w:r>
                    </w:p>
                    <w:p w14:paraId="4FCE8C48" w14:textId="576FDE83"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中国香港</w:t>
                      </w:r>
                    </w:p>
                    <w:p w14:paraId="6A90581D" w14:textId="272F52E9"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意大利</w:t>
                      </w:r>
                    </w:p>
                    <w:p w14:paraId="5D1CDA88" w14:textId="737F8583"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澳洲</w:t>
                      </w:r>
                    </w:p>
                    <w:p w14:paraId="17F0AFF4" w14:textId="592B964F"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加拿大</w:t>
                      </w:r>
                    </w:p>
                    <w:p w14:paraId="1529805F" w14:textId="388671ED"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英国</w:t>
                      </w:r>
                    </w:p>
                    <w:p w14:paraId="2FFE1F1D" w14:textId="1A335A62"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德国</w:t>
                      </w:r>
                    </w:p>
                    <w:p w14:paraId="4D82DF47" w14:textId="25C639F5"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比利时</w:t>
                      </w:r>
                    </w:p>
                    <w:p w14:paraId="7C6C3885" w14:textId="5D40D86B"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奥地利</w:t>
                      </w:r>
                    </w:p>
                    <w:p w14:paraId="22B56320" w14:textId="7F70F451"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瑞典</w:t>
                      </w:r>
                    </w:p>
                    <w:p w14:paraId="53F0B446" w14:textId="2F3232E4"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瑞士</w:t>
                      </w:r>
                    </w:p>
                    <w:p w14:paraId="71091A91" w14:textId="5EB663DB"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爱尔兰</w:t>
                      </w:r>
                    </w:p>
                    <w:p w14:paraId="52E599D3" w14:textId="2517C0F1" w:rsidR="00FB7D26"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法国</w:t>
                      </w:r>
                    </w:p>
                    <w:p w14:paraId="1C658596" w14:textId="2663069E" w:rsidR="00FB7D26" w:rsidRPr="00D2300C" w:rsidRDefault="00840D00" w:rsidP="00FB7D26">
                      <w:pPr>
                        <w:spacing w:after="0" w:line="386" w:lineRule="exact"/>
                        <w:jc w:val="right"/>
                        <w:rPr>
                          <w:rFonts w:ascii="Times New Roman" w:eastAsiaTheme="minorEastAsia" w:hAnsi="Times New Roman" w:cs="Times New Roman"/>
                          <w:sz w:val="20"/>
                          <w:szCs w:val="20"/>
                        </w:rPr>
                      </w:pPr>
                      <w:r w:rsidRPr="00FB7D26">
                        <w:rPr>
                          <w:rFonts w:ascii="Times New Roman" w:eastAsia="DengXian" w:hAnsi="Times New Roman" w:cs="Times New Roman" w:hint="eastAsia"/>
                          <w:sz w:val="20"/>
                          <w:szCs w:val="20"/>
                          <w:lang w:eastAsia="zh-CN"/>
                        </w:rPr>
                        <w:t>芬兰</w:t>
                      </w:r>
                    </w:p>
                  </w:txbxContent>
                </v:textbox>
              </v:shape>
            </w:pict>
          </mc:Fallback>
        </mc:AlternateContent>
      </w:r>
      <w:r w:rsidR="00840D00" w:rsidRPr="00823DE7">
        <w:rPr>
          <w:rFonts w:ascii="PMingLiU" w:eastAsia="DengXian" w:hAnsi="PMingLiU" w:cs="PMingLiU" w:hint="eastAsia"/>
          <w:color w:val="222222"/>
          <w:sz w:val="24"/>
          <w:szCs w:val="24"/>
          <w:highlight w:val="white"/>
          <w:lang w:eastAsia="zh-CN"/>
        </w:rPr>
        <w:t>资料来源：香港特别行政区立法会</w:t>
      </w:r>
      <w:r w:rsidR="00FB7D26">
        <w:rPr>
          <w:rFonts w:ascii="PMingLiU" w:eastAsia="DengXian" w:hAnsi="PMingLiU" w:cs="PMingLiU" w:hint="eastAsia"/>
          <w:noProof/>
          <w:color w:val="222222"/>
          <w:sz w:val="24"/>
          <w:szCs w:val="24"/>
          <w:highlight w:val="white"/>
          <w:lang w:eastAsia="zh-CN"/>
        </w:rPr>
        <w:drawing>
          <wp:inline distT="0" distB="0" distL="0" distR="0" wp14:anchorId="29E76F3D" wp14:editId="0DE03846">
            <wp:extent cx="5082540" cy="5092700"/>
            <wp:effectExtent l="0" t="0" r="3810" b="0"/>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2540" cy="5092700"/>
                    </a:xfrm>
                    <a:prstGeom prst="rect">
                      <a:avLst/>
                    </a:prstGeom>
                    <a:noFill/>
                    <a:ln>
                      <a:noFill/>
                    </a:ln>
                  </pic:spPr>
                </pic:pic>
              </a:graphicData>
            </a:graphic>
          </wp:inline>
        </w:drawing>
      </w:r>
      <w:r w:rsidR="00FB19B4" w:rsidRPr="000D546E">
        <w:rPr>
          <w:rFonts w:ascii="Times New Roman" w:hAnsi="Times New Roman" w:cs="Times New Roman" w:hint="eastAsia"/>
          <w:sz w:val="24"/>
          <w:szCs w:val="24"/>
        </w:rPr>
        <w:t xml:space="preserve">                   </w:t>
      </w:r>
    </w:p>
    <w:p w14:paraId="7773C81E" w14:textId="4750DCE8" w:rsidR="00542F7F" w:rsidRPr="000C7860" w:rsidRDefault="00840D00" w:rsidP="00A63977">
      <w:pPr>
        <w:spacing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图十</w:t>
      </w:r>
      <w:r w:rsidRPr="00823DE7">
        <w:rPr>
          <w:rFonts w:ascii="Times New Roman" w:eastAsia="DengXian" w:hAnsi="Times New Roman" w:cs="Times New Roman" w:hint="eastAsia"/>
          <w:sz w:val="24"/>
          <w:szCs w:val="24"/>
          <w:lang w:eastAsia="zh-CN"/>
        </w:rPr>
        <w:t>九</w:t>
      </w:r>
      <w:r w:rsidRPr="00823DE7">
        <w:rPr>
          <w:rFonts w:ascii="PMingLiU" w:eastAsia="DengXian" w:hAnsi="PMingLiU" w:cs="PMingLiU" w:hint="eastAsia"/>
          <w:sz w:val="24"/>
          <w:szCs w:val="24"/>
          <w:lang w:eastAsia="zh-CN"/>
        </w:rPr>
        <w:t>：</w:t>
      </w:r>
      <w:r w:rsidRPr="00823DE7">
        <w:rPr>
          <w:rFonts w:ascii="Times New Roman" w:eastAsia="DengXian" w:hAnsi="Times New Roman" w:cs="Times New Roman"/>
          <w:sz w:val="24"/>
          <w:szCs w:val="24"/>
          <w:lang w:eastAsia="zh-CN"/>
        </w:rPr>
        <w:t>2017</w:t>
      </w:r>
      <w:r w:rsidRPr="00823DE7">
        <w:rPr>
          <w:rFonts w:ascii="PMingLiU" w:eastAsia="DengXian" w:hAnsi="PMingLiU" w:cs="PMingLiU" w:hint="eastAsia"/>
          <w:sz w:val="24"/>
          <w:szCs w:val="24"/>
          <w:lang w:eastAsia="zh-CN"/>
        </w:rPr>
        <w:t>年选定经合组织国家及香港的贫穷率</w:t>
      </w:r>
      <w:r w:rsidR="00CC5DDF" w:rsidRPr="000C7860">
        <w:rPr>
          <w:rFonts w:ascii="Times New Roman" w:eastAsia="Times New Roman" w:hAnsi="Times New Roman" w:cs="Times New Roman"/>
          <w:sz w:val="24"/>
          <w:szCs w:val="24"/>
        </w:rPr>
        <w:t xml:space="preserve"> </w:t>
      </w:r>
    </w:p>
    <w:p w14:paraId="2FD11724" w14:textId="3A9F719E" w:rsidR="00542F7F" w:rsidRDefault="00840D00" w:rsidP="000C7860">
      <w:pPr>
        <w:pStyle w:val="aff2"/>
        <w:spacing w:line="360" w:lineRule="auto"/>
        <w:jc w:val="both"/>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图十九比较了一些较发展国家及香港在政策介入前后的情况。政策介入前，香港的贫穷率是</w:t>
      </w:r>
      <w:r w:rsidRPr="00823DE7">
        <w:rPr>
          <w:rFonts w:ascii="Times New Roman" w:eastAsia="DengXian" w:hAnsi="Times New Roman" w:cs="Times New Roman"/>
          <w:sz w:val="24"/>
          <w:szCs w:val="24"/>
          <w:lang w:eastAsia="zh-CN"/>
        </w:rPr>
        <w:t>20.1%</w:t>
      </w:r>
      <w:r w:rsidRPr="00823DE7">
        <w:rPr>
          <w:rFonts w:ascii="Times New Roman" w:eastAsia="DengXian" w:hAnsi="Times New Roman" w:cs="Times New Roman" w:hint="eastAsia"/>
          <w:sz w:val="24"/>
          <w:szCs w:val="24"/>
          <w:lang w:eastAsia="zh-CN"/>
        </w:rPr>
        <w:t>，贫穷程度较轻，仅高于贫穷率分别为</w:t>
      </w:r>
      <w:r w:rsidRPr="00823DE7">
        <w:rPr>
          <w:rFonts w:ascii="Times New Roman" w:eastAsia="DengXian" w:hAnsi="Times New Roman" w:cs="Times New Roman"/>
          <w:sz w:val="24"/>
          <w:szCs w:val="24"/>
          <w:lang w:eastAsia="zh-CN"/>
        </w:rPr>
        <w:t>15.6%</w:t>
      </w:r>
      <w:r w:rsidRPr="00823DE7">
        <w:rPr>
          <w:rFonts w:ascii="Times New Roman" w:eastAsia="DengXian" w:hAnsi="Times New Roman" w:cs="Times New Roman" w:hint="eastAsia"/>
          <w:sz w:val="24"/>
          <w:szCs w:val="24"/>
          <w:lang w:eastAsia="zh-CN"/>
        </w:rPr>
        <w:t>和</w:t>
      </w:r>
      <w:r w:rsidRPr="00823DE7">
        <w:rPr>
          <w:rFonts w:ascii="Times New Roman" w:eastAsia="DengXian" w:hAnsi="Times New Roman" w:cs="Times New Roman"/>
          <w:sz w:val="24"/>
          <w:szCs w:val="24"/>
          <w:lang w:eastAsia="zh-CN"/>
        </w:rPr>
        <w:t>19.7%</w:t>
      </w:r>
      <w:r w:rsidRPr="00823DE7">
        <w:rPr>
          <w:rFonts w:ascii="Times New Roman" w:eastAsia="DengXian" w:hAnsi="Times New Roman" w:cs="Times New Roman" w:hint="eastAsia"/>
          <w:sz w:val="24"/>
          <w:szCs w:val="24"/>
          <w:lang w:eastAsia="zh-CN"/>
        </w:rPr>
        <w:t>的瑞士和韩国。可是，由于香港的社会福利支出偏低，变相令政策介入后的贫穷率较接近贫穷率最高的前三名国家。值得注意的是，贫穷不仅是发展中国家的迫切问题，在经合组织国家</w:t>
      </w:r>
      <w:r w:rsidRPr="00823DE7">
        <w:rPr>
          <w:rFonts w:ascii="Times New Roman" w:eastAsia="DengXian" w:hAnsi="Times New Roman" w:cs="Times New Roman"/>
          <w:sz w:val="24"/>
          <w:szCs w:val="24"/>
          <w:lang w:eastAsia="zh-CN"/>
        </w:rPr>
        <w:t>/</w:t>
      </w:r>
      <w:r w:rsidRPr="00823DE7">
        <w:rPr>
          <w:rFonts w:ascii="Times New Roman" w:eastAsia="DengXian" w:hAnsi="Times New Roman" w:cs="Times New Roman" w:hint="eastAsia"/>
          <w:sz w:val="24"/>
          <w:szCs w:val="24"/>
          <w:lang w:eastAsia="zh-CN"/>
        </w:rPr>
        <w:t>地区中约有四分之一至三分之一的人口正活在贫穷之中。</w:t>
      </w:r>
    </w:p>
    <w:p w14:paraId="03719DD1" w14:textId="77777777" w:rsidR="00BB2AE6" w:rsidRDefault="00BB2AE6" w:rsidP="000C7860">
      <w:pPr>
        <w:pStyle w:val="aff2"/>
        <w:spacing w:line="360" w:lineRule="auto"/>
        <w:jc w:val="both"/>
        <w:rPr>
          <w:rFonts w:ascii="Times New Roman" w:hAnsi="Times New Roman" w:cs="Times New Roman"/>
          <w:sz w:val="24"/>
          <w:szCs w:val="24"/>
          <w:lang w:eastAsia="zh-CN"/>
        </w:rPr>
      </w:pPr>
    </w:p>
    <w:p w14:paraId="38C01752" w14:textId="77777777" w:rsidR="00BB2AE6" w:rsidRDefault="00BB2AE6" w:rsidP="000C7860">
      <w:pPr>
        <w:pStyle w:val="aff2"/>
        <w:spacing w:line="360" w:lineRule="auto"/>
        <w:jc w:val="both"/>
        <w:rPr>
          <w:rFonts w:ascii="Times New Roman" w:hAnsi="Times New Roman" w:cs="Times New Roman"/>
          <w:sz w:val="24"/>
          <w:szCs w:val="24"/>
          <w:lang w:eastAsia="zh-CN"/>
        </w:rPr>
      </w:pPr>
    </w:p>
    <w:p w14:paraId="3C4B67B3" w14:textId="77777777" w:rsidR="00BB2AE6" w:rsidRDefault="00BB2AE6" w:rsidP="000C7860">
      <w:pPr>
        <w:pStyle w:val="aff2"/>
        <w:spacing w:line="360" w:lineRule="auto"/>
        <w:jc w:val="both"/>
        <w:rPr>
          <w:rFonts w:ascii="Times New Roman" w:hAnsi="Times New Roman" w:cs="Times New Roman"/>
          <w:sz w:val="24"/>
          <w:szCs w:val="24"/>
          <w:lang w:eastAsia="zh-CN"/>
        </w:rPr>
      </w:pPr>
    </w:p>
    <w:p w14:paraId="33D61FBC" w14:textId="27198036" w:rsidR="00542F7F" w:rsidRPr="00BB2AE6" w:rsidRDefault="00840D00" w:rsidP="00BB2AE6">
      <w:pPr>
        <w:spacing w:line="36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lastRenderedPageBreak/>
        <w:t>第五部分</w:t>
      </w:r>
      <w:r w:rsidRPr="00823DE7">
        <w:rPr>
          <w:rFonts w:ascii="PMingLiU" w:eastAsia="DengXian" w:hAnsi="PMingLiU" w:cs="PMingLiU"/>
          <w:b/>
          <w:sz w:val="24"/>
          <w:szCs w:val="24"/>
          <w:lang w:eastAsia="zh-CN"/>
        </w:rPr>
        <w:t xml:space="preserve">           </w:t>
      </w:r>
      <w:r w:rsidRPr="00823DE7">
        <w:rPr>
          <w:rFonts w:ascii="PMingLiU" w:eastAsia="DengXian" w:hAnsi="PMingLiU" w:cs="PMingLiU" w:hint="eastAsia"/>
          <w:b/>
          <w:sz w:val="24"/>
          <w:szCs w:val="24"/>
          <w:lang w:eastAsia="zh-CN"/>
        </w:rPr>
        <w:t>进一步探究的建议问题</w:t>
      </w:r>
    </w:p>
    <w:p w14:paraId="388C43BE" w14:textId="4FCE7250" w:rsidR="00542F7F" w:rsidRPr="00AF4545" w:rsidRDefault="00840D00" w:rsidP="00A63977">
      <w:pPr>
        <w:spacing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资料一：量度香港的贫穷情况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42F7F" w:rsidRPr="00AF4545" w14:paraId="07DD101C" w14:textId="77777777" w:rsidTr="000D546E">
        <w:tc>
          <w:tcPr>
            <w:tcW w:w="9350" w:type="dxa"/>
            <w:shd w:val="clear" w:color="auto" w:fill="auto"/>
          </w:tcPr>
          <w:p w14:paraId="780F9EB2" w14:textId="62866FB6" w:rsidR="00542F7F" w:rsidRPr="000D546E" w:rsidRDefault="00840D00" w:rsidP="000D546E">
            <w:pPr>
              <w:spacing w:after="0" w:line="276" w:lineRule="auto"/>
              <w:jc w:val="both"/>
              <w:rPr>
                <w:rFonts w:ascii="Times New Roman" w:eastAsia="Times New Roman" w:hAnsi="Times New Roman" w:cs="Times New Roman"/>
                <w:sz w:val="24"/>
                <w:szCs w:val="24"/>
                <w:lang w:eastAsia="zh-CN"/>
              </w:rPr>
            </w:pPr>
            <w:r w:rsidRPr="00823DE7">
              <w:rPr>
                <w:rFonts w:ascii="Times New Roman" w:eastAsia="DengXian" w:hAnsi="Times New Roman" w:cs="Times New Roman"/>
                <w:sz w:val="24"/>
                <w:szCs w:val="24"/>
                <w:lang w:eastAsia="zh-CN"/>
              </w:rPr>
              <w:t>2013</w:t>
            </w:r>
            <w:r w:rsidRPr="00823DE7">
              <w:rPr>
                <w:rFonts w:ascii="PMingLiU" w:eastAsia="DengXian" w:hAnsi="PMingLiU" w:cs="PMingLiU" w:hint="eastAsia"/>
                <w:sz w:val="24"/>
                <w:szCs w:val="24"/>
                <w:lang w:eastAsia="zh-CN"/>
              </w:rPr>
              <w:t>年以前，香港并无订定官方贫穷线。因此，综合社会保障援助（综援）计划厘定的水平可以视为自</w:t>
            </w:r>
            <w:r w:rsidRPr="00823DE7">
              <w:rPr>
                <w:rFonts w:ascii="Times New Roman" w:eastAsia="DengXian" w:hAnsi="Times New Roman" w:cs="Times New Roman"/>
                <w:sz w:val="24"/>
                <w:szCs w:val="24"/>
                <w:lang w:eastAsia="zh-CN"/>
              </w:rPr>
              <w:t>1971</w:t>
            </w:r>
            <w:r w:rsidRPr="00823DE7">
              <w:rPr>
                <w:rFonts w:ascii="PMingLiU" w:eastAsia="DengXian" w:hAnsi="PMingLiU" w:cs="PMingLiU" w:hint="eastAsia"/>
                <w:sz w:val="24"/>
                <w:szCs w:val="24"/>
                <w:lang w:eastAsia="zh-CN"/>
              </w:rPr>
              <w:t>年以来香港的实质「贫穷线」。综援计划的标准金额、特别补助金及特别津贴是按个人的基本需要开支预算来计算的，可见香港政府是以「绝对贫穷」概念来界定贫穷。</w:t>
            </w:r>
          </w:p>
          <w:p w14:paraId="0A48083B" w14:textId="77777777" w:rsidR="00542F7F" w:rsidRPr="000D546E" w:rsidRDefault="00542F7F" w:rsidP="000D546E">
            <w:pPr>
              <w:spacing w:after="0" w:line="276" w:lineRule="auto"/>
              <w:jc w:val="both"/>
              <w:rPr>
                <w:rFonts w:ascii="Times New Roman" w:eastAsia="Times New Roman" w:hAnsi="Times New Roman" w:cs="Times New Roman"/>
                <w:sz w:val="24"/>
                <w:szCs w:val="24"/>
                <w:lang w:eastAsia="zh-CN"/>
              </w:rPr>
            </w:pPr>
          </w:p>
          <w:p w14:paraId="087072C3" w14:textId="37A53694" w:rsidR="00542F7F" w:rsidRPr="000D546E" w:rsidRDefault="00840D00" w:rsidP="000D546E">
            <w:pPr>
              <w:spacing w:after="0" w:line="276"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自</w:t>
            </w:r>
            <w:r w:rsidRPr="00823DE7">
              <w:rPr>
                <w:rFonts w:ascii="Times New Roman" w:eastAsia="DengXian" w:hAnsi="Times New Roman" w:cs="Times New Roman"/>
                <w:sz w:val="24"/>
                <w:szCs w:val="24"/>
                <w:lang w:eastAsia="zh-CN"/>
              </w:rPr>
              <w:t>2013</w:t>
            </w:r>
            <w:r w:rsidRPr="00823DE7">
              <w:rPr>
                <w:rFonts w:ascii="PMingLiU" w:eastAsia="DengXian" w:hAnsi="PMingLiU" w:cs="PMingLiU" w:hint="eastAsia"/>
                <w:sz w:val="24"/>
                <w:szCs w:val="24"/>
                <w:lang w:eastAsia="zh-CN"/>
              </w:rPr>
              <w:t>年</w:t>
            </w:r>
            <w:r w:rsidRPr="00823DE7">
              <w:rPr>
                <w:rFonts w:ascii="Times New Roman" w:eastAsia="DengXian" w:hAnsi="Times New Roman" w:cs="Times New Roman"/>
                <w:sz w:val="24"/>
                <w:szCs w:val="24"/>
                <w:lang w:eastAsia="zh-CN"/>
              </w:rPr>
              <w:t>9</w:t>
            </w:r>
            <w:r w:rsidRPr="00823DE7">
              <w:rPr>
                <w:rFonts w:ascii="PMingLiU" w:eastAsia="DengXian" w:hAnsi="PMingLiU" w:cs="PMingLiU" w:hint="eastAsia"/>
                <w:sz w:val="24"/>
                <w:szCs w:val="24"/>
                <w:lang w:eastAsia="zh-CN"/>
              </w:rPr>
              <w:t>月，香港特别行政区政府扶贫委员会订立了首条贫穷线。作为重要政策工具，贫穷线旨在</w:t>
            </w:r>
            <w:r w:rsidRPr="00823DE7">
              <w:rPr>
                <w:rFonts w:ascii="Times New Roman" w:eastAsia="DengXian" w:hAnsi="Times New Roman" w:cs="Times New Roman"/>
                <w:sz w:val="24"/>
                <w:szCs w:val="24"/>
                <w:lang w:eastAsia="zh-CN"/>
              </w:rPr>
              <w:t>(a)</w:t>
            </w:r>
            <w:r w:rsidRPr="00823DE7">
              <w:rPr>
                <w:rFonts w:ascii="PMingLiU" w:eastAsia="DengXian" w:hAnsi="PMingLiU" w:cs="Times New Roman" w:hint="eastAsia"/>
                <w:sz w:val="24"/>
                <w:szCs w:val="24"/>
                <w:lang w:eastAsia="zh-CN"/>
              </w:rPr>
              <w:t>识别贫</w:t>
            </w:r>
            <w:r w:rsidRPr="00823DE7">
              <w:rPr>
                <w:rFonts w:ascii="PMingLiU" w:eastAsia="DengXian" w:hAnsi="PMingLiU" w:cs="PMingLiU" w:hint="eastAsia"/>
                <w:sz w:val="24"/>
                <w:szCs w:val="24"/>
                <w:lang w:eastAsia="zh-CN"/>
              </w:rPr>
              <w:t>穷人口，以了解整体贫穷情况，</w:t>
            </w:r>
            <w:r w:rsidRPr="00823DE7">
              <w:rPr>
                <w:rFonts w:ascii="Times New Roman" w:eastAsia="DengXian" w:hAnsi="Times New Roman" w:cs="Times New Roman"/>
                <w:sz w:val="24"/>
                <w:szCs w:val="24"/>
                <w:lang w:eastAsia="zh-CN"/>
              </w:rPr>
              <w:t>(b)</w:t>
            </w:r>
            <w:r w:rsidRPr="00823DE7">
              <w:rPr>
                <w:rFonts w:ascii="PMingLiU" w:eastAsia="DengXian" w:hAnsi="PMingLiU" w:cs="PMingLiU" w:hint="eastAsia"/>
                <w:sz w:val="24"/>
                <w:szCs w:val="24"/>
                <w:lang w:eastAsia="zh-CN"/>
              </w:rPr>
              <w:t>协助制定和实施各种政府政策和措施及</w:t>
            </w:r>
            <w:r w:rsidRPr="00823DE7">
              <w:rPr>
                <w:rFonts w:ascii="Times New Roman" w:eastAsia="DengXian" w:hAnsi="Times New Roman" w:cs="Times New Roman"/>
                <w:sz w:val="24"/>
                <w:szCs w:val="24"/>
                <w:lang w:eastAsia="zh-CN"/>
              </w:rPr>
              <w:t>(c)</w:t>
            </w:r>
            <w:r w:rsidRPr="00823DE7">
              <w:rPr>
                <w:rFonts w:ascii="PMingLiU" w:eastAsia="DengXian" w:hAnsi="PMingLiU" w:cs="PMingLiU" w:hint="eastAsia"/>
                <w:sz w:val="24"/>
                <w:szCs w:val="24"/>
                <w:lang w:eastAsia="zh-CN"/>
              </w:rPr>
              <w:t>评估扶贫政策的成效。经过数轮讨论后，扶贫委员会最终采纳了「相对贫穷」的概念，以政策介入前（即税前和社会福利转移前）的每月住户收入中位数的</w:t>
            </w:r>
            <w:r w:rsidRPr="00823DE7">
              <w:rPr>
                <w:rFonts w:ascii="Times New Roman" w:eastAsia="DengXian" w:hAnsi="Times New Roman" w:cs="Times New Roman"/>
                <w:sz w:val="24"/>
                <w:szCs w:val="24"/>
                <w:lang w:eastAsia="zh-CN"/>
              </w:rPr>
              <w:t>50%</w:t>
            </w:r>
            <w:r w:rsidRPr="00823DE7">
              <w:rPr>
                <w:rFonts w:ascii="PMingLiU" w:eastAsia="DengXian" w:hAnsi="PMingLiU" w:cs="PMingLiU" w:hint="eastAsia"/>
                <w:sz w:val="24"/>
                <w:szCs w:val="24"/>
                <w:lang w:eastAsia="zh-CN"/>
              </w:rPr>
              <w:t>为贫穷线。概念上，当人们未能享有社会上一般人惯常的基本生活方式，便算是生活在相对贫穷中。</w:t>
            </w:r>
          </w:p>
          <w:p w14:paraId="5CEF6693" w14:textId="77777777" w:rsidR="00542F7F" w:rsidRPr="000D546E" w:rsidRDefault="00542F7F" w:rsidP="000D546E">
            <w:pPr>
              <w:spacing w:after="0" w:line="276" w:lineRule="auto"/>
              <w:jc w:val="both"/>
              <w:rPr>
                <w:rFonts w:ascii="Times New Roman" w:eastAsia="Times New Roman" w:hAnsi="Times New Roman" w:cs="Times New Roman"/>
                <w:sz w:val="24"/>
                <w:szCs w:val="24"/>
                <w:lang w:eastAsia="zh-CN"/>
              </w:rPr>
            </w:pPr>
          </w:p>
          <w:p w14:paraId="673EF708" w14:textId="6B1CC964" w:rsidR="00542F7F" w:rsidRPr="000D546E" w:rsidRDefault="00840D00" w:rsidP="000D546E">
            <w:pPr>
              <w:spacing w:after="0" w:line="276"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可是，贫穷线并未将资产和负债计算在内。由于贫穷线以住户收入作为单一贫穷指标，因此某些「高资产、低收入」的人可能被归类为贫穷。尤其是</w:t>
            </w:r>
            <w:r w:rsidRPr="00823DE7">
              <w:rPr>
                <w:rFonts w:eastAsia="DengXian" w:hint="eastAsia"/>
                <w:sz w:val="24"/>
                <w:szCs w:val="24"/>
                <w:lang w:eastAsia="zh-CN"/>
              </w:rPr>
              <w:t>一些拥有大量储蓄、股票或财产的</w:t>
            </w:r>
            <w:r w:rsidRPr="00823DE7">
              <w:rPr>
                <w:rFonts w:ascii="PMingLiU" w:eastAsia="DengXian" w:hAnsi="PMingLiU" w:cs="PMingLiU" w:hint="eastAsia"/>
                <w:sz w:val="24"/>
                <w:szCs w:val="24"/>
                <w:lang w:eastAsia="zh-CN"/>
              </w:rPr>
              <w:t>退休长者，其真实生活水平可能被低估。</w:t>
            </w:r>
          </w:p>
          <w:p w14:paraId="7597E1BE" w14:textId="77777777" w:rsidR="00542F7F" w:rsidRPr="000D546E" w:rsidRDefault="00542F7F" w:rsidP="000D546E">
            <w:pPr>
              <w:spacing w:after="0" w:line="276" w:lineRule="auto"/>
              <w:jc w:val="both"/>
              <w:rPr>
                <w:rFonts w:ascii="Times New Roman" w:eastAsia="Times New Roman" w:hAnsi="Times New Roman" w:cs="Times New Roman"/>
                <w:sz w:val="24"/>
                <w:szCs w:val="24"/>
                <w:lang w:eastAsia="zh-CN"/>
              </w:rPr>
            </w:pPr>
          </w:p>
          <w:p w14:paraId="5EBC2F2E" w14:textId="68F83B16"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此外，当贫穷线订于政策介入前住户收入中位数的一个指定百分比，在一般情况下，统计上处于「相对贫穷」线下的贫穷人口永远存在，因此，经济处于上升周期亦不会令贫穷人口减少。</w:t>
            </w:r>
          </w:p>
          <w:p w14:paraId="746AECF9" w14:textId="77777777" w:rsidR="00542F7F" w:rsidRPr="000D546E" w:rsidRDefault="00542F7F" w:rsidP="000D546E">
            <w:pPr>
              <w:spacing w:after="0" w:line="276" w:lineRule="auto"/>
              <w:jc w:val="both"/>
              <w:rPr>
                <w:rFonts w:ascii="Times New Roman" w:eastAsia="Times New Roman" w:hAnsi="Times New Roman" w:cs="Times New Roman"/>
                <w:sz w:val="24"/>
                <w:szCs w:val="24"/>
              </w:rPr>
            </w:pPr>
          </w:p>
          <w:p w14:paraId="4511F090" w14:textId="0DC8E9D5"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政府统计处每年都会编制「香港贫穷情况报告」，其中包括更新贫穷线及根据人口特征对总体趋势和各个选定住户群组的贫穷状况进行详细分析。</w:t>
            </w:r>
          </w:p>
          <w:p w14:paraId="5C469190" w14:textId="77777777" w:rsidR="00542F7F" w:rsidRPr="000D546E" w:rsidRDefault="00542F7F" w:rsidP="000D546E">
            <w:pPr>
              <w:spacing w:after="0" w:line="276" w:lineRule="auto"/>
              <w:jc w:val="both"/>
              <w:rPr>
                <w:rFonts w:ascii="Times New Roman" w:eastAsia="Times New Roman" w:hAnsi="Times New Roman" w:cs="Times New Roman"/>
                <w:sz w:val="24"/>
                <w:szCs w:val="24"/>
              </w:rPr>
            </w:pPr>
          </w:p>
          <w:p w14:paraId="1A4B2592" w14:textId="184A5258" w:rsidR="00542F7F" w:rsidRPr="000D546E" w:rsidRDefault="00840D00" w:rsidP="000D546E">
            <w:pPr>
              <w:spacing w:after="0" w:line="276" w:lineRule="auto"/>
              <w:jc w:val="both"/>
              <w:rPr>
                <w:rFonts w:ascii="Times New Roman" w:eastAsia="Times New Roman" w:hAnsi="Times New Roman" w:cs="Times New Roman"/>
                <w:color w:val="222222"/>
                <w:sz w:val="24"/>
                <w:szCs w:val="24"/>
                <w:highlight w:val="white"/>
              </w:rPr>
            </w:pPr>
            <w:r w:rsidRPr="00823DE7">
              <w:rPr>
                <w:rFonts w:ascii="PMingLiU" w:eastAsia="DengXian" w:hAnsi="PMingLiU" w:cs="PMingLiU" w:hint="eastAsia"/>
                <w:color w:val="222222"/>
                <w:sz w:val="24"/>
                <w:szCs w:val="24"/>
                <w:highlight w:val="white"/>
                <w:lang w:eastAsia="zh-CN"/>
              </w:rPr>
              <w:t>资料来源：</w:t>
            </w:r>
          </w:p>
          <w:p w14:paraId="4FED06DD" w14:textId="44CC9C10"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香港特别行政区政府扶贫委员会</w:t>
            </w:r>
            <w:r w:rsidRPr="00823DE7">
              <w:rPr>
                <w:rFonts w:ascii="Times New Roman" w:eastAsia="DengXian" w:hAnsi="Times New Roman" w:cs="Times New Roman"/>
                <w:sz w:val="24"/>
                <w:szCs w:val="24"/>
                <w:lang w:eastAsia="zh-CN"/>
              </w:rPr>
              <w:t>;</w:t>
            </w:r>
          </w:p>
          <w:p w14:paraId="532D284C" w14:textId="26FFFBCD"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 xml:space="preserve">Fong, Florence Meng-soi and Wong, </w:t>
            </w:r>
            <w:proofErr w:type="spellStart"/>
            <w:r w:rsidRPr="00823DE7">
              <w:rPr>
                <w:rFonts w:ascii="Times New Roman" w:eastAsia="DengXian" w:hAnsi="Times New Roman" w:cs="Times New Roman"/>
                <w:sz w:val="24"/>
                <w:szCs w:val="24"/>
                <w:lang w:eastAsia="zh-CN"/>
              </w:rPr>
              <w:t>Chack-kie</w:t>
            </w:r>
            <w:proofErr w:type="spellEnd"/>
            <w:r w:rsidRPr="00823DE7">
              <w:rPr>
                <w:rFonts w:ascii="Times New Roman" w:eastAsia="DengXian" w:hAnsi="Times New Roman" w:cs="Times New Roman"/>
                <w:sz w:val="24"/>
                <w:szCs w:val="24"/>
                <w:lang w:eastAsia="zh-CN"/>
              </w:rPr>
              <w:t xml:space="preserve"> (2017) </w:t>
            </w:r>
            <w:r w:rsidRPr="00823DE7">
              <w:rPr>
                <w:rFonts w:ascii="Times New Roman" w:eastAsia="DengXian" w:hAnsi="Times New Roman" w:cs="Times New Roman"/>
                <w:i/>
                <w:sz w:val="24"/>
                <w:szCs w:val="24"/>
                <w:lang w:eastAsia="zh-CN"/>
              </w:rPr>
              <w:t>Setting the Poverty Line: Policy Implications for Squaring the Welfare Circle in Hong Kong</w:t>
            </w:r>
            <w:r w:rsidRPr="00823DE7">
              <w:rPr>
                <w:rFonts w:ascii="Times New Roman" w:eastAsia="DengXian" w:hAnsi="Times New Roman" w:cs="Times New Roman"/>
                <w:sz w:val="24"/>
                <w:szCs w:val="24"/>
                <w:lang w:eastAsia="zh-CN"/>
              </w:rPr>
              <w:t>. In Lau, Maggie K. W. and Gordon, David (eds) Poverty in a Rich Society: The Case of Hong Kong. Hong Kong: The Chinese University Press. pp. 84;</w:t>
            </w:r>
          </w:p>
          <w:p w14:paraId="066FC78D" w14:textId="514D8142"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Hong Kong Poverty Situation Report 2018, Census and Statistics Department of HKSAR Government;</w:t>
            </w:r>
          </w:p>
          <w:p w14:paraId="09471AD5" w14:textId="20050AA5"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 xml:space="preserve">Townsend (1979) </w:t>
            </w:r>
            <w:r w:rsidRPr="00823DE7">
              <w:rPr>
                <w:rFonts w:ascii="Times New Roman" w:eastAsia="DengXian" w:hAnsi="Times New Roman" w:cs="Times New Roman"/>
                <w:i/>
                <w:sz w:val="24"/>
                <w:szCs w:val="24"/>
                <w:lang w:eastAsia="zh-CN"/>
              </w:rPr>
              <w:t xml:space="preserve">Poverty in the United Kingdom: A Survey of Household Resources and Standards of Living. </w:t>
            </w:r>
            <w:r w:rsidRPr="00823DE7">
              <w:rPr>
                <w:rFonts w:ascii="Times New Roman" w:eastAsia="DengXian" w:hAnsi="Times New Roman" w:cs="Times New Roman"/>
                <w:sz w:val="24"/>
                <w:szCs w:val="24"/>
                <w:lang w:eastAsia="zh-CN"/>
              </w:rPr>
              <w:t>England: Penguin, pp. 31.</w:t>
            </w:r>
          </w:p>
        </w:tc>
      </w:tr>
    </w:tbl>
    <w:p w14:paraId="46BFB486" w14:textId="1C8168F0" w:rsidR="00542F7F" w:rsidRPr="00AF4545" w:rsidRDefault="00840D00" w:rsidP="00A6397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lastRenderedPageBreak/>
        <w:t>参考资料一，贫穷线在香港具有甚么作用？（</w:t>
      </w:r>
      <w:r w:rsidRPr="00823DE7">
        <w:rPr>
          <w:rFonts w:ascii="PMingLiU" w:eastAsia="DengXian" w:hAnsi="PMingLiU" w:cs="Times New Roman"/>
          <w:color w:val="000000"/>
          <w:sz w:val="24"/>
          <w:szCs w:val="24"/>
          <w:lang w:eastAsia="zh-CN"/>
        </w:rPr>
        <w:t>3</w:t>
      </w:r>
      <w:r w:rsidRPr="00823DE7">
        <w:rPr>
          <w:rFonts w:ascii="Times New Roman" w:eastAsia="DengXian" w:hAnsi="Times New Roman" w:cs="Times New Roman"/>
          <w:color w:val="000000"/>
          <w:sz w:val="24"/>
          <w:szCs w:val="24"/>
          <w:lang w:eastAsia="zh-CN"/>
        </w:rPr>
        <w:t> </w:t>
      </w:r>
      <w:r w:rsidRPr="00823DE7">
        <w:rPr>
          <w:rFonts w:ascii="PMingLiU" w:eastAsia="DengXian" w:hAnsi="PMingLiU" w:cs="PMingLiU" w:hint="eastAsia"/>
          <w:color w:val="000000"/>
          <w:sz w:val="24"/>
          <w:szCs w:val="24"/>
          <w:lang w:eastAsia="zh-CN"/>
        </w:rPr>
        <w:t>分）</w:t>
      </w:r>
    </w:p>
    <w:p w14:paraId="437D54EB" w14:textId="3A94DCDC" w:rsidR="00BB2AE6" w:rsidRDefault="00840D00" w:rsidP="00BB2AE6">
      <w:pPr>
        <w:pBdr>
          <w:top w:val="nil"/>
          <w:left w:val="nil"/>
          <w:bottom w:val="nil"/>
          <w:right w:val="nil"/>
          <w:between w:val="nil"/>
        </w:pBdr>
        <w:tabs>
          <w:tab w:val="left" w:pos="6585"/>
        </w:tabs>
        <w:spacing w:after="0" w:line="360" w:lineRule="auto"/>
        <w:ind w:left="360"/>
        <w:jc w:val="both"/>
        <w:rPr>
          <w:rFonts w:ascii="PMingLiU" w:hAnsi="PMingLiU" w:cs="PMingLiU"/>
          <w:color w:val="000000"/>
          <w:sz w:val="24"/>
          <w:szCs w:val="24"/>
        </w:rPr>
      </w:pPr>
      <w:r w:rsidRPr="00823DE7">
        <w:rPr>
          <w:rFonts w:ascii="PMingLiU" w:eastAsia="DengXian" w:hAnsi="PMingLiU" w:cs="PMingLiU" w:hint="eastAsia"/>
          <w:color w:val="000000"/>
          <w:sz w:val="24"/>
          <w:szCs w:val="24"/>
          <w:lang w:eastAsia="zh-CN"/>
        </w:rPr>
        <w:t>答案：</w:t>
      </w:r>
    </w:p>
    <w:p w14:paraId="3A2F85DA" w14:textId="29F60326" w:rsidR="00CF79A9" w:rsidRPr="00D91E74" w:rsidRDefault="00840D00" w:rsidP="00A029FF">
      <w:pPr>
        <w:pStyle w:val="affd"/>
        <w:numPr>
          <w:ilvl w:val="1"/>
          <w:numId w:val="23"/>
        </w:numPr>
        <w:pBdr>
          <w:top w:val="nil"/>
          <w:left w:val="nil"/>
          <w:bottom w:val="nil"/>
          <w:right w:val="nil"/>
          <w:between w:val="nil"/>
        </w:pBdr>
        <w:tabs>
          <w:tab w:val="left" w:pos="480"/>
        </w:tabs>
        <w:spacing w:after="0" w:line="360" w:lineRule="auto"/>
        <w:ind w:leftChars="0"/>
        <w:jc w:val="both"/>
        <w:rPr>
          <w:rFonts w:ascii="Times New Roman" w:eastAsia="Times New Roman" w:hAnsi="Times New Roman" w:cs="Times New Roman"/>
          <w:color w:val="FF0000"/>
          <w:sz w:val="24"/>
          <w:szCs w:val="24"/>
        </w:rPr>
      </w:pPr>
      <w:r w:rsidRPr="00823DE7">
        <w:rPr>
          <w:rFonts w:ascii="Times New Roman" w:eastAsia="DengXian" w:hAnsi="Times New Roman" w:cs="Times New Roman" w:hint="eastAsia"/>
          <w:color w:val="FF0000"/>
          <w:sz w:val="24"/>
          <w:szCs w:val="24"/>
          <w:lang w:eastAsia="zh-CN"/>
        </w:rPr>
        <w:t>识别贫穷人口，以</w:t>
      </w:r>
      <w:r w:rsidRPr="00D91E74">
        <w:rPr>
          <w:rFonts w:ascii="Times New Roman" w:hAnsi="Times New Roman" w:cs="Times New Roman" w:hint="eastAsia"/>
          <w:color w:val="FF0000"/>
          <w:sz w:val="24"/>
          <w:szCs w:val="24"/>
          <w:lang w:eastAsia="zh-CN"/>
        </w:rPr>
        <w:t>了</w:t>
      </w:r>
      <w:r w:rsidRPr="00823DE7">
        <w:rPr>
          <w:rFonts w:ascii="Times New Roman" w:eastAsia="DengXian" w:hAnsi="Times New Roman" w:cs="Times New Roman" w:hint="eastAsia"/>
          <w:color w:val="FF0000"/>
          <w:sz w:val="24"/>
          <w:szCs w:val="24"/>
          <w:lang w:eastAsia="zh-CN"/>
        </w:rPr>
        <w:t>解贫穷情况</w:t>
      </w:r>
      <w:r w:rsidR="009A53DF" w:rsidRPr="00D91E74">
        <w:rPr>
          <w:rFonts w:ascii="Times New Roman" w:hAnsi="Times New Roman" w:cs="Times New Roman"/>
          <w:color w:val="FF0000"/>
          <w:sz w:val="24"/>
          <w:szCs w:val="24"/>
        </w:rPr>
        <w:t xml:space="preserve"> </w:t>
      </w:r>
    </w:p>
    <w:p w14:paraId="4C2EC4CD" w14:textId="7DBE89D2" w:rsidR="00BB2AE6" w:rsidRPr="00D91E74" w:rsidRDefault="00840D00" w:rsidP="00BB2AE6">
      <w:pPr>
        <w:pStyle w:val="aff2"/>
        <w:numPr>
          <w:ilvl w:val="1"/>
          <w:numId w:val="23"/>
        </w:numPr>
        <w:spacing w:line="360" w:lineRule="auto"/>
        <w:rPr>
          <w:rFonts w:ascii="Times New Roman" w:hAnsi="Times New Roman" w:cs="Times New Roman"/>
          <w:color w:val="FF0000"/>
          <w:sz w:val="24"/>
          <w:szCs w:val="24"/>
        </w:rPr>
      </w:pPr>
      <w:r w:rsidRPr="00823DE7">
        <w:rPr>
          <w:rFonts w:ascii="Times New Roman" w:eastAsia="DengXian" w:hAnsi="Times New Roman" w:cs="Times New Roman" w:hint="eastAsia"/>
          <w:color w:val="FF0000"/>
          <w:sz w:val="24"/>
          <w:szCs w:val="24"/>
          <w:lang w:eastAsia="zh-CN"/>
        </w:rPr>
        <w:t>协助制定和实施各种政府政策和措施</w:t>
      </w:r>
    </w:p>
    <w:p w14:paraId="3940C6B0" w14:textId="79C924D6" w:rsidR="00542F7F" w:rsidRPr="00D91E74" w:rsidRDefault="00840D00" w:rsidP="00A029FF">
      <w:pPr>
        <w:pStyle w:val="affd"/>
        <w:numPr>
          <w:ilvl w:val="1"/>
          <w:numId w:val="23"/>
        </w:numPr>
        <w:pBdr>
          <w:top w:val="nil"/>
          <w:left w:val="nil"/>
          <w:bottom w:val="nil"/>
          <w:right w:val="nil"/>
          <w:between w:val="nil"/>
        </w:pBdr>
        <w:spacing w:after="0" w:line="360" w:lineRule="auto"/>
        <w:ind w:leftChars="0"/>
        <w:jc w:val="both"/>
        <w:rPr>
          <w:rFonts w:ascii="Times New Roman" w:hAnsi="Times New Roman" w:cs="Times New Roman"/>
          <w:color w:val="FF0000"/>
          <w:sz w:val="24"/>
          <w:szCs w:val="24"/>
        </w:rPr>
      </w:pPr>
      <w:r w:rsidRPr="00823DE7">
        <w:rPr>
          <w:rFonts w:ascii="Times New Roman" w:eastAsia="DengXian" w:hAnsi="Times New Roman" w:cs="Times New Roman" w:hint="eastAsia"/>
          <w:color w:val="FF0000"/>
          <w:sz w:val="24"/>
          <w:szCs w:val="24"/>
          <w:lang w:eastAsia="zh-CN"/>
        </w:rPr>
        <w:t>评估扶贫政策的成效（</w:t>
      </w:r>
      <w:r w:rsidRPr="00823DE7">
        <w:rPr>
          <w:rFonts w:ascii="Times New Roman" w:eastAsia="DengXian" w:hAnsi="Times New Roman" w:cs="Times New Roman"/>
          <w:color w:val="FF0000"/>
          <w:sz w:val="24"/>
          <w:szCs w:val="24"/>
          <w:lang w:eastAsia="zh-CN"/>
        </w:rPr>
        <w:t>3 </w:t>
      </w:r>
      <w:r w:rsidRPr="00823DE7">
        <w:rPr>
          <w:rFonts w:ascii="Times New Roman" w:eastAsia="DengXian" w:hAnsi="Times New Roman" w:cs="Times New Roman" w:hint="eastAsia"/>
          <w:color w:val="FF0000"/>
          <w:sz w:val="24"/>
          <w:szCs w:val="24"/>
          <w:lang w:eastAsia="zh-CN"/>
        </w:rPr>
        <w:t>分）</w:t>
      </w:r>
    </w:p>
    <w:p w14:paraId="05131C17" w14:textId="275AD249" w:rsidR="00542F7F" w:rsidRPr="00AF4545" w:rsidRDefault="00840D00" w:rsidP="00A63977">
      <w:pPr>
        <w:pBdr>
          <w:top w:val="nil"/>
          <w:left w:val="nil"/>
          <w:bottom w:val="nil"/>
          <w:right w:val="nil"/>
          <w:between w:val="nil"/>
        </w:pBdr>
        <w:tabs>
          <w:tab w:val="left" w:pos="6585"/>
        </w:tabs>
        <w:spacing w:after="0" w:line="360" w:lineRule="auto"/>
        <w:ind w:left="360"/>
        <w:jc w:val="both"/>
        <w:rPr>
          <w:rFonts w:ascii="Times New Roman" w:eastAsia="Times New Roman" w:hAnsi="Times New Roman" w:cs="Times New Roman"/>
          <w:color w:val="000000"/>
          <w:sz w:val="24"/>
          <w:szCs w:val="24"/>
        </w:rPr>
      </w:pPr>
      <w:r w:rsidRPr="00AF4545">
        <w:rPr>
          <w:rFonts w:ascii="Times New Roman" w:eastAsia="Times New Roman" w:hAnsi="Times New Roman" w:cs="Times New Roman"/>
          <w:color w:val="000000"/>
          <w:sz w:val="24"/>
          <w:szCs w:val="24"/>
          <w:lang w:eastAsia="zh-CN"/>
        </w:rPr>
        <w:tab/>
      </w:r>
    </w:p>
    <w:p w14:paraId="49296324" w14:textId="1125F27C" w:rsidR="00542F7F" w:rsidRPr="00AF4545" w:rsidRDefault="00840D00" w:rsidP="00A6397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参考资料一，贫穷线在量度贫穷方面具有甚么局限？（</w:t>
      </w:r>
      <w:r w:rsidRPr="00823DE7">
        <w:rPr>
          <w:rFonts w:ascii="Times New Roman" w:eastAsia="DengXian" w:hAnsi="Times New Roman" w:cs="Times New Roman"/>
          <w:color w:val="000000"/>
          <w:sz w:val="24"/>
          <w:szCs w:val="24"/>
          <w:lang w:eastAsia="zh-CN"/>
        </w:rPr>
        <w:t>4 </w:t>
      </w:r>
      <w:r w:rsidRPr="00823DE7">
        <w:rPr>
          <w:rFonts w:ascii="PMingLiU" w:eastAsia="DengXian" w:hAnsi="PMingLiU" w:cs="PMingLiU" w:hint="eastAsia"/>
          <w:color w:val="000000"/>
          <w:sz w:val="24"/>
          <w:szCs w:val="24"/>
          <w:lang w:eastAsia="zh-CN"/>
        </w:rPr>
        <w:t>分）</w:t>
      </w:r>
    </w:p>
    <w:p w14:paraId="53CD2C2D" w14:textId="20EE2403" w:rsidR="00542F7F" w:rsidRPr="00AF4545" w:rsidRDefault="00840D00" w:rsidP="00A63977">
      <w:pPr>
        <w:pBdr>
          <w:top w:val="nil"/>
          <w:left w:val="nil"/>
          <w:bottom w:val="nil"/>
          <w:right w:val="nil"/>
          <w:between w:val="nil"/>
        </w:pBdr>
        <w:tabs>
          <w:tab w:val="left" w:pos="6585"/>
        </w:tabs>
        <w:spacing w:after="0" w:line="360" w:lineRule="auto"/>
        <w:ind w:left="360"/>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答案：</w:t>
      </w:r>
    </w:p>
    <w:p w14:paraId="01249ADC" w14:textId="651F67DE" w:rsidR="00542F7F" w:rsidRPr="00D91E74"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lang w:eastAsia="zh-CN"/>
        </w:rPr>
      </w:pPr>
      <w:r w:rsidRPr="00823DE7">
        <w:rPr>
          <w:rFonts w:ascii="Times New Roman" w:eastAsia="DengXian" w:hAnsi="Times New Roman" w:cs="Times New Roman"/>
          <w:color w:val="FF0000"/>
          <w:sz w:val="24"/>
          <w:szCs w:val="24"/>
          <w:lang w:eastAsia="zh-CN"/>
        </w:rPr>
        <w:t>(1)</w:t>
      </w:r>
      <w:r w:rsidRPr="00D91E74">
        <w:rPr>
          <w:rFonts w:ascii="Times New Roman" w:eastAsia="Times New Roman" w:hAnsi="Times New Roman" w:cs="Times New Roman"/>
          <w:color w:val="FF0000"/>
          <w:sz w:val="24"/>
          <w:szCs w:val="24"/>
          <w:lang w:eastAsia="zh-CN"/>
        </w:rPr>
        <w:tab/>
      </w:r>
      <w:r w:rsidRPr="00823DE7">
        <w:rPr>
          <w:rFonts w:ascii="PMingLiU" w:eastAsia="DengXian" w:hAnsi="PMingLiU" w:cs="PMingLiU" w:hint="eastAsia"/>
          <w:color w:val="FF0000"/>
          <w:sz w:val="24"/>
          <w:szCs w:val="24"/>
          <w:lang w:eastAsia="zh-CN"/>
        </w:rPr>
        <w:t>并无考虑资产和负债，未能全面反映一些「高资产、低收入」（或「高负债、高收入」人士）的生活水平。（</w:t>
      </w:r>
      <w:r w:rsidRPr="00823DE7">
        <w:rPr>
          <w:rFonts w:ascii="Times New Roman" w:eastAsia="DengXian" w:hAnsi="Times New Roman" w:cs="Times New Roman"/>
          <w:color w:val="FF0000"/>
          <w:sz w:val="24"/>
          <w:szCs w:val="24"/>
          <w:lang w:eastAsia="zh-CN"/>
        </w:rPr>
        <w:t>2 </w:t>
      </w:r>
      <w:r w:rsidRPr="00823DE7">
        <w:rPr>
          <w:rFonts w:ascii="PMingLiU" w:eastAsia="DengXian" w:hAnsi="PMingLiU" w:cs="PMingLiU" w:hint="eastAsia"/>
          <w:color w:val="FF0000"/>
          <w:sz w:val="24"/>
          <w:szCs w:val="24"/>
          <w:lang w:eastAsia="zh-CN"/>
        </w:rPr>
        <w:t>分）</w:t>
      </w:r>
    </w:p>
    <w:p w14:paraId="74559B99" w14:textId="10BA41F2" w:rsidR="00542F7F" w:rsidRPr="00D91E74"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823DE7">
        <w:rPr>
          <w:rFonts w:ascii="Times New Roman" w:eastAsia="DengXian" w:hAnsi="Times New Roman" w:cs="Times New Roman"/>
          <w:color w:val="FF0000"/>
          <w:sz w:val="24"/>
          <w:szCs w:val="24"/>
          <w:lang w:eastAsia="zh-CN"/>
        </w:rPr>
        <w:t xml:space="preserve">(2) </w:t>
      </w:r>
      <w:r w:rsidRPr="00823DE7">
        <w:rPr>
          <w:rFonts w:ascii="PMingLiU" w:eastAsia="DengXian" w:hAnsi="PMingLiU" w:cs="PMingLiU" w:hint="eastAsia"/>
          <w:color w:val="FF0000"/>
          <w:sz w:val="24"/>
          <w:szCs w:val="24"/>
          <w:lang w:eastAsia="zh-CN"/>
        </w:rPr>
        <w:t>在一般情况下，统计上处于「相对贫穷」线下的贫穷人口永远存在。因此，经济处于上升周期亦不会令贫穷人口减少。（</w:t>
      </w:r>
      <w:r w:rsidRPr="00823DE7">
        <w:rPr>
          <w:rFonts w:ascii="Times New Roman" w:eastAsia="DengXian" w:hAnsi="Times New Roman" w:cs="Times New Roman"/>
          <w:color w:val="FF0000"/>
          <w:sz w:val="24"/>
          <w:szCs w:val="24"/>
          <w:lang w:eastAsia="zh-CN"/>
        </w:rPr>
        <w:t>2 </w:t>
      </w:r>
      <w:r w:rsidRPr="00823DE7">
        <w:rPr>
          <w:rFonts w:ascii="PMingLiU" w:eastAsia="DengXian" w:hAnsi="PMingLiU" w:cs="PMingLiU" w:hint="eastAsia"/>
          <w:color w:val="FF0000"/>
          <w:sz w:val="24"/>
          <w:szCs w:val="24"/>
          <w:lang w:eastAsia="zh-CN"/>
        </w:rPr>
        <w:t>分）</w:t>
      </w:r>
    </w:p>
    <w:p w14:paraId="133F26D6" w14:textId="77777777" w:rsidR="00542F7F" w:rsidRPr="00C204BA" w:rsidRDefault="00542F7F" w:rsidP="00A63977">
      <w:pPr>
        <w:spacing w:line="360" w:lineRule="auto"/>
        <w:jc w:val="both"/>
        <w:rPr>
          <w:rFonts w:ascii="Times New Roman" w:eastAsia="Times New Roman" w:hAnsi="Times New Roman" w:cs="Times New Roman"/>
          <w:sz w:val="24"/>
          <w:szCs w:val="24"/>
        </w:rPr>
      </w:pPr>
    </w:p>
    <w:p w14:paraId="78C18E1F" w14:textId="26C483C3" w:rsidR="00542F7F" w:rsidRPr="00AF4545" w:rsidRDefault="00840D00" w:rsidP="00A6397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参考资料一并运用经济学相关的知识，解释贫穷线是否能准确量度香港贫穷问题？（</w:t>
      </w:r>
      <w:r w:rsidRPr="00823DE7">
        <w:rPr>
          <w:rFonts w:ascii="Times New Roman" w:eastAsia="DengXian" w:hAnsi="Times New Roman" w:cs="Times New Roman"/>
          <w:color w:val="000000"/>
          <w:sz w:val="24"/>
          <w:szCs w:val="24"/>
          <w:lang w:eastAsia="zh-CN"/>
        </w:rPr>
        <w:t>6 </w:t>
      </w:r>
      <w:r w:rsidRPr="00823DE7">
        <w:rPr>
          <w:rFonts w:ascii="PMingLiU" w:eastAsia="DengXian" w:hAnsi="PMingLiU" w:cs="PMingLiU" w:hint="eastAsia"/>
          <w:color w:val="000000"/>
          <w:sz w:val="24"/>
          <w:szCs w:val="24"/>
          <w:lang w:eastAsia="zh-CN"/>
        </w:rPr>
        <w:t>分）</w:t>
      </w:r>
    </w:p>
    <w:p w14:paraId="347625D0" w14:textId="77777777" w:rsidR="00542F7F" w:rsidRPr="00AF4545" w:rsidRDefault="00542F7F" w:rsidP="00047396">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33955B6E" w14:textId="7A1D49E1" w:rsidR="00542F7F" w:rsidRPr="00AF4545" w:rsidRDefault="00840D00" w:rsidP="00047396">
      <w:pPr>
        <w:pBdr>
          <w:top w:val="nil"/>
          <w:left w:val="nil"/>
          <w:bottom w:val="nil"/>
          <w:right w:val="nil"/>
          <w:between w:val="nil"/>
        </w:pBdr>
        <w:tabs>
          <w:tab w:val="left" w:pos="6585"/>
        </w:tabs>
        <w:spacing w:after="0" w:line="360" w:lineRule="auto"/>
        <w:ind w:left="360"/>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答案：</w:t>
      </w:r>
    </w:p>
    <w:p w14:paraId="03E14DA7" w14:textId="41E0E80A" w:rsidR="00542F7F" w:rsidRPr="00FE6B84" w:rsidRDefault="00840D00" w:rsidP="00047396">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rPr>
      </w:pPr>
      <w:r w:rsidRPr="00823DE7">
        <w:rPr>
          <w:rFonts w:ascii="PMingLiU" w:eastAsia="DengXian" w:hAnsi="PMingLiU" w:cs="PMingLiU" w:hint="eastAsia"/>
          <w:color w:val="FF0000"/>
          <w:sz w:val="24"/>
          <w:szCs w:val="24"/>
          <w:lang w:eastAsia="zh-CN"/>
        </w:rPr>
        <w:t>部分可以。由于贫穷线没有将资产和负债计算在内，一些拥有大额储蓄和股票或物业的退休的长者的实际生活水平可能被低估了。除此以外，以收入为基础的贫穷线是一个相当有效的指标，能根据基本社会需求的特定生活水平，识别大多数的贫穷人口。当贫穷线能够识别出在社会各个群组中无法享受一定生活水平的贫穷人士，便能协助制定各种满足特定需求的政府政策。（</w:t>
      </w:r>
      <w:r w:rsidRPr="00823DE7">
        <w:rPr>
          <w:rFonts w:ascii="PMingLiU" w:eastAsia="DengXian" w:hAnsi="PMingLiU" w:cs="PMingLiU"/>
          <w:color w:val="FF0000"/>
          <w:sz w:val="24"/>
          <w:szCs w:val="24"/>
          <w:lang w:eastAsia="zh-CN"/>
        </w:rPr>
        <w:t>6</w:t>
      </w:r>
      <w:r w:rsidRPr="00823DE7">
        <w:rPr>
          <w:rFonts w:ascii="PMingLiU" w:eastAsia="DengXian" w:hAnsi="PMingLiU" w:cs="PMingLiU" w:hint="eastAsia"/>
          <w:color w:val="FF0000"/>
          <w:sz w:val="24"/>
          <w:szCs w:val="24"/>
          <w:lang w:eastAsia="zh-CN"/>
        </w:rPr>
        <w:t>分）</w:t>
      </w:r>
    </w:p>
    <w:p w14:paraId="756CA61A" w14:textId="77777777" w:rsidR="00542F7F" w:rsidRPr="000D546E" w:rsidRDefault="00542F7F" w:rsidP="00A63977">
      <w:pPr>
        <w:spacing w:line="360" w:lineRule="auto"/>
        <w:jc w:val="both"/>
        <w:rPr>
          <w:rFonts w:ascii="Times New Roman" w:hAnsi="Times New Roman" w:cs="Times New Roman"/>
          <w:sz w:val="24"/>
          <w:szCs w:val="24"/>
        </w:rPr>
      </w:pPr>
    </w:p>
    <w:p w14:paraId="642D3A9D" w14:textId="77777777" w:rsidR="00FE6B84" w:rsidRPr="000D546E" w:rsidRDefault="00FE6B84" w:rsidP="00A63977">
      <w:pPr>
        <w:spacing w:line="360" w:lineRule="auto"/>
        <w:jc w:val="both"/>
        <w:rPr>
          <w:rFonts w:ascii="Times New Roman" w:hAnsi="Times New Roman" w:cs="Times New Roman"/>
          <w:sz w:val="24"/>
          <w:szCs w:val="24"/>
        </w:rPr>
      </w:pPr>
    </w:p>
    <w:p w14:paraId="362E8CF3" w14:textId="77777777" w:rsidR="000A375C" w:rsidRPr="000D546E" w:rsidRDefault="000A375C" w:rsidP="00A63977">
      <w:pPr>
        <w:spacing w:line="360" w:lineRule="auto"/>
        <w:jc w:val="both"/>
        <w:rPr>
          <w:rFonts w:ascii="Times New Roman" w:hAnsi="Times New Roman" w:cs="Times New Roman"/>
          <w:sz w:val="24"/>
          <w:szCs w:val="24"/>
        </w:rPr>
      </w:pPr>
    </w:p>
    <w:p w14:paraId="32E2200B" w14:textId="77777777" w:rsidR="00FE6B84" w:rsidRPr="000D546E" w:rsidRDefault="00FE6B84" w:rsidP="00A63977">
      <w:pPr>
        <w:spacing w:line="360" w:lineRule="auto"/>
        <w:jc w:val="both"/>
        <w:rPr>
          <w:rFonts w:ascii="Times New Roman" w:hAnsi="Times New Roman" w:cs="Times New Roman"/>
          <w:sz w:val="24"/>
          <w:szCs w:val="24"/>
        </w:rPr>
      </w:pPr>
    </w:p>
    <w:p w14:paraId="27F410B4" w14:textId="69D18813" w:rsidR="00542F7F" w:rsidRPr="00AF4545" w:rsidRDefault="00840D00" w:rsidP="00A63977">
      <w:pP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lastRenderedPageBreak/>
        <w:t>资料二</w:t>
      </w:r>
      <w:r w:rsidRPr="00823DE7">
        <w:rPr>
          <w:rFonts w:ascii="PMingLiU" w:eastAsia="DengXian" w:hAnsi="PMingLiU" w:cs="PMingLiU"/>
          <w:sz w:val="24"/>
          <w:szCs w:val="24"/>
          <w:lang w:eastAsia="zh-CN"/>
        </w:rPr>
        <w:t xml:space="preserve"> </w:t>
      </w:r>
      <w:r w:rsidRPr="00823DE7">
        <w:rPr>
          <w:rFonts w:ascii="PMingLiU" w:eastAsia="DengXian" w:hAnsi="PMingLiU" w:cs="PMingLiU" w:hint="eastAsia"/>
          <w:sz w:val="24"/>
          <w:szCs w:val="24"/>
          <w:lang w:eastAsia="zh-CN"/>
        </w:rPr>
        <w:t>：教育、科技与不均</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42F7F" w:rsidRPr="00AF4545" w14:paraId="09FEC307" w14:textId="77777777" w:rsidTr="000D546E">
        <w:tc>
          <w:tcPr>
            <w:tcW w:w="9350" w:type="dxa"/>
            <w:shd w:val="clear" w:color="auto" w:fill="auto"/>
          </w:tcPr>
          <w:p w14:paraId="59318089" w14:textId="43E841B8" w:rsidR="00542F7F" w:rsidRPr="000D546E" w:rsidRDefault="00840D00" w:rsidP="000D546E">
            <w:pPr>
              <w:spacing w:after="0" w:line="24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一位经济学家认为，全球化和新技术的出现是造成收入不均的两个主因。但是，全球化和科技进步也是推动经济快速增长的主要动力。因此，妨碍这两项发展</w:t>
            </w:r>
            <w:r w:rsidRPr="00823DE7">
              <w:rPr>
                <w:rFonts w:eastAsia="DengXian" w:hint="eastAsia"/>
                <w:sz w:val="24"/>
                <w:szCs w:val="24"/>
                <w:lang w:eastAsia="zh-CN"/>
              </w:rPr>
              <w:t>为</w:t>
            </w:r>
            <w:r w:rsidRPr="00823DE7">
              <w:rPr>
                <w:rFonts w:ascii="PMingLiU" w:eastAsia="DengXian" w:hAnsi="PMingLiU" w:cs="PMingLiU" w:hint="eastAsia"/>
                <w:sz w:val="24"/>
                <w:szCs w:val="24"/>
                <w:lang w:eastAsia="zh-CN"/>
              </w:rPr>
              <w:t>下世纪所带来的坏处将多于其好处。</w:t>
            </w:r>
          </w:p>
          <w:p w14:paraId="5B1CFBFB" w14:textId="77777777" w:rsidR="00542F7F" w:rsidRPr="000D546E" w:rsidRDefault="00542F7F" w:rsidP="000D546E">
            <w:pPr>
              <w:spacing w:after="0" w:line="240" w:lineRule="auto"/>
              <w:jc w:val="both"/>
              <w:rPr>
                <w:rFonts w:ascii="Times New Roman" w:eastAsia="Times New Roman" w:hAnsi="Times New Roman" w:cs="Times New Roman"/>
                <w:sz w:val="24"/>
                <w:szCs w:val="24"/>
                <w:lang w:eastAsia="zh-CN"/>
              </w:rPr>
            </w:pPr>
          </w:p>
          <w:p w14:paraId="01FBC1D3" w14:textId="50B6F74E" w:rsidR="00542F7F" w:rsidRPr="000D546E" w:rsidRDefault="00840D00" w:rsidP="000D546E">
            <w:pPr>
              <w:spacing w:after="0" w:line="24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他亦提出增加经济机会的最佳方法是提高接受教育的水平和机会。教育可包括多种形式：幼儿教育、成人教育、社区学院、在职培训、职业学校及各种线上课程。学习更多技能可提高人的收入能力。</w:t>
            </w:r>
          </w:p>
          <w:p w14:paraId="324775DF" w14:textId="77777777" w:rsidR="00542F7F" w:rsidRPr="000D546E" w:rsidRDefault="00542F7F" w:rsidP="000D546E">
            <w:pPr>
              <w:spacing w:after="0" w:line="240" w:lineRule="auto"/>
              <w:jc w:val="both"/>
              <w:rPr>
                <w:rFonts w:ascii="Times New Roman" w:eastAsia="Times New Roman" w:hAnsi="Times New Roman" w:cs="Times New Roman"/>
                <w:sz w:val="24"/>
                <w:szCs w:val="24"/>
                <w:lang w:eastAsia="zh-CN"/>
              </w:rPr>
            </w:pPr>
          </w:p>
          <w:p w14:paraId="7A81CB05" w14:textId="4F4A175D" w:rsidR="00542F7F" w:rsidRPr="000D546E" w:rsidRDefault="00840D00" w:rsidP="000D546E">
            <w:pPr>
              <w:spacing w:after="0" w:line="24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随着资讯及通讯科技及全球供应链的发展，全球化推动更多节省劳动力（例如自动化）和技术密集型科技的迅速发展。随着星级管理人员的崛起及对具超高技术工人的需求不断增长，他们均赚取超乎常人的工资，而中低技术工人的收入却未有增长甚至下降，结果导致工资和收入不均现象恶化。</w:t>
            </w:r>
          </w:p>
          <w:p w14:paraId="60567BF2" w14:textId="77777777" w:rsidR="00542F7F" w:rsidRPr="000D546E" w:rsidRDefault="00542F7F" w:rsidP="000D546E">
            <w:pPr>
              <w:spacing w:after="0" w:line="240" w:lineRule="auto"/>
              <w:jc w:val="both"/>
              <w:rPr>
                <w:rFonts w:ascii="Times New Roman" w:eastAsia="Times New Roman" w:hAnsi="Times New Roman" w:cs="Times New Roman"/>
                <w:sz w:val="24"/>
                <w:szCs w:val="24"/>
                <w:lang w:eastAsia="zh-CN"/>
              </w:rPr>
            </w:pPr>
          </w:p>
          <w:p w14:paraId="70DDD9F0" w14:textId="576B568E"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color w:val="222222"/>
                <w:sz w:val="24"/>
                <w:szCs w:val="24"/>
                <w:highlight w:val="white"/>
                <w:lang w:eastAsia="zh-CN"/>
              </w:rPr>
              <w:t>资料来源：</w:t>
            </w:r>
            <w:r w:rsidRPr="00823DE7">
              <w:rPr>
                <w:rFonts w:ascii="Times New Roman" w:eastAsia="DengXian" w:hAnsi="Times New Roman" w:cs="Times New Roman"/>
                <w:sz w:val="24"/>
                <w:szCs w:val="24"/>
                <w:lang w:eastAsia="zh-CN"/>
              </w:rPr>
              <w:t xml:space="preserve">International Herald Tribune (2008) Bernanke Links Education and Equality; </w:t>
            </w:r>
            <w:proofErr w:type="spellStart"/>
            <w:r w:rsidRPr="00823DE7">
              <w:rPr>
                <w:rFonts w:ascii="Times New Roman" w:eastAsia="DengXian" w:hAnsi="Times New Roman" w:cs="Times New Roman"/>
                <w:sz w:val="24"/>
                <w:szCs w:val="24"/>
                <w:lang w:eastAsia="zh-CN"/>
              </w:rPr>
              <w:t>Rotman</w:t>
            </w:r>
            <w:proofErr w:type="spellEnd"/>
            <w:r w:rsidRPr="00823DE7">
              <w:rPr>
                <w:rFonts w:ascii="Times New Roman" w:eastAsia="DengXian" w:hAnsi="Times New Roman" w:cs="Times New Roman"/>
                <w:sz w:val="24"/>
                <w:szCs w:val="24"/>
                <w:lang w:eastAsia="zh-CN"/>
              </w:rPr>
              <w:t>, David (21/10/2014). Technology and inequality. MIT Technology Review.</w:t>
            </w:r>
          </w:p>
        </w:tc>
      </w:tr>
    </w:tbl>
    <w:p w14:paraId="0D8C9A52" w14:textId="77777777" w:rsidR="00542F7F" w:rsidRPr="00AF4545" w:rsidRDefault="00542F7F" w:rsidP="00A63977">
      <w:pPr>
        <w:spacing w:line="360" w:lineRule="auto"/>
        <w:jc w:val="both"/>
        <w:rPr>
          <w:rFonts w:ascii="Times New Roman" w:eastAsia="Times New Roman" w:hAnsi="Times New Roman" w:cs="Times New Roman"/>
          <w:sz w:val="24"/>
          <w:szCs w:val="24"/>
        </w:rPr>
      </w:pPr>
    </w:p>
    <w:p w14:paraId="6608E6CC" w14:textId="0BF2236B" w:rsidR="00542F7F" w:rsidRPr="00AF4545" w:rsidRDefault="00840D00" w:rsidP="00F968BB">
      <w:pPr>
        <w:numPr>
          <w:ilvl w:val="0"/>
          <w:numId w:val="9"/>
        </w:numPr>
        <w:pBdr>
          <w:top w:val="nil"/>
          <w:left w:val="nil"/>
          <w:bottom w:val="nil"/>
          <w:right w:val="nil"/>
          <w:between w:val="nil"/>
        </w:pBdr>
        <w:spacing w:after="0" w:line="380" w:lineRule="exact"/>
        <w:ind w:left="357"/>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根据资料二中该经济学家所述，全球化和技术进步的优点和缺点是什么？加强教育可如何纾缓经济不均的差距？（</w:t>
      </w:r>
      <w:r w:rsidRPr="00823DE7">
        <w:rPr>
          <w:rFonts w:ascii="Times New Roman" w:eastAsia="DengXian" w:hAnsi="Times New Roman" w:cs="Times New Roman"/>
          <w:color w:val="000000"/>
          <w:sz w:val="24"/>
          <w:szCs w:val="24"/>
          <w:lang w:eastAsia="zh-CN"/>
        </w:rPr>
        <w:t>6</w:t>
      </w:r>
      <w:r w:rsidRPr="00823DE7">
        <w:rPr>
          <w:rFonts w:ascii="PMingLiU" w:eastAsia="DengXian" w:hAnsi="PMingLiU" w:cs="PMingLiU" w:hint="eastAsia"/>
          <w:color w:val="000000"/>
          <w:sz w:val="24"/>
          <w:szCs w:val="24"/>
          <w:lang w:eastAsia="zh-CN"/>
        </w:rPr>
        <w:t>分）</w:t>
      </w:r>
    </w:p>
    <w:p w14:paraId="7E8B03FC" w14:textId="7BDF7E0F" w:rsidR="00542F7F" w:rsidRPr="00AF4545" w:rsidRDefault="00840D00" w:rsidP="00F968BB">
      <w:pPr>
        <w:pBdr>
          <w:top w:val="nil"/>
          <w:left w:val="nil"/>
          <w:bottom w:val="nil"/>
          <w:right w:val="nil"/>
          <w:between w:val="nil"/>
        </w:pBdr>
        <w:spacing w:after="0" w:line="380" w:lineRule="exact"/>
        <w:ind w:left="357"/>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答案：</w:t>
      </w:r>
    </w:p>
    <w:p w14:paraId="3624DF9F" w14:textId="161F205B" w:rsidR="00355653" w:rsidRPr="00587DF5" w:rsidRDefault="00840D00" w:rsidP="00F968BB">
      <w:pPr>
        <w:pBdr>
          <w:top w:val="nil"/>
          <w:left w:val="nil"/>
          <w:bottom w:val="nil"/>
          <w:right w:val="nil"/>
          <w:between w:val="nil"/>
        </w:pBdr>
        <w:spacing w:after="0" w:line="380" w:lineRule="exact"/>
        <w:ind w:left="357"/>
        <w:jc w:val="both"/>
        <w:rPr>
          <w:rFonts w:ascii="Times New Roman" w:hAnsi="Times New Roman" w:cs="Times New Roman"/>
          <w:color w:val="FF0000"/>
          <w:sz w:val="24"/>
          <w:szCs w:val="24"/>
          <w:lang w:eastAsia="zh-CN"/>
        </w:rPr>
      </w:pPr>
      <w:r w:rsidRPr="00823DE7">
        <w:rPr>
          <w:rFonts w:ascii="Times New Roman" w:eastAsia="DengXian" w:hAnsi="Times New Roman" w:cs="Times New Roman" w:hint="eastAsia"/>
          <w:color w:val="FF0000"/>
          <w:sz w:val="24"/>
          <w:szCs w:val="24"/>
          <w:lang w:eastAsia="zh-CN"/>
        </w:rPr>
        <w:t>全球化和科技进步加剧收入不均，同时推动经济快速增长。（</w:t>
      </w:r>
      <w:r w:rsidRPr="00823DE7">
        <w:rPr>
          <w:rFonts w:ascii="Times New Roman" w:eastAsia="DengXian" w:hAnsi="Times New Roman" w:cs="Times New Roman"/>
          <w:color w:val="FF0000"/>
          <w:sz w:val="24"/>
          <w:szCs w:val="24"/>
          <w:lang w:eastAsia="zh-CN"/>
        </w:rPr>
        <w:t>2</w:t>
      </w:r>
      <w:r w:rsidRPr="00823DE7">
        <w:rPr>
          <w:rFonts w:ascii="Times New Roman" w:eastAsia="DengXian" w:hAnsi="Times New Roman" w:cs="Times New Roman" w:hint="eastAsia"/>
          <w:color w:val="FF0000"/>
          <w:sz w:val="24"/>
          <w:szCs w:val="24"/>
          <w:lang w:eastAsia="zh-CN"/>
        </w:rPr>
        <w:t>分）</w:t>
      </w:r>
    </w:p>
    <w:p w14:paraId="3FA3A104" w14:textId="343EEDA6" w:rsidR="00542F7F" w:rsidRDefault="00840D00" w:rsidP="00F968BB">
      <w:pPr>
        <w:pBdr>
          <w:top w:val="nil"/>
          <w:left w:val="nil"/>
          <w:bottom w:val="nil"/>
          <w:right w:val="nil"/>
          <w:between w:val="nil"/>
        </w:pBdr>
        <w:spacing w:after="0" w:line="380" w:lineRule="exact"/>
        <w:ind w:left="357"/>
        <w:jc w:val="both"/>
        <w:rPr>
          <w:rFonts w:ascii="Times New Roman" w:hAnsi="Times New Roman" w:cs="Times New Roman"/>
          <w:color w:val="FF0000"/>
          <w:sz w:val="24"/>
          <w:szCs w:val="24"/>
          <w:lang w:eastAsia="zh-CN"/>
        </w:rPr>
      </w:pPr>
      <w:r w:rsidRPr="00823DE7">
        <w:rPr>
          <w:rFonts w:ascii="Times New Roman" w:eastAsia="DengXian" w:hAnsi="Times New Roman" w:cs="Times New Roman" w:hint="eastAsia"/>
          <w:color w:val="FF0000"/>
          <w:sz w:val="24"/>
          <w:szCs w:val="24"/>
          <w:lang w:eastAsia="zh-CN"/>
        </w:rPr>
        <w:t>增加与高技术需求相关的教育机会将提高一般人的就业能力，增加他们获得高收入工作的可能性以纾缓不均问题。（</w:t>
      </w:r>
      <w:r w:rsidRPr="00823DE7">
        <w:rPr>
          <w:rFonts w:ascii="Times New Roman" w:eastAsia="DengXian" w:hAnsi="Times New Roman" w:cs="Times New Roman"/>
          <w:color w:val="FF0000"/>
          <w:sz w:val="24"/>
          <w:szCs w:val="24"/>
          <w:lang w:eastAsia="zh-CN"/>
        </w:rPr>
        <w:t>4</w:t>
      </w:r>
      <w:r w:rsidRPr="00823DE7">
        <w:rPr>
          <w:rFonts w:ascii="Times New Roman" w:eastAsia="DengXian" w:hAnsi="Times New Roman" w:cs="Times New Roman" w:hint="eastAsia"/>
          <w:color w:val="FF0000"/>
          <w:sz w:val="24"/>
          <w:szCs w:val="24"/>
          <w:lang w:eastAsia="zh-CN"/>
        </w:rPr>
        <w:t>分）</w:t>
      </w:r>
    </w:p>
    <w:p w14:paraId="0364F085" w14:textId="77777777" w:rsidR="00F968BB" w:rsidRPr="002063F4" w:rsidRDefault="00F968BB" w:rsidP="00F968BB">
      <w:pPr>
        <w:pBdr>
          <w:top w:val="nil"/>
          <w:left w:val="nil"/>
          <w:bottom w:val="nil"/>
          <w:right w:val="nil"/>
          <w:between w:val="nil"/>
        </w:pBdr>
        <w:spacing w:after="0" w:line="380" w:lineRule="exact"/>
        <w:ind w:left="357"/>
        <w:jc w:val="both"/>
        <w:rPr>
          <w:rFonts w:ascii="Times New Roman" w:eastAsia="Times New Roman" w:hAnsi="Times New Roman" w:cs="Times New Roman"/>
          <w:color w:val="FF0000"/>
          <w:sz w:val="24"/>
          <w:szCs w:val="24"/>
          <w:lang w:eastAsia="zh-CN"/>
        </w:rPr>
      </w:pPr>
    </w:p>
    <w:p w14:paraId="526BDE87" w14:textId="02BC5C73" w:rsidR="00542F7F" w:rsidRPr="00AF4545" w:rsidRDefault="00840D00" w:rsidP="00A63977">
      <w:pPr>
        <w:pStyle w:val="aff2"/>
        <w:spacing w:line="360" w:lineRule="auto"/>
        <w:rPr>
          <w:rFonts w:ascii="Times New Roman" w:hAnsi="Times New Roman" w:cs="Times New Roman"/>
          <w:sz w:val="24"/>
          <w:szCs w:val="24"/>
          <w:lang w:eastAsia="zh-CN"/>
        </w:rPr>
      </w:pPr>
      <w:r w:rsidRPr="00823DE7">
        <w:rPr>
          <w:rFonts w:ascii="Times New Roman" w:eastAsia="DengXian" w:hAnsi="Times New Roman" w:cs="Times New Roman" w:hint="eastAsia"/>
          <w:sz w:val="24"/>
          <w:szCs w:val="24"/>
          <w:lang w:eastAsia="zh-CN"/>
        </w:rPr>
        <w:t>资料三：</w:t>
      </w:r>
      <w:r w:rsidRPr="00823DE7">
        <w:rPr>
          <w:rFonts w:ascii="Times New Roman" w:eastAsia="DengXian" w:hAnsi="Times New Roman" w:cs="Times New Roman"/>
          <w:sz w:val="24"/>
          <w:szCs w:val="24"/>
          <w:lang w:eastAsia="zh-CN"/>
        </w:rPr>
        <w:t>2001</w:t>
      </w:r>
      <w:r w:rsidRPr="00823DE7">
        <w:rPr>
          <w:rFonts w:ascii="Times New Roman" w:eastAsia="DengXian" w:hAnsi="Times New Roman" w:cs="Times New Roman" w:hint="eastAsia"/>
          <w:sz w:val="24"/>
          <w:szCs w:val="24"/>
          <w:lang w:eastAsia="zh-CN"/>
        </w:rPr>
        <w:t>年及</w:t>
      </w:r>
      <w:r w:rsidRPr="00823DE7">
        <w:rPr>
          <w:rFonts w:ascii="Times New Roman" w:eastAsia="DengXian" w:hAnsi="Times New Roman" w:cs="Times New Roman"/>
          <w:sz w:val="24"/>
          <w:szCs w:val="24"/>
          <w:lang w:eastAsia="zh-CN"/>
        </w:rPr>
        <w:t>2018</w:t>
      </w:r>
      <w:r w:rsidRPr="00823DE7">
        <w:rPr>
          <w:rFonts w:ascii="Times New Roman" w:eastAsia="DengXian" w:hAnsi="Times New Roman" w:cs="Times New Roman" w:hint="eastAsia"/>
          <w:sz w:val="24"/>
          <w:szCs w:val="24"/>
          <w:lang w:eastAsia="zh-CN"/>
        </w:rPr>
        <w:t>年的美国住户收入比例</w:t>
      </w:r>
    </w:p>
    <w:tbl>
      <w:tblPr>
        <w:tblW w:w="5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3"/>
        <w:gridCol w:w="2160"/>
        <w:gridCol w:w="2340"/>
      </w:tblGrid>
      <w:tr w:rsidR="00542F7F" w:rsidRPr="00AF4545" w14:paraId="236EDCFD" w14:textId="77777777" w:rsidTr="000D546E">
        <w:trPr>
          <w:jc w:val="center"/>
        </w:trPr>
        <w:tc>
          <w:tcPr>
            <w:tcW w:w="1103" w:type="dxa"/>
            <w:shd w:val="clear" w:color="auto" w:fill="auto"/>
          </w:tcPr>
          <w:p w14:paraId="0F44D470" w14:textId="3EE1F990" w:rsidR="00542F7F" w:rsidRPr="000D546E" w:rsidRDefault="00840D00" w:rsidP="00F968BB">
            <w:pPr>
              <w:pStyle w:val="aff2"/>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住户</w:t>
            </w:r>
          </w:p>
          <w:p w14:paraId="5E9675AC" w14:textId="2D55DFF1" w:rsidR="00542F7F" w:rsidRPr="000D546E" w:rsidRDefault="00840D00" w:rsidP="00F968BB">
            <w:pPr>
              <w:pStyle w:val="aff2"/>
              <w:rPr>
                <w:rFonts w:ascii="Times New Roman" w:hAnsi="Times New Roman" w:cs="Times New Roman"/>
                <w:sz w:val="24"/>
                <w:szCs w:val="24"/>
              </w:rPr>
            </w:pPr>
            <w:r w:rsidRPr="00823DE7">
              <w:rPr>
                <w:rFonts w:ascii="Times New Roman" w:eastAsia="DengXian" w:hAnsi="Times New Roman" w:cs="Times New Roman"/>
                <w:sz w:val="24"/>
                <w:szCs w:val="24"/>
                <w:lang w:eastAsia="zh-CN"/>
              </w:rPr>
              <w:t>(</w:t>
            </w:r>
            <w:r w:rsidRPr="00823DE7">
              <w:rPr>
                <w:rFonts w:ascii="Times New Roman" w:eastAsia="DengXian" w:hAnsi="Times New Roman" w:cs="Times New Roman" w:hint="eastAsia"/>
                <w:sz w:val="24"/>
                <w:szCs w:val="24"/>
                <w:lang w:eastAsia="zh-CN"/>
              </w:rPr>
              <w:t>五等分</w:t>
            </w:r>
            <w:r w:rsidRPr="00823DE7">
              <w:rPr>
                <w:rFonts w:ascii="Times New Roman" w:eastAsia="DengXian" w:hAnsi="Times New Roman" w:cs="Times New Roman"/>
                <w:sz w:val="24"/>
                <w:szCs w:val="24"/>
                <w:lang w:eastAsia="zh-CN"/>
              </w:rPr>
              <w:t>)</w:t>
            </w:r>
          </w:p>
        </w:tc>
        <w:tc>
          <w:tcPr>
            <w:tcW w:w="2160" w:type="dxa"/>
            <w:shd w:val="clear" w:color="auto" w:fill="auto"/>
          </w:tcPr>
          <w:p w14:paraId="4D2D2F09" w14:textId="5EB99300"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2001</w:t>
            </w:r>
            <w:r w:rsidRPr="00823DE7">
              <w:rPr>
                <w:rFonts w:ascii="Times New Roman" w:eastAsia="DengXian" w:hAnsi="Times New Roman" w:cs="Times New Roman" w:hint="eastAsia"/>
                <w:sz w:val="24"/>
                <w:szCs w:val="24"/>
                <w:lang w:eastAsia="zh-CN"/>
              </w:rPr>
              <w:t>年收入</w:t>
            </w:r>
          </w:p>
          <w:p w14:paraId="59724728" w14:textId="251ACE7F"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w:t>
            </w:r>
            <w:r w:rsidRPr="00823DE7">
              <w:rPr>
                <w:rFonts w:ascii="Times New Roman" w:eastAsia="DengXian" w:hAnsi="Times New Roman" w:cs="Times New Roman" w:hint="eastAsia"/>
                <w:sz w:val="24"/>
                <w:szCs w:val="24"/>
                <w:lang w:eastAsia="zh-CN"/>
              </w:rPr>
              <w:t>占总收入比例</w:t>
            </w:r>
            <w:r w:rsidRPr="00823DE7">
              <w:rPr>
                <w:rFonts w:ascii="Times New Roman" w:eastAsia="DengXian" w:hAnsi="Times New Roman" w:cs="Times New Roman"/>
                <w:sz w:val="24"/>
                <w:szCs w:val="24"/>
                <w:lang w:eastAsia="zh-CN"/>
              </w:rPr>
              <w:t>) (%)</w:t>
            </w:r>
          </w:p>
        </w:tc>
        <w:tc>
          <w:tcPr>
            <w:tcW w:w="2340" w:type="dxa"/>
            <w:shd w:val="clear" w:color="auto" w:fill="auto"/>
          </w:tcPr>
          <w:p w14:paraId="1020B009" w14:textId="3C7FFFB9"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2018</w:t>
            </w:r>
            <w:r w:rsidRPr="00823DE7">
              <w:rPr>
                <w:rFonts w:ascii="Times New Roman" w:eastAsia="DengXian" w:hAnsi="Times New Roman" w:cs="Times New Roman" w:hint="eastAsia"/>
                <w:sz w:val="24"/>
                <w:szCs w:val="24"/>
                <w:lang w:eastAsia="zh-CN"/>
              </w:rPr>
              <w:t>年收入</w:t>
            </w:r>
          </w:p>
          <w:p w14:paraId="510E0F54" w14:textId="45359FD8"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w:t>
            </w:r>
            <w:r w:rsidRPr="00823DE7">
              <w:rPr>
                <w:rFonts w:ascii="Times New Roman" w:eastAsia="DengXian" w:hAnsi="Times New Roman" w:cs="Times New Roman" w:hint="eastAsia"/>
                <w:sz w:val="24"/>
                <w:szCs w:val="24"/>
                <w:lang w:eastAsia="zh-CN"/>
              </w:rPr>
              <w:t>占总收入比例</w:t>
            </w:r>
            <w:r w:rsidRPr="00823DE7">
              <w:rPr>
                <w:rFonts w:ascii="Times New Roman" w:eastAsia="DengXian" w:hAnsi="Times New Roman" w:cs="Times New Roman"/>
                <w:sz w:val="24"/>
                <w:szCs w:val="24"/>
                <w:lang w:eastAsia="zh-CN"/>
              </w:rPr>
              <w:t>) (%)</w:t>
            </w:r>
          </w:p>
        </w:tc>
      </w:tr>
      <w:tr w:rsidR="00542F7F" w:rsidRPr="00AF4545" w14:paraId="18CE06A1" w14:textId="77777777" w:rsidTr="000D546E">
        <w:trPr>
          <w:jc w:val="center"/>
        </w:trPr>
        <w:tc>
          <w:tcPr>
            <w:tcW w:w="1103" w:type="dxa"/>
            <w:shd w:val="clear" w:color="auto" w:fill="auto"/>
          </w:tcPr>
          <w:p w14:paraId="6F2096B8" w14:textId="3FEE1063" w:rsidR="00542F7F" w:rsidRPr="000D546E" w:rsidRDefault="00840D00" w:rsidP="00F968BB">
            <w:pPr>
              <w:pStyle w:val="aff2"/>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最低</w:t>
            </w:r>
          </w:p>
        </w:tc>
        <w:tc>
          <w:tcPr>
            <w:tcW w:w="2160" w:type="dxa"/>
            <w:shd w:val="clear" w:color="auto" w:fill="auto"/>
          </w:tcPr>
          <w:p w14:paraId="5043159E" w14:textId="7502C717"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3.5</w:t>
            </w:r>
          </w:p>
        </w:tc>
        <w:tc>
          <w:tcPr>
            <w:tcW w:w="2340" w:type="dxa"/>
            <w:shd w:val="clear" w:color="auto" w:fill="auto"/>
          </w:tcPr>
          <w:p w14:paraId="38A12325" w14:textId="4443BE2A"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3.1</w:t>
            </w:r>
          </w:p>
        </w:tc>
      </w:tr>
      <w:tr w:rsidR="00542F7F" w:rsidRPr="00AF4545" w14:paraId="3F673BEA" w14:textId="77777777" w:rsidTr="000D546E">
        <w:trPr>
          <w:jc w:val="center"/>
        </w:trPr>
        <w:tc>
          <w:tcPr>
            <w:tcW w:w="1103" w:type="dxa"/>
            <w:shd w:val="clear" w:color="auto" w:fill="auto"/>
          </w:tcPr>
          <w:p w14:paraId="32E10D34" w14:textId="26FC0FA0" w:rsidR="00542F7F" w:rsidRPr="000D546E" w:rsidRDefault="00840D00" w:rsidP="00F968BB">
            <w:pPr>
              <w:pStyle w:val="aff2"/>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第二</w:t>
            </w:r>
          </w:p>
        </w:tc>
        <w:tc>
          <w:tcPr>
            <w:tcW w:w="2160" w:type="dxa"/>
            <w:shd w:val="clear" w:color="auto" w:fill="auto"/>
          </w:tcPr>
          <w:p w14:paraId="7EC45F00" w14:textId="5232CB29"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8.8</w:t>
            </w:r>
          </w:p>
        </w:tc>
        <w:tc>
          <w:tcPr>
            <w:tcW w:w="2340" w:type="dxa"/>
            <w:shd w:val="clear" w:color="auto" w:fill="auto"/>
          </w:tcPr>
          <w:p w14:paraId="4E7D7E68" w14:textId="4401CA42"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8.3</w:t>
            </w:r>
          </w:p>
        </w:tc>
      </w:tr>
      <w:tr w:rsidR="00542F7F" w:rsidRPr="00AF4545" w14:paraId="02539960" w14:textId="77777777" w:rsidTr="000D546E">
        <w:trPr>
          <w:jc w:val="center"/>
        </w:trPr>
        <w:tc>
          <w:tcPr>
            <w:tcW w:w="1103" w:type="dxa"/>
            <w:shd w:val="clear" w:color="auto" w:fill="auto"/>
          </w:tcPr>
          <w:p w14:paraId="76725B91" w14:textId="40D568C0" w:rsidR="00542F7F" w:rsidRPr="000D546E" w:rsidRDefault="00840D00" w:rsidP="00F968BB">
            <w:pPr>
              <w:pStyle w:val="aff2"/>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第三</w:t>
            </w:r>
          </w:p>
        </w:tc>
        <w:tc>
          <w:tcPr>
            <w:tcW w:w="2160" w:type="dxa"/>
            <w:shd w:val="clear" w:color="auto" w:fill="auto"/>
          </w:tcPr>
          <w:p w14:paraId="1C2FC888" w14:textId="3474FA8E"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14.5</w:t>
            </w:r>
          </w:p>
        </w:tc>
        <w:tc>
          <w:tcPr>
            <w:tcW w:w="2340" w:type="dxa"/>
            <w:shd w:val="clear" w:color="auto" w:fill="auto"/>
          </w:tcPr>
          <w:p w14:paraId="702CD0CF" w14:textId="170D6E37"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14.1</w:t>
            </w:r>
          </w:p>
        </w:tc>
      </w:tr>
      <w:tr w:rsidR="00542F7F" w:rsidRPr="00AF4545" w14:paraId="12CCC7A5" w14:textId="77777777" w:rsidTr="000D546E">
        <w:trPr>
          <w:jc w:val="center"/>
        </w:trPr>
        <w:tc>
          <w:tcPr>
            <w:tcW w:w="1103" w:type="dxa"/>
            <w:shd w:val="clear" w:color="auto" w:fill="auto"/>
          </w:tcPr>
          <w:p w14:paraId="5C2FBB3C" w14:textId="2640C2A6" w:rsidR="00542F7F" w:rsidRPr="000D546E" w:rsidRDefault="00840D00" w:rsidP="00F968BB">
            <w:pPr>
              <w:pStyle w:val="aff2"/>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第四</w:t>
            </w:r>
          </w:p>
        </w:tc>
        <w:tc>
          <w:tcPr>
            <w:tcW w:w="2160" w:type="dxa"/>
            <w:shd w:val="clear" w:color="auto" w:fill="auto"/>
          </w:tcPr>
          <w:p w14:paraId="2E2ED1F4" w14:textId="237BAEE6"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23.1</w:t>
            </w:r>
          </w:p>
        </w:tc>
        <w:tc>
          <w:tcPr>
            <w:tcW w:w="2340" w:type="dxa"/>
            <w:shd w:val="clear" w:color="auto" w:fill="auto"/>
          </w:tcPr>
          <w:p w14:paraId="5539505C" w14:textId="793B408A"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22.6</w:t>
            </w:r>
          </w:p>
        </w:tc>
      </w:tr>
      <w:tr w:rsidR="00542F7F" w:rsidRPr="00AF4545" w14:paraId="325771C4" w14:textId="77777777" w:rsidTr="000D546E">
        <w:trPr>
          <w:jc w:val="center"/>
        </w:trPr>
        <w:tc>
          <w:tcPr>
            <w:tcW w:w="1103" w:type="dxa"/>
            <w:shd w:val="clear" w:color="auto" w:fill="auto"/>
          </w:tcPr>
          <w:p w14:paraId="5513BFD6" w14:textId="24ACE275" w:rsidR="00542F7F" w:rsidRPr="000D546E" w:rsidRDefault="00840D00" w:rsidP="00F968BB">
            <w:pPr>
              <w:pStyle w:val="aff2"/>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最高</w:t>
            </w:r>
          </w:p>
        </w:tc>
        <w:tc>
          <w:tcPr>
            <w:tcW w:w="2160" w:type="dxa"/>
            <w:shd w:val="clear" w:color="auto" w:fill="auto"/>
          </w:tcPr>
          <w:p w14:paraId="71B345BD" w14:textId="7F000A6C"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50.1</w:t>
            </w:r>
          </w:p>
        </w:tc>
        <w:tc>
          <w:tcPr>
            <w:tcW w:w="2340" w:type="dxa"/>
            <w:shd w:val="clear" w:color="auto" w:fill="auto"/>
          </w:tcPr>
          <w:p w14:paraId="05874B11" w14:textId="7B192A17" w:rsidR="00542F7F" w:rsidRPr="000D546E" w:rsidRDefault="00840D00" w:rsidP="000D546E">
            <w:pPr>
              <w:pStyle w:val="aff2"/>
              <w:jc w:val="center"/>
              <w:rPr>
                <w:rFonts w:ascii="Times New Roman" w:hAnsi="Times New Roman" w:cs="Times New Roman"/>
                <w:sz w:val="24"/>
                <w:szCs w:val="24"/>
              </w:rPr>
            </w:pPr>
            <w:r w:rsidRPr="00823DE7">
              <w:rPr>
                <w:rFonts w:ascii="Times New Roman" w:eastAsia="DengXian" w:hAnsi="Times New Roman" w:cs="Times New Roman"/>
                <w:sz w:val="24"/>
                <w:szCs w:val="24"/>
                <w:lang w:eastAsia="zh-CN"/>
              </w:rPr>
              <w:t>52.0</w:t>
            </w:r>
          </w:p>
        </w:tc>
      </w:tr>
    </w:tbl>
    <w:p w14:paraId="5FB43495" w14:textId="77777777" w:rsidR="009538E7" w:rsidRDefault="009538E7" w:rsidP="00FE6B84">
      <w:pPr>
        <w:spacing w:line="360" w:lineRule="auto"/>
        <w:jc w:val="center"/>
        <w:rPr>
          <w:rFonts w:ascii="PMingLiU" w:hAnsi="PMingLiU" w:cs="PMingLiU"/>
          <w:color w:val="222222"/>
          <w:sz w:val="24"/>
          <w:szCs w:val="24"/>
          <w:highlight w:val="white"/>
        </w:rPr>
      </w:pPr>
    </w:p>
    <w:p w14:paraId="1F5223CE" w14:textId="49A2BDFF" w:rsidR="00DD10AD" w:rsidRPr="00AF4545" w:rsidRDefault="00840D00" w:rsidP="00FE6B84">
      <w:pPr>
        <w:spacing w:line="360" w:lineRule="auto"/>
        <w:jc w:val="center"/>
        <w:rPr>
          <w:rFonts w:ascii="Times New Roman" w:eastAsia="Times New Roman" w:hAnsi="Times New Roman" w:cs="Times New Roman"/>
          <w:sz w:val="24"/>
          <w:szCs w:val="24"/>
        </w:rPr>
      </w:pPr>
      <w:r w:rsidRPr="00823DE7">
        <w:rPr>
          <w:rFonts w:ascii="PMingLiU" w:eastAsia="DengXian" w:hAnsi="PMingLiU" w:cs="PMingLiU" w:hint="eastAsia"/>
          <w:color w:val="222222"/>
          <w:sz w:val="24"/>
          <w:szCs w:val="24"/>
          <w:highlight w:val="white"/>
          <w:lang w:eastAsia="zh-CN"/>
        </w:rPr>
        <w:t>资料来源：</w:t>
      </w:r>
      <w:r w:rsidRPr="00823DE7">
        <w:rPr>
          <w:rFonts w:ascii="Times New Roman" w:eastAsia="DengXian" w:hAnsi="Times New Roman" w:cs="Times New Roman"/>
          <w:sz w:val="24"/>
          <w:szCs w:val="24"/>
          <w:lang w:eastAsia="zh-CN"/>
        </w:rPr>
        <w:t>Statista (1970</w:t>
      </w:r>
      <w:r w:rsidRPr="00823DE7">
        <w:rPr>
          <w:rFonts w:ascii="PMingLiU" w:eastAsia="DengXian" w:hAnsi="PMingLiU" w:cs="PMingLiU" w:hint="eastAsia"/>
          <w:sz w:val="24"/>
          <w:szCs w:val="24"/>
          <w:lang w:eastAsia="zh-CN"/>
        </w:rPr>
        <w:t>年至</w:t>
      </w:r>
      <w:r w:rsidRPr="00823DE7">
        <w:rPr>
          <w:rFonts w:ascii="Times New Roman" w:eastAsia="DengXian" w:hAnsi="Times New Roman" w:cs="Times New Roman"/>
          <w:sz w:val="24"/>
          <w:szCs w:val="24"/>
          <w:lang w:eastAsia="zh-CN"/>
        </w:rPr>
        <w:t>2019</w:t>
      </w:r>
      <w:r w:rsidRPr="00823DE7">
        <w:rPr>
          <w:rFonts w:ascii="PMingLiU" w:eastAsia="DengXian" w:hAnsi="PMingLiU" w:cs="PMingLiU" w:hint="eastAsia"/>
          <w:sz w:val="24"/>
          <w:szCs w:val="24"/>
          <w:lang w:eastAsia="zh-CN"/>
        </w:rPr>
        <w:t>年美国住户收入五等分组别比例</w:t>
      </w:r>
      <w:r w:rsidRPr="00823DE7">
        <w:rPr>
          <w:rFonts w:ascii="Times New Roman" w:eastAsia="DengXian" w:hAnsi="Times New Roman" w:cs="Times New Roman"/>
          <w:sz w:val="24"/>
          <w:szCs w:val="24"/>
          <w:lang w:eastAsia="zh-CN"/>
        </w:rPr>
        <w:t>)</w:t>
      </w:r>
    </w:p>
    <w:p w14:paraId="2D3449FD" w14:textId="2A0159B5" w:rsidR="00542F7F" w:rsidRPr="00AF4545" w:rsidRDefault="00840D00" w:rsidP="00A6397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hint="eastAsia"/>
          <w:color w:val="000000"/>
          <w:sz w:val="24"/>
          <w:szCs w:val="24"/>
          <w:lang w:eastAsia="zh-CN"/>
        </w:rPr>
        <w:lastRenderedPageBreak/>
        <w:t>参考资料三，描述美国</w:t>
      </w:r>
      <w:r w:rsidRPr="00823DE7">
        <w:rPr>
          <w:rFonts w:ascii="Times New Roman" w:eastAsia="DengXian" w:hAnsi="Times New Roman" w:cs="Times New Roman"/>
          <w:color w:val="000000"/>
          <w:sz w:val="24"/>
          <w:szCs w:val="24"/>
          <w:lang w:eastAsia="zh-CN"/>
        </w:rPr>
        <w:t>2018</w:t>
      </w:r>
      <w:r w:rsidRPr="00823DE7">
        <w:rPr>
          <w:rFonts w:ascii="PMingLiU" w:eastAsia="DengXian" w:hAnsi="PMingLiU" w:cs="PMingLiU" w:hint="eastAsia"/>
          <w:color w:val="000000"/>
          <w:sz w:val="24"/>
          <w:szCs w:val="24"/>
          <w:lang w:eastAsia="zh-CN"/>
        </w:rPr>
        <w:t>年的不均状况。试评估</w:t>
      </w:r>
      <w:r w:rsidRPr="00823DE7">
        <w:rPr>
          <w:rFonts w:ascii="Times New Roman" w:eastAsia="DengXian" w:hAnsi="Times New Roman" w:cs="Times New Roman"/>
          <w:color w:val="000000"/>
          <w:sz w:val="24"/>
          <w:szCs w:val="24"/>
          <w:lang w:eastAsia="zh-CN"/>
        </w:rPr>
        <w:t>2001</w:t>
      </w:r>
      <w:r w:rsidRPr="00823DE7">
        <w:rPr>
          <w:rFonts w:ascii="PMingLiU" w:eastAsia="DengXian" w:hAnsi="PMingLiU" w:cs="PMingLiU" w:hint="eastAsia"/>
          <w:color w:val="000000"/>
          <w:sz w:val="24"/>
          <w:szCs w:val="24"/>
          <w:lang w:eastAsia="zh-CN"/>
        </w:rPr>
        <w:t>年美国的收入分配是否比</w:t>
      </w:r>
      <w:r w:rsidRPr="00823DE7">
        <w:rPr>
          <w:rFonts w:ascii="Times New Roman" w:eastAsia="DengXian" w:hAnsi="Times New Roman" w:cs="Times New Roman"/>
          <w:color w:val="000000"/>
          <w:sz w:val="24"/>
          <w:szCs w:val="24"/>
          <w:lang w:eastAsia="zh-CN"/>
        </w:rPr>
        <w:t>2018</w:t>
      </w:r>
      <w:r w:rsidRPr="00823DE7">
        <w:rPr>
          <w:rFonts w:ascii="PMingLiU" w:eastAsia="DengXian" w:hAnsi="PMingLiU" w:cs="PMingLiU" w:hint="eastAsia"/>
          <w:color w:val="000000"/>
          <w:sz w:val="24"/>
          <w:szCs w:val="24"/>
          <w:lang w:eastAsia="zh-CN"/>
        </w:rPr>
        <w:t>年更平等？（</w:t>
      </w:r>
      <w:r w:rsidRPr="00823DE7">
        <w:rPr>
          <w:rFonts w:ascii="Times New Roman" w:eastAsia="DengXian" w:hAnsi="Times New Roman" w:cs="Times New Roman"/>
          <w:color w:val="000000"/>
          <w:sz w:val="24"/>
          <w:szCs w:val="24"/>
          <w:lang w:eastAsia="zh-CN"/>
        </w:rPr>
        <w:t>4</w:t>
      </w:r>
      <w:r w:rsidRPr="00823DE7">
        <w:rPr>
          <w:rFonts w:ascii="PMingLiU" w:eastAsia="DengXian" w:hAnsi="PMingLiU" w:cs="PMingLiU" w:hint="eastAsia"/>
          <w:color w:val="000000"/>
          <w:sz w:val="24"/>
          <w:szCs w:val="24"/>
          <w:lang w:eastAsia="zh-CN"/>
        </w:rPr>
        <w:t>分）</w:t>
      </w:r>
    </w:p>
    <w:p w14:paraId="4A073292" w14:textId="454F5253" w:rsidR="00542F7F" w:rsidRPr="00AF4545"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答案：</w:t>
      </w:r>
    </w:p>
    <w:p w14:paraId="112BE5B5" w14:textId="21105B38" w:rsidR="00542F7F" w:rsidRPr="00221AF6" w:rsidRDefault="00840D00" w:rsidP="00F2251D">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lang w:eastAsia="zh-CN"/>
        </w:rPr>
      </w:pPr>
      <w:r w:rsidRPr="00823DE7">
        <w:rPr>
          <w:rFonts w:ascii="PMingLiU" w:eastAsia="DengXian" w:hAnsi="PMingLiU" w:cs="PMingLiU" w:hint="eastAsia"/>
          <w:color w:val="FF0000"/>
          <w:sz w:val="24"/>
          <w:szCs w:val="24"/>
          <w:lang w:eastAsia="zh-CN"/>
        </w:rPr>
        <w:t>在</w:t>
      </w:r>
      <w:r w:rsidRPr="00823DE7">
        <w:rPr>
          <w:rFonts w:ascii="Times New Roman" w:eastAsia="DengXian" w:hAnsi="Times New Roman" w:cs="Times New Roman"/>
          <w:color w:val="FF0000"/>
          <w:sz w:val="24"/>
          <w:szCs w:val="24"/>
          <w:lang w:eastAsia="zh-CN"/>
        </w:rPr>
        <w:t>2001</w:t>
      </w:r>
      <w:r w:rsidRPr="00823DE7">
        <w:rPr>
          <w:rFonts w:ascii="PMingLiU" w:eastAsia="DengXian" w:hAnsi="PMingLiU" w:cs="PMingLiU" w:hint="eastAsia"/>
          <w:color w:val="FF0000"/>
          <w:sz w:val="24"/>
          <w:szCs w:val="24"/>
          <w:lang w:eastAsia="zh-CN"/>
        </w:rPr>
        <w:t>年至</w:t>
      </w:r>
      <w:r w:rsidRPr="00823DE7">
        <w:rPr>
          <w:rFonts w:ascii="Times New Roman" w:eastAsia="DengXian" w:hAnsi="Times New Roman" w:cs="Times New Roman"/>
          <w:color w:val="FF0000"/>
          <w:sz w:val="24"/>
          <w:szCs w:val="24"/>
          <w:lang w:eastAsia="zh-CN"/>
        </w:rPr>
        <w:t>2018</w:t>
      </w:r>
      <w:r w:rsidRPr="00823DE7">
        <w:rPr>
          <w:rFonts w:ascii="PMingLiU" w:eastAsia="DengXian" w:hAnsi="PMingLiU" w:cs="PMingLiU" w:hint="eastAsia"/>
          <w:color w:val="FF0000"/>
          <w:sz w:val="24"/>
          <w:szCs w:val="24"/>
          <w:lang w:eastAsia="zh-CN"/>
        </w:rPr>
        <w:t>年期间，美国的收入不均有所上升。收入最高的五分之一人口，其收入占总收入的比例有所上升；但中间组别的五分之一人口和收入最低的五分之一人口，其收入占总收入的比例均有所下降。（</w:t>
      </w:r>
      <w:r w:rsidRPr="00823DE7">
        <w:rPr>
          <w:rFonts w:ascii="Times New Roman" w:eastAsia="DengXian" w:hAnsi="Times New Roman" w:cs="Times New Roman"/>
          <w:color w:val="FF0000"/>
          <w:sz w:val="24"/>
          <w:szCs w:val="24"/>
          <w:lang w:eastAsia="zh-CN"/>
        </w:rPr>
        <w:t>4</w:t>
      </w:r>
      <w:r w:rsidRPr="00823DE7">
        <w:rPr>
          <w:rFonts w:ascii="PMingLiU" w:eastAsia="DengXian" w:hAnsi="PMingLiU" w:cs="PMingLiU" w:hint="eastAsia"/>
          <w:color w:val="FF0000"/>
          <w:sz w:val="24"/>
          <w:szCs w:val="24"/>
          <w:lang w:eastAsia="zh-CN"/>
        </w:rPr>
        <w:t>分）</w:t>
      </w:r>
    </w:p>
    <w:p w14:paraId="5C17FBFC" w14:textId="37E3943A" w:rsidR="00542F7F" w:rsidRPr="00AF4545" w:rsidRDefault="00840D00" w:rsidP="00A63977">
      <w:pPr>
        <w:spacing w:line="36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资料四：为纾缓不均的潜在财政政策转变</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42F7F" w:rsidRPr="00AF4545" w14:paraId="0124CFFC" w14:textId="77777777" w:rsidTr="000D546E">
        <w:tc>
          <w:tcPr>
            <w:tcW w:w="9350" w:type="dxa"/>
            <w:shd w:val="clear" w:color="auto" w:fill="auto"/>
          </w:tcPr>
          <w:p w14:paraId="1F2AEB55" w14:textId="40ED3B31" w:rsidR="00542F7F" w:rsidRPr="000D546E" w:rsidRDefault="00840D00" w:rsidP="000D546E">
            <w:pPr>
              <w:spacing w:after="0" w:line="276"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最近，一位经济学家在一本金融杂志上撰文表示，亚洲国家需要提高税收，以帮助其低收入人士脱贫。现时，逾八成以上的亚洲人口生活在收入不均正在加剧的国家。他认为，财政政策可以发挥重要作用。政府应加大在改善获得教育和医疗服务机会方面的投资。其次，政府应调整税务政策来增加收入以应付公共支出。</w:t>
            </w:r>
          </w:p>
          <w:p w14:paraId="4C92EE3A" w14:textId="77777777" w:rsidR="00542F7F" w:rsidRPr="000D546E" w:rsidRDefault="00542F7F" w:rsidP="000D546E">
            <w:pPr>
              <w:spacing w:after="0" w:line="276" w:lineRule="auto"/>
              <w:jc w:val="both"/>
              <w:rPr>
                <w:rFonts w:ascii="Times New Roman" w:eastAsia="Times New Roman" w:hAnsi="Times New Roman" w:cs="Times New Roman"/>
                <w:sz w:val="24"/>
                <w:szCs w:val="24"/>
                <w:lang w:eastAsia="zh-CN"/>
              </w:rPr>
            </w:pPr>
          </w:p>
          <w:p w14:paraId="3BC9F273" w14:textId="0ABCD8E5" w:rsidR="00542F7F" w:rsidRPr="000D546E" w:rsidRDefault="00840D00" w:rsidP="000D546E">
            <w:pPr>
              <w:spacing w:after="0" w:line="276"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其中一项选择是增加薪俸税。另一项选择是引入销售税或修正税。薪俸税、物业税、资本增值税和遗产税可以改为累进税制，</w:t>
            </w:r>
            <w:r w:rsidRPr="00823DE7">
              <w:rPr>
                <w:rFonts w:eastAsia="DengXian" w:hint="eastAsia"/>
                <w:sz w:val="24"/>
                <w:szCs w:val="24"/>
                <w:lang w:eastAsia="zh-CN"/>
              </w:rPr>
              <w:t>政府</w:t>
            </w:r>
            <w:r w:rsidRPr="00823DE7">
              <w:rPr>
                <w:rFonts w:ascii="PMingLiU" w:eastAsia="DengXian" w:hAnsi="PMingLiU" w:cs="PMingLiU" w:hint="eastAsia"/>
                <w:sz w:val="24"/>
                <w:szCs w:val="24"/>
                <w:lang w:eastAsia="zh-CN"/>
              </w:rPr>
              <w:t>从</w:t>
            </w:r>
            <w:r w:rsidRPr="00823DE7">
              <w:rPr>
                <w:rFonts w:eastAsia="DengXian" w:hint="eastAsia"/>
                <w:sz w:val="24"/>
                <w:szCs w:val="24"/>
                <w:lang w:eastAsia="zh-CN"/>
              </w:rPr>
              <w:t>高收入人士</w:t>
            </w:r>
            <w:r w:rsidRPr="00823DE7">
              <w:rPr>
                <w:rFonts w:ascii="PMingLiU" w:eastAsia="DengXian" w:hAnsi="PMingLiU" w:cs="PMingLiU" w:hint="eastAsia"/>
                <w:sz w:val="24"/>
                <w:szCs w:val="24"/>
                <w:lang w:eastAsia="zh-CN"/>
              </w:rPr>
              <w:t>获得更高比例的</w:t>
            </w:r>
            <w:r w:rsidRPr="00823DE7">
              <w:rPr>
                <w:rFonts w:eastAsia="DengXian" w:hint="eastAsia"/>
                <w:sz w:val="24"/>
                <w:szCs w:val="24"/>
                <w:lang w:eastAsia="zh-CN"/>
              </w:rPr>
              <w:t>税</w:t>
            </w:r>
            <w:r w:rsidRPr="00823DE7">
              <w:rPr>
                <w:rFonts w:ascii="PMingLiU" w:eastAsia="DengXian" w:hAnsi="PMingLiU" w:cs="PMingLiU" w:hint="eastAsia"/>
                <w:sz w:val="24"/>
                <w:szCs w:val="24"/>
                <w:lang w:eastAsia="zh-CN"/>
              </w:rPr>
              <w:t>收以转移给贫穷人士。</w:t>
            </w:r>
          </w:p>
          <w:p w14:paraId="4D66F547" w14:textId="77777777" w:rsidR="00542F7F" w:rsidRPr="000D546E" w:rsidRDefault="00542F7F" w:rsidP="000D546E">
            <w:pPr>
              <w:spacing w:after="0" w:line="276" w:lineRule="auto"/>
              <w:jc w:val="both"/>
              <w:rPr>
                <w:rFonts w:ascii="Times New Roman" w:eastAsia="Times New Roman" w:hAnsi="Times New Roman" w:cs="Times New Roman"/>
                <w:sz w:val="24"/>
                <w:szCs w:val="24"/>
                <w:lang w:eastAsia="zh-CN"/>
              </w:rPr>
            </w:pPr>
          </w:p>
          <w:p w14:paraId="01DC73EC" w14:textId="6EE9CDB0" w:rsidR="00542F7F" w:rsidRPr="000D546E" w:rsidRDefault="00840D00" w:rsidP="000D546E">
            <w:pPr>
              <w:spacing w:after="0" w:line="276"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香港是全球入息税率最低的地区之一，能让企业和高收入组别人士获得较高的利润和收入。但是，房屋价格和租金上涨对中等收入和低收入组别人士带来较大的负面影响，导致收入不均恶化。</w:t>
            </w:r>
          </w:p>
          <w:p w14:paraId="0157D105" w14:textId="77777777" w:rsidR="00542F7F" w:rsidRPr="000D546E" w:rsidRDefault="00542F7F" w:rsidP="000D546E">
            <w:pPr>
              <w:spacing w:after="0" w:line="276" w:lineRule="auto"/>
              <w:jc w:val="both"/>
              <w:rPr>
                <w:rFonts w:ascii="Times New Roman" w:eastAsia="Times New Roman" w:hAnsi="Times New Roman" w:cs="Times New Roman"/>
                <w:sz w:val="24"/>
                <w:szCs w:val="24"/>
                <w:lang w:eastAsia="zh-CN"/>
              </w:rPr>
            </w:pPr>
          </w:p>
          <w:p w14:paraId="20FA6DB5" w14:textId="2ACDFFEF"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color w:val="222222"/>
                <w:sz w:val="24"/>
                <w:szCs w:val="24"/>
                <w:highlight w:val="white"/>
                <w:lang w:eastAsia="zh-CN"/>
              </w:rPr>
              <w:t>资料来源：</w:t>
            </w:r>
            <w:r w:rsidRPr="00823DE7">
              <w:rPr>
                <w:rFonts w:ascii="Times New Roman" w:eastAsia="DengXian" w:hAnsi="Times New Roman" w:cs="Times New Roman"/>
                <w:sz w:val="24"/>
                <w:szCs w:val="24"/>
                <w:lang w:eastAsia="zh-CN"/>
              </w:rPr>
              <w:t>South China Morning Post (27/08/2014) Hong Kong should reform its tax structure to redistribute wealth</w:t>
            </w:r>
            <w:r w:rsidR="00CC5DDF" w:rsidRPr="000D546E">
              <w:rPr>
                <w:rFonts w:ascii="Times New Roman" w:eastAsia="Times New Roman" w:hAnsi="Times New Roman" w:cs="Times New Roman"/>
                <w:sz w:val="24"/>
                <w:szCs w:val="24"/>
              </w:rPr>
              <w:t xml:space="preserve"> </w:t>
            </w:r>
          </w:p>
          <w:p w14:paraId="424F8EC4" w14:textId="5C1116C7"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hint="eastAsia"/>
                <w:sz w:val="24"/>
                <w:szCs w:val="24"/>
                <w:lang w:eastAsia="zh-CN"/>
              </w:rPr>
              <w:t>取自</w:t>
            </w:r>
            <w:r w:rsidRPr="00823DE7">
              <w:rPr>
                <w:rFonts w:ascii="Times New Roman" w:eastAsia="DengXian" w:hAnsi="Times New Roman" w:cs="Times New Roman"/>
                <w:sz w:val="24"/>
                <w:szCs w:val="24"/>
                <w:lang w:eastAsia="zh-CN"/>
              </w:rPr>
              <w:t xml:space="preserve">: </w:t>
            </w:r>
            <w:hyperlink r:id="rId40">
              <w:r w:rsidRPr="00823DE7">
                <w:rPr>
                  <w:rFonts w:ascii="Times New Roman" w:eastAsia="DengXian" w:hAnsi="Times New Roman" w:cs="Times New Roman"/>
                  <w:color w:val="0000FF"/>
                  <w:sz w:val="24"/>
                  <w:szCs w:val="24"/>
                  <w:u w:val="single"/>
                  <w:lang w:eastAsia="zh-CN"/>
                </w:rPr>
                <w:t>https://www.scmp.com/comment/article/1581091/hong-kong-should-reform-its-tax-structure-redistribute-wealth</w:t>
              </w:r>
            </w:hyperlink>
          </w:p>
        </w:tc>
      </w:tr>
    </w:tbl>
    <w:p w14:paraId="7C4B9903" w14:textId="77777777" w:rsidR="00542F7F" w:rsidRPr="00AF4545" w:rsidRDefault="00CC5DDF" w:rsidP="00A63977">
      <w:pPr>
        <w:spacing w:line="360" w:lineRule="auto"/>
        <w:jc w:val="both"/>
        <w:rPr>
          <w:rFonts w:ascii="Times New Roman" w:eastAsia="Times New Roman" w:hAnsi="Times New Roman" w:cs="Times New Roman"/>
          <w:sz w:val="24"/>
          <w:szCs w:val="24"/>
        </w:rPr>
      </w:pPr>
      <w:r w:rsidRPr="00AF4545">
        <w:rPr>
          <w:rFonts w:ascii="Times New Roman" w:eastAsia="Times New Roman" w:hAnsi="Times New Roman" w:cs="Times New Roman"/>
          <w:sz w:val="24"/>
          <w:szCs w:val="24"/>
        </w:rPr>
        <w:t xml:space="preserve"> </w:t>
      </w:r>
    </w:p>
    <w:p w14:paraId="7B39F735" w14:textId="4FEB5151" w:rsidR="00542F7F" w:rsidRPr="00AF4545" w:rsidRDefault="00840D00" w:rsidP="00A6397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参考资料四，政府可以实施哪些政策来纾缓经济不均？（</w:t>
      </w:r>
      <w:r w:rsidRPr="00823DE7">
        <w:rPr>
          <w:rFonts w:ascii="Times New Roman" w:eastAsia="DengXian" w:hAnsi="Times New Roman" w:cs="Times New Roman"/>
          <w:color w:val="000000"/>
          <w:sz w:val="24"/>
          <w:szCs w:val="24"/>
          <w:lang w:eastAsia="zh-CN"/>
        </w:rPr>
        <w:t>3</w:t>
      </w:r>
      <w:r w:rsidRPr="00823DE7">
        <w:rPr>
          <w:rFonts w:ascii="PMingLiU" w:eastAsia="DengXian" w:hAnsi="PMingLiU" w:cs="PMingLiU" w:hint="eastAsia"/>
          <w:color w:val="000000"/>
          <w:sz w:val="24"/>
          <w:szCs w:val="24"/>
          <w:lang w:eastAsia="zh-CN"/>
        </w:rPr>
        <w:t>分）</w:t>
      </w:r>
    </w:p>
    <w:p w14:paraId="79CDA004" w14:textId="109957C7" w:rsidR="00542F7F" w:rsidRPr="00AF4545"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答案：</w:t>
      </w:r>
    </w:p>
    <w:p w14:paraId="6080ABB8" w14:textId="0D360058" w:rsidR="00542F7F" w:rsidRPr="00221AF6"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lang w:eastAsia="zh-CN"/>
        </w:rPr>
      </w:pPr>
      <w:r w:rsidRPr="00823DE7">
        <w:rPr>
          <w:rFonts w:ascii="PMingLiU" w:eastAsia="DengXian" w:hAnsi="PMingLiU" w:cs="PMingLiU" w:hint="eastAsia"/>
          <w:color w:val="FF0000"/>
          <w:sz w:val="24"/>
          <w:szCs w:val="24"/>
          <w:lang w:eastAsia="zh-CN"/>
        </w:rPr>
        <w:t>提高薪俸税的累进性、增加</w:t>
      </w:r>
      <w:r w:rsidRPr="00823DE7">
        <w:rPr>
          <w:rFonts w:eastAsia="DengXian" w:hint="eastAsia"/>
          <w:color w:val="FF0000"/>
          <w:sz w:val="24"/>
          <w:szCs w:val="24"/>
          <w:lang w:eastAsia="zh-CN"/>
        </w:rPr>
        <w:t>转移支付如</w:t>
      </w:r>
      <w:r w:rsidRPr="00823DE7">
        <w:rPr>
          <w:rFonts w:ascii="PMingLiU" w:eastAsia="DengXian" w:hAnsi="PMingLiU" w:cs="PMingLiU" w:hint="eastAsia"/>
          <w:color w:val="FF0000"/>
          <w:sz w:val="24"/>
          <w:szCs w:val="24"/>
          <w:lang w:eastAsia="zh-CN"/>
        </w:rPr>
        <w:t>公共教育和医疗保健支出。（</w:t>
      </w:r>
      <w:r w:rsidRPr="00823DE7">
        <w:rPr>
          <w:rFonts w:ascii="Times New Roman" w:eastAsia="DengXian" w:hAnsi="Times New Roman" w:cs="Times New Roman"/>
          <w:color w:val="FF0000"/>
          <w:sz w:val="24"/>
          <w:szCs w:val="24"/>
          <w:lang w:eastAsia="zh-CN"/>
        </w:rPr>
        <w:t>3</w:t>
      </w:r>
      <w:r w:rsidRPr="00823DE7">
        <w:rPr>
          <w:rFonts w:ascii="PMingLiU" w:eastAsia="DengXian" w:hAnsi="PMingLiU" w:cs="PMingLiU" w:hint="eastAsia"/>
          <w:color w:val="FF0000"/>
          <w:sz w:val="24"/>
          <w:szCs w:val="24"/>
          <w:lang w:eastAsia="zh-CN"/>
        </w:rPr>
        <w:t>分）（给予其他可接受答案的分数）</w:t>
      </w:r>
    </w:p>
    <w:p w14:paraId="43488BD5" w14:textId="77777777" w:rsidR="00542F7F" w:rsidRPr="00AF4545" w:rsidRDefault="00542F7F"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eastAsia="zh-CN"/>
        </w:rPr>
      </w:pPr>
    </w:p>
    <w:p w14:paraId="512949FD" w14:textId="00B006C9" w:rsidR="00542F7F" w:rsidRPr="00AF4545" w:rsidRDefault="00840D00" w:rsidP="00A6397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zh-CN"/>
        </w:rPr>
      </w:pPr>
      <w:r w:rsidRPr="00823DE7">
        <w:rPr>
          <w:rFonts w:ascii="Times New Roman" w:eastAsia="DengXian" w:hAnsi="Times New Roman" w:cs="Times New Roman" w:hint="eastAsia"/>
          <w:color w:val="000000"/>
          <w:sz w:val="24"/>
          <w:szCs w:val="24"/>
          <w:lang w:eastAsia="zh-CN"/>
        </w:rPr>
        <w:lastRenderedPageBreak/>
        <w:t>假设政府采取以下两种税收政策之一来为低收入人士提供福利。参考资料四，并运用经济学的相关知识，比较这两种税收政策将如何影响香港的收入不均。</w:t>
      </w:r>
    </w:p>
    <w:p w14:paraId="3808400F" w14:textId="407E0A4E" w:rsidR="00542F7F" w:rsidRPr="00AF4545" w:rsidRDefault="00840D00" w:rsidP="00A63977">
      <w:pPr>
        <w:numPr>
          <w:ilvl w:val="0"/>
          <w:numId w:val="6"/>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823DE7">
        <w:rPr>
          <w:rFonts w:ascii="Times New Roman" w:eastAsia="DengXian" w:hAnsi="Times New Roman" w:cs="Times New Roman" w:hint="eastAsia"/>
          <w:color w:val="000000"/>
          <w:sz w:val="24"/>
          <w:szCs w:val="24"/>
          <w:lang w:eastAsia="zh-CN"/>
        </w:rPr>
        <w:t>增</w:t>
      </w:r>
      <w:r w:rsidRPr="00823DE7">
        <w:rPr>
          <w:rFonts w:ascii="PMingLiU" w:eastAsia="DengXian" w:hAnsi="PMingLiU" w:cs="PMingLiU" w:hint="eastAsia"/>
          <w:color w:val="000000"/>
          <w:sz w:val="24"/>
          <w:szCs w:val="24"/>
          <w:lang w:eastAsia="zh-CN"/>
        </w:rPr>
        <w:t>加薪俸税的累进性</w:t>
      </w:r>
      <w:r w:rsidRPr="00823DE7">
        <w:rPr>
          <w:rFonts w:ascii="Times New Roman" w:eastAsia="DengXian" w:hAnsi="Times New Roman" w:cs="Times New Roman"/>
          <w:color w:val="000000"/>
          <w:sz w:val="24"/>
          <w:szCs w:val="24"/>
          <w:lang w:eastAsia="zh-CN"/>
        </w:rPr>
        <w:t xml:space="preserve">   </w:t>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823DE7">
        <w:rPr>
          <w:rFonts w:ascii="PMingLiU" w:eastAsia="DengXian" w:hAnsi="PMingLiU" w:cs="PMingLiU" w:hint="eastAsia"/>
          <w:color w:val="000000"/>
          <w:sz w:val="24"/>
          <w:szCs w:val="24"/>
          <w:lang w:eastAsia="zh-CN"/>
        </w:rPr>
        <w:t>（</w:t>
      </w:r>
      <w:r w:rsidRPr="00823DE7">
        <w:rPr>
          <w:rFonts w:ascii="Times New Roman" w:eastAsia="DengXian" w:hAnsi="Times New Roman" w:cs="Times New Roman"/>
          <w:color w:val="000000"/>
          <w:sz w:val="24"/>
          <w:szCs w:val="24"/>
          <w:lang w:eastAsia="zh-CN"/>
        </w:rPr>
        <w:t>2</w:t>
      </w:r>
      <w:r w:rsidRPr="00823DE7">
        <w:rPr>
          <w:rFonts w:ascii="PMingLiU" w:eastAsia="DengXian" w:hAnsi="PMingLiU" w:cs="PMingLiU" w:hint="eastAsia"/>
          <w:color w:val="000000"/>
          <w:sz w:val="24"/>
          <w:szCs w:val="24"/>
          <w:lang w:eastAsia="zh-CN"/>
        </w:rPr>
        <w:t>分）</w:t>
      </w:r>
      <w:r w:rsidR="00CC5DDF" w:rsidRPr="00AF4545">
        <w:rPr>
          <w:rFonts w:ascii="Times New Roman" w:eastAsia="Times New Roman" w:hAnsi="Times New Roman" w:cs="Times New Roman"/>
          <w:color w:val="000000"/>
          <w:sz w:val="24"/>
          <w:szCs w:val="24"/>
        </w:rPr>
        <w:t xml:space="preserve">                      </w:t>
      </w:r>
    </w:p>
    <w:p w14:paraId="2F8E4E6D" w14:textId="2C965B44" w:rsidR="00542F7F" w:rsidRPr="00AF4545" w:rsidRDefault="00840D00" w:rsidP="00A63977">
      <w:pPr>
        <w:numPr>
          <w:ilvl w:val="0"/>
          <w:numId w:val="6"/>
        </w:numPr>
        <w:pBdr>
          <w:top w:val="nil"/>
          <w:left w:val="nil"/>
          <w:bottom w:val="nil"/>
          <w:right w:val="nil"/>
          <w:between w:val="nil"/>
        </w:pBdr>
        <w:spacing w:after="0" w:line="360" w:lineRule="auto"/>
        <w:jc w:val="both"/>
        <w:rPr>
          <w:rFonts w:ascii="Times New Roman" w:eastAsia="Calibri" w:hAnsi="Times New Roman" w:cs="Times New Roman"/>
          <w:sz w:val="24"/>
          <w:szCs w:val="24"/>
        </w:rPr>
      </w:pPr>
      <w:r w:rsidRPr="00823DE7">
        <w:rPr>
          <w:rFonts w:ascii="PMingLiU" w:eastAsia="DengXian" w:hAnsi="PMingLiU" w:cs="PMingLiU" w:hint="eastAsia"/>
          <w:color w:val="000000"/>
          <w:sz w:val="24"/>
          <w:szCs w:val="24"/>
          <w:lang w:eastAsia="zh-CN"/>
        </w:rPr>
        <w:t>开征销售税</w:t>
      </w:r>
      <w:r w:rsidRPr="00823DE7">
        <w:rPr>
          <w:rFonts w:ascii="Times New Roman" w:eastAsia="DengXian" w:hAnsi="Times New Roman" w:cs="Times New Roman"/>
          <w:color w:val="000000"/>
          <w:sz w:val="24"/>
          <w:szCs w:val="24"/>
          <w:lang w:eastAsia="zh-CN"/>
        </w:rPr>
        <w:t xml:space="preserve">          </w:t>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AF4545">
        <w:rPr>
          <w:rFonts w:ascii="Times New Roman" w:eastAsia="Times New Roman" w:hAnsi="Times New Roman" w:cs="Times New Roman"/>
          <w:color w:val="000000"/>
          <w:sz w:val="24"/>
          <w:szCs w:val="24"/>
          <w:lang w:eastAsia="zh-CN"/>
        </w:rPr>
        <w:tab/>
      </w:r>
      <w:r w:rsidRPr="00823DE7">
        <w:rPr>
          <w:rFonts w:ascii="PMingLiU" w:eastAsia="DengXian" w:hAnsi="PMingLiU" w:cs="PMingLiU" w:hint="eastAsia"/>
          <w:color w:val="000000"/>
          <w:sz w:val="24"/>
          <w:szCs w:val="24"/>
          <w:lang w:eastAsia="zh-CN"/>
        </w:rPr>
        <w:t>（</w:t>
      </w:r>
      <w:r w:rsidRPr="00823DE7">
        <w:rPr>
          <w:rFonts w:ascii="Times New Roman" w:eastAsia="DengXian" w:hAnsi="Times New Roman" w:cs="Times New Roman"/>
          <w:color w:val="000000"/>
          <w:sz w:val="24"/>
          <w:szCs w:val="24"/>
          <w:lang w:eastAsia="zh-CN"/>
        </w:rPr>
        <w:t>4</w:t>
      </w:r>
      <w:r w:rsidRPr="00823DE7">
        <w:rPr>
          <w:rFonts w:ascii="PMingLiU" w:eastAsia="DengXian" w:hAnsi="PMingLiU" w:cs="PMingLiU" w:hint="eastAsia"/>
          <w:color w:val="000000"/>
          <w:sz w:val="24"/>
          <w:szCs w:val="24"/>
          <w:lang w:eastAsia="zh-CN"/>
        </w:rPr>
        <w:t>分）</w:t>
      </w:r>
    </w:p>
    <w:p w14:paraId="01637050" w14:textId="44083463" w:rsidR="00542F7F" w:rsidRPr="00AF4545"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答案：</w:t>
      </w:r>
    </w:p>
    <w:p w14:paraId="5ED84FD4" w14:textId="129AA561" w:rsidR="00542F7F" w:rsidRPr="00524453"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823DE7">
        <w:rPr>
          <w:rFonts w:ascii="PMingLiU" w:eastAsia="DengXian" w:hAnsi="PMingLiU" w:cs="PMingLiU" w:hint="eastAsia"/>
          <w:color w:val="FF0000"/>
          <w:sz w:val="24"/>
          <w:szCs w:val="24"/>
          <w:lang w:eastAsia="zh-CN"/>
        </w:rPr>
        <w:t>基于薪俸税的累进性，随着税率在高收入住户的增长速度高于低收入住户，高收入住户将承担更大</w:t>
      </w:r>
      <w:r w:rsidRPr="00823DE7">
        <w:rPr>
          <w:rFonts w:eastAsia="DengXian" w:hint="eastAsia"/>
          <w:color w:val="FF0000"/>
          <w:sz w:val="24"/>
          <w:szCs w:val="24"/>
          <w:lang w:eastAsia="zh-CN"/>
        </w:rPr>
        <w:t>比例</w:t>
      </w:r>
      <w:r w:rsidRPr="00823DE7">
        <w:rPr>
          <w:rFonts w:ascii="PMingLiU" w:eastAsia="DengXian" w:hAnsi="PMingLiU" w:cs="PMingLiU" w:hint="eastAsia"/>
          <w:color w:val="FF0000"/>
          <w:sz w:val="24"/>
          <w:szCs w:val="24"/>
          <w:lang w:eastAsia="zh-CN"/>
        </w:rPr>
        <w:t>的税务负担。</w:t>
      </w:r>
      <w:r w:rsidRPr="00823DE7">
        <w:rPr>
          <w:rFonts w:eastAsia="DengXian" w:hint="eastAsia"/>
          <w:color w:val="FF0000"/>
          <w:sz w:val="24"/>
          <w:szCs w:val="24"/>
          <w:lang w:eastAsia="zh-CN"/>
        </w:rPr>
        <w:t>若把增加</w:t>
      </w:r>
      <w:r w:rsidRPr="00823DE7">
        <w:rPr>
          <w:rFonts w:ascii="PMingLiU" w:eastAsia="DengXian" w:hAnsi="PMingLiU" w:cs="PMingLiU" w:hint="eastAsia"/>
          <w:color w:val="FF0000"/>
          <w:sz w:val="24"/>
          <w:szCs w:val="24"/>
          <w:lang w:eastAsia="zh-CN"/>
        </w:rPr>
        <w:t>的税收转移到社会福利上，这税收政策措施能够纾缓收入不均。</w:t>
      </w:r>
      <w:r w:rsidRPr="00823DE7">
        <w:rPr>
          <w:rFonts w:ascii="Times New Roman" w:eastAsia="DengXian" w:hAnsi="Times New Roman" w:cs="Times New Roman"/>
          <w:color w:val="FF0000"/>
          <w:sz w:val="24"/>
          <w:szCs w:val="24"/>
          <w:lang w:eastAsia="zh-CN"/>
        </w:rPr>
        <w:t xml:space="preserve"> </w:t>
      </w:r>
      <w:r w:rsidRPr="00823DE7">
        <w:rPr>
          <w:rFonts w:ascii="PMingLiU" w:eastAsia="DengXian" w:hAnsi="PMingLiU" w:cs="PMingLiU" w:hint="eastAsia"/>
          <w:color w:val="FF0000"/>
          <w:sz w:val="24"/>
          <w:szCs w:val="24"/>
          <w:lang w:eastAsia="zh-CN"/>
        </w:rPr>
        <w:t>（</w:t>
      </w:r>
      <w:r w:rsidRPr="00823DE7">
        <w:rPr>
          <w:rFonts w:ascii="Times New Roman" w:eastAsia="DengXian" w:hAnsi="Times New Roman" w:cs="Times New Roman"/>
          <w:color w:val="FF0000"/>
          <w:sz w:val="24"/>
          <w:szCs w:val="24"/>
          <w:lang w:eastAsia="zh-CN"/>
        </w:rPr>
        <w:t>2</w:t>
      </w:r>
      <w:r w:rsidRPr="00823DE7">
        <w:rPr>
          <w:rFonts w:ascii="PMingLiU" w:eastAsia="DengXian" w:hAnsi="PMingLiU" w:cs="PMingLiU" w:hint="eastAsia"/>
          <w:color w:val="FF0000"/>
          <w:sz w:val="24"/>
          <w:szCs w:val="24"/>
          <w:lang w:eastAsia="zh-CN"/>
        </w:rPr>
        <w:t>分）</w:t>
      </w:r>
    </w:p>
    <w:p w14:paraId="2B7B5CA6" w14:textId="77777777" w:rsidR="00542F7F" w:rsidRPr="00524453" w:rsidRDefault="00542F7F"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p>
    <w:p w14:paraId="369E0913" w14:textId="62979527" w:rsidR="00542F7F" w:rsidRPr="00524453" w:rsidRDefault="00840D00" w:rsidP="00A63977">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rPr>
      </w:pPr>
      <w:r w:rsidRPr="00823DE7">
        <w:rPr>
          <w:rFonts w:ascii="PMingLiU" w:eastAsia="DengXian" w:hAnsi="PMingLiU" w:cs="PMingLiU" w:hint="eastAsia"/>
          <w:color w:val="FF0000"/>
          <w:sz w:val="24"/>
          <w:szCs w:val="24"/>
          <w:lang w:eastAsia="zh-CN"/>
        </w:rPr>
        <w:t>在开征销售税方面，低收入住户支出占收入的比例较高收入住户所占的为大。但是社会福利有助于满足低收入家庭的日常需求，对收入不均的影响尚不确定，取决于两者之间何者幅度较大。（</w:t>
      </w:r>
      <w:r w:rsidRPr="00823DE7">
        <w:rPr>
          <w:rFonts w:ascii="Times New Roman" w:eastAsia="DengXian" w:hAnsi="Times New Roman" w:cs="Times New Roman"/>
          <w:color w:val="FF0000"/>
          <w:sz w:val="24"/>
          <w:szCs w:val="24"/>
          <w:lang w:eastAsia="zh-CN"/>
        </w:rPr>
        <w:t>4</w:t>
      </w:r>
      <w:r w:rsidRPr="00823DE7">
        <w:rPr>
          <w:rFonts w:ascii="PMingLiU" w:eastAsia="DengXian" w:hAnsi="PMingLiU" w:cs="PMingLiU" w:hint="eastAsia"/>
          <w:color w:val="FF0000"/>
          <w:sz w:val="24"/>
          <w:szCs w:val="24"/>
          <w:lang w:eastAsia="zh-CN"/>
        </w:rPr>
        <w:t>分）</w:t>
      </w:r>
    </w:p>
    <w:p w14:paraId="67CEDD4A" w14:textId="36F78939" w:rsidR="00542F7F" w:rsidRPr="00AF4545" w:rsidRDefault="00840D00" w:rsidP="00A63977">
      <w:pPr>
        <w:spacing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资料</w:t>
      </w:r>
      <w:r w:rsidRPr="00823DE7">
        <w:rPr>
          <w:rFonts w:ascii="Times New Roman" w:eastAsia="DengXian" w:hAnsi="Times New Roman" w:cs="Times New Roman" w:hint="eastAsia"/>
          <w:sz w:val="24"/>
          <w:szCs w:val="24"/>
          <w:lang w:eastAsia="zh-CN"/>
        </w:rPr>
        <w:t>五</w:t>
      </w:r>
      <w:r w:rsidRPr="00823DE7">
        <w:rPr>
          <w:rFonts w:ascii="PMingLiU" w:eastAsia="DengXian" w:hAnsi="PMingLiU" w:cs="PMingLiU" w:hint="eastAsia"/>
          <w:sz w:val="24"/>
          <w:szCs w:val="24"/>
          <w:lang w:eastAsia="zh-CN"/>
        </w:rPr>
        <w:t>：廉价物品经济学</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42F7F" w:rsidRPr="00AF4545" w14:paraId="28F10990" w14:textId="77777777" w:rsidTr="000D546E">
        <w:tc>
          <w:tcPr>
            <w:tcW w:w="9350" w:type="dxa"/>
            <w:shd w:val="clear" w:color="auto" w:fill="auto"/>
          </w:tcPr>
          <w:p w14:paraId="060C535A" w14:textId="3AEEB7AF" w:rsidR="00542F7F" w:rsidRPr="000D546E" w:rsidRDefault="00840D00" w:rsidP="000D546E">
            <w:pP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受新冠疫情影响，失业率上升使个人及家庭的收入大幅减少，亦使更多人因封城而增加购买劣等物品，例如杯面、快餐连锁店的汉堡包等。</w:t>
            </w:r>
          </w:p>
          <w:p w14:paraId="21E653A7" w14:textId="77777777" w:rsidR="00542F7F" w:rsidRPr="000D546E" w:rsidRDefault="00542F7F" w:rsidP="000D546E">
            <w:pPr>
              <w:spacing w:after="0" w:line="360" w:lineRule="auto"/>
              <w:jc w:val="both"/>
              <w:rPr>
                <w:rFonts w:ascii="Times New Roman" w:eastAsia="Times New Roman" w:hAnsi="Times New Roman" w:cs="Times New Roman"/>
                <w:sz w:val="24"/>
                <w:szCs w:val="24"/>
              </w:rPr>
            </w:pPr>
          </w:p>
          <w:p w14:paraId="1C23EABD" w14:textId="45D10216" w:rsidR="00542F7F" w:rsidRPr="000D546E" w:rsidRDefault="00840D00" w:rsidP="000D546E">
            <w:pPr>
              <w:spacing w:after="0" w:line="360" w:lineRule="auto"/>
              <w:jc w:val="both"/>
              <w:rPr>
                <w:rFonts w:ascii="Times New Roman" w:eastAsia="Times New Roman" w:hAnsi="Times New Roman" w:cs="Times New Roman"/>
                <w:sz w:val="24"/>
                <w:szCs w:val="24"/>
                <w:lang w:eastAsia="zh-CN"/>
              </w:rPr>
            </w:pPr>
            <w:r w:rsidRPr="00823DE7">
              <w:rPr>
                <w:rFonts w:ascii="PMingLiU" w:eastAsia="DengXian" w:hAnsi="PMingLiU" w:cs="PMingLiU" w:hint="eastAsia"/>
                <w:sz w:val="24"/>
                <w:szCs w:val="24"/>
                <w:lang w:eastAsia="zh-CN"/>
              </w:rPr>
              <w:t>随着线上商业模式的普及，快餐连锁店也充分善用手机应用程式来推出电子优惠券，作为广告和促销策略。客户每周均可享受特价优惠，甚至提供特大折扣来推动交叉销售。</w:t>
            </w:r>
          </w:p>
        </w:tc>
      </w:tr>
    </w:tbl>
    <w:p w14:paraId="420895EE" w14:textId="28F401D0" w:rsidR="00542F7F" w:rsidRPr="00AF4545" w:rsidRDefault="00840D00" w:rsidP="00A63977">
      <w:pPr>
        <w:spacing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color w:val="222222"/>
          <w:sz w:val="24"/>
          <w:szCs w:val="24"/>
          <w:highlight w:val="white"/>
          <w:lang w:eastAsia="zh-CN"/>
        </w:rPr>
        <w:t>资料来源：</w:t>
      </w:r>
      <w:proofErr w:type="spellStart"/>
      <w:r w:rsidRPr="00823DE7">
        <w:rPr>
          <w:rFonts w:ascii="Times New Roman" w:eastAsia="DengXian" w:hAnsi="Times New Roman" w:cs="Times New Roman"/>
          <w:sz w:val="24"/>
          <w:szCs w:val="24"/>
          <w:lang w:eastAsia="zh-CN"/>
        </w:rPr>
        <w:t>iMoney</w:t>
      </w:r>
      <w:proofErr w:type="spellEnd"/>
      <w:r w:rsidRPr="00823DE7">
        <w:rPr>
          <w:rFonts w:ascii="PMingLiU" w:eastAsia="DengXian" w:hAnsi="PMingLiU" w:cs="PMingLiU" w:hint="eastAsia"/>
          <w:sz w:val="24"/>
          <w:szCs w:val="24"/>
          <w:lang w:eastAsia="zh-CN"/>
        </w:rPr>
        <w:t>网上专栏</w:t>
      </w:r>
      <w:r w:rsidRPr="00823DE7">
        <w:rPr>
          <w:rFonts w:ascii="Times New Roman" w:eastAsia="DengXian" w:hAnsi="Times New Roman" w:cs="Times New Roman"/>
          <w:sz w:val="24"/>
          <w:szCs w:val="24"/>
          <w:lang w:eastAsia="zh-CN"/>
        </w:rPr>
        <w:t xml:space="preserve"> (27/08/2020) </w:t>
      </w:r>
      <w:r w:rsidRPr="00823DE7">
        <w:rPr>
          <w:rFonts w:ascii="PMingLiU" w:eastAsia="DengXian" w:hAnsi="PMingLiU" w:cs="PMingLiU" w:hint="eastAsia"/>
          <w:sz w:val="24"/>
          <w:szCs w:val="24"/>
          <w:lang w:eastAsia="zh-CN"/>
        </w:rPr>
        <w:t>商业冰河中逆袭　价廉物美经济学</w:t>
      </w:r>
    </w:p>
    <w:p w14:paraId="5E6CA346" w14:textId="73B403E3" w:rsidR="00524453" w:rsidRDefault="00840D00" w:rsidP="00524453">
      <w:pPr>
        <w:spacing w:line="360" w:lineRule="auto"/>
        <w:jc w:val="both"/>
        <w:rPr>
          <w:sz w:val="20"/>
          <w:szCs w:val="20"/>
        </w:rPr>
      </w:pPr>
      <w:r w:rsidRPr="00823DE7">
        <w:rPr>
          <w:rFonts w:ascii="Times New Roman" w:eastAsia="DengXian" w:hAnsi="Times New Roman" w:cs="Times New Roman" w:hint="eastAsia"/>
          <w:sz w:val="24"/>
          <w:szCs w:val="24"/>
          <w:lang w:eastAsia="zh-CN"/>
        </w:rPr>
        <w:t>取自</w:t>
      </w:r>
      <w:r w:rsidRPr="00823DE7">
        <w:rPr>
          <w:rFonts w:ascii="Times New Roman" w:eastAsia="DengXian" w:hAnsi="Times New Roman" w:cs="Times New Roman"/>
          <w:sz w:val="24"/>
          <w:szCs w:val="24"/>
          <w:lang w:eastAsia="zh-CN"/>
        </w:rPr>
        <w:t xml:space="preserve">: </w:t>
      </w:r>
      <w:hyperlink r:id="rId41" w:history="1">
        <w:r w:rsidRPr="00823DE7">
          <w:rPr>
            <w:rFonts w:ascii="Times New Roman" w:eastAsia="DengXian" w:hAnsi="Times New Roman" w:cs="Times New Roman"/>
            <w:color w:val="0000FF"/>
            <w:sz w:val="24"/>
            <w:szCs w:val="24"/>
            <w:lang w:eastAsia="zh-CN"/>
          </w:rPr>
          <w:t>https://bit.ly/3cdfmgH</w:t>
        </w:r>
      </w:hyperlink>
    </w:p>
    <w:p w14:paraId="08C0B024" w14:textId="7792CDA0" w:rsidR="00542F7F" w:rsidRPr="005F32D4" w:rsidRDefault="00840D00" w:rsidP="005F32D4">
      <w:pPr>
        <w:pStyle w:val="affd"/>
        <w:numPr>
          <w:ilvl w:val="0"/>
          <w:numId w:val="9"/>
        </w:numPr>
        <w:spacing w:line="360" w:lineRule="auto"/>
        <w:ind w:leftChars="0"/>
        <w:jc w:val="both"/>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参考资料五，讨论当收入水平降低到贫穷线以下</w:t>
      </w:r>
      <w:r w:rsidRPr="00823DE7">
        <w:rPr>
          <w:rFonts w:ascii="PMingLiU" w:eastAsia="DengXian" w:hAnsi="PMingLiU" w:cs="PMingLiU" w:hint="eastAsia"/>
          <w:color w:val="000000"/>
          <w:sz w:val="24"/>
          <w:szCs w:val="24"/>
          <w:lang w:eastAsia="zh-CN"/>
        </w:rPr>
        <w:t>，</w:t>
      </w:r>
      <w:r w:rsidRPr="00823DE7">
        <w:rPr>
          <w:rFonts w:ascii="Times New Roman" w:eastAsia="DengXian" w:hAnsi="Times New Roman" w:cs="Times New Roman" w:hint="eastAsia"/>
          <w:sz w:val="24"/>
          <w:szCs w:val="24"/>
          <w:lang w:eastAsia="zh-CN"/>
        </w:rPr>
        <w:t>贫穷人士对两种商品（正常物品和劣等物品）的消费如何受到影响，并分别辅以供需图说明</w:t>
      </w:r>
      <w:r w:rsidRPr="00823DE7">
        <w:rPr>
          <w:rFonts w:ascii="PMingLiU" w:eastAsia="DengXian" w:hAnsi="PMingLiU" w:cs="PMingLiU" w:hint="eastAsia"/>
          <w:color w:val="000000"/>
          <w:sz w:val="24"/>
          <w:szCs w:val="24"/>
          <w:lang w:eastAsia="zh-CN"/>
        </w:rPr>
        <w:t>。</w:t>
      </w:r>
      <w:r w:rsidRPr="00823DE7">
        <w:rPr>
          <w:rFonts w:ascii="Times New Roman" w:eastAsia="DengXian" w:hAnsi="Times New Roman" w:cs="Times New Roman" w:hint="eastAsia"/>
          <w:sz w:val="24"/>
          <w:szCs w:val="24"/>
          <w:lang w:eastAsia="zh-CN"/>
        </w:rPr>
        <w:t>（</w:t>
      </w:r>
      <w:r w:rsidRPr="00823DE7">
        <w:rPr>
          <w:rFonts w:ascii="Times New Roman" w:eastAsia="DengXian" w:hAnsi="Times New Roman" w:cs="Times New Roman"/>
          <w:sz w:val="24"/>
          <w:szCs w:val="24"/>
          <w:lang w:eastAsia="zh-CN"/>
        </w:rPr>
        <w:t>4</w:t>
      </w:r>
      <w:r w:rsidRPr="00823DE7">
        <w:rPr>
          <w:rFonts w:ascii="Times New Roman" w:eastAsia="DengXian" w:hAnsi="Times New Roman" w:cs="Times New Roman" w:hint="eastAsia"/>
          <w:sz w:val="24"/>
          <w:szCs w:val="24"/>
          <w:lang w:eastAsia="zh-CN"/>
        </w:rPr>
        <w:t>分）</w:t>
      </w:r>
    </w:p>
    <w:p w14:paraId="63320448" w14:textId="2B880BF5" w:rsidR="00542F7F" w:rsidRPr="00AF4545"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答案：</w:t>
      </w:r>
    </w:p>
    <w:p w14:paraId="10DB28A2" w14:textId="29528EBD" w:rsidR="00542F7F" w:rsidRPr="00DE3FF6" w:rsidRDefault="00840D00" w:rsidP="00A63977">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rPr>
      </w:pPr>
      <w:r w:rsidRPr="00823DE7">
        <w:rPr>
          <w:rFonts w:ascii="PMingLiU" w:eastAsia="DengXian" w:hAnsi="PMingLiU" w:cs="PMingLiU" w:hint="eastAsia"/>
          <w:color w:val="FF0000"/>
          <w:sz w:val="24"/>
          <w:szCs w:val="24"/>
          <w:lang w:eastAsia="zh-CN"/>
        </w:rPr>
        <w:t>参考下图，随着收入水平降低到贫穷线以下，可支配收入下降会令正常物品的需求减少，却会令劣等物品的需求增加。</w:t>
      </w:r>
      <w:r w:rsidRPr="00823DE7">
        <w:rPr>
          <w:rFonts w:ascii="Times New Roman" w:eastAsia="DengXian" w:hAnsi="Times New Roman" w:cs="Times New Roman"/>
          <w:color w:val="FF0000"/>
          <w:sz w:val="24"/>
          <w:szCs w:val="24"/>
          <w:lang w:eastAsia="zh-CN"/>
        </w:rPr>
        <w:t xml:space="preserve"> </w:t>
      </w:r>
      <w:r w:rsidRPr="00823DE7">
        <w:rPr>
          <w:rFonts w:ascii="PMingLiU" w:eastAsia="DengXian" w:hAnsi="PMingLiU" w:cs="PMingLiU" w:hint="eastAsia"/>
          <w:color w:val="FF0000"/>
          <w:sz w:val="24"/>
          <w:szCs w:val="24"/>
          <w:lang w:eastAsia="zh-CN"/>
        </w:rPr>
        <w:t>（</w:t>
      </w:r>
      <w:r w:rsidRPr="00823DE7">
        <w:rPr>
          <w:rFonts w:ascii="PMingLiU" w:eastAsia="DengXian" w:hAnsi="PMingLiU" w:cs="Times New Roman"/>
          <w:color w:val="FF0000"/>
          <w:sz w:val="24"/>
          <w:szCs w:val="24"/>
          <w:lang w:eastAsia="zh-CN"/>
        </w:rPr>
        <w:t>4</w:t>
      </w:r>
      <w:r w:rsidRPr="00823DE7">
        <w:rPr>
          <w:rFonts w:ascii="PMingLiU" w:eastAsia="DengXian" w:hAnsi="PMingLiU" w:cs="PMingLiU" w:hint="eastAsia"/>
          <w:color w:val="FF0000"/>
          <w:sz w:val="24"/>
          <w:szCs w:val="24"/>
          <w:lang w:eastAsia="zh-CN"/>
        </w:rPr>
        <w:t>分，须绘画正确图表）</w:t>
      </w:r>
    </w:p>
    <w:tbl>
      <w:tblPr>
        <w:tblW w:w="9360" w:type="dxa"/>
        <w:tblLayout w:type="fixed"/>
        <w:tblLook w:val="0400" w:firstRow="0" w:lastRow="0" w:firstColumn="0" w:lastColumn="0" w:noHBand="0" w:noVBand="1"/>
      </w:tblPr>
      <w:tblGrid>
        <w:gridCol w:w="4664"/>
        <w:gridCol w:w="4696"/>
      </w:tblGrid>
      <w:tr w:rsidR="00542F7F" w:rsidRPr="00AF4545" w14:paraId="6C8E7898" w14:textId="77777777" w:rsidTr="000D546E">
        <w:tc>
          <w:tcPr>
            <w:tcW w:w="4664" w:type="dxa"/>
            <w:shd w:val="clear" w:color="auto" w:fill="auto"/>
          </w:tcPr>
          <w:p w14:paraId="42B28699" w14:textId="48484D93" w:rsidR="00542F7F" w:rsidRPr="000D546E" w:rsidRDefault="00957D9B" w:rsidP="000D546E">
            <w:pPr>
              <w:spacing w:after="0" w:line="360" w:lineRule="auto"/>
              <w:jc w:val="both"/>
              <w:rPr>
                <w:rFonts w:ascii="Times New Roman" w:eastAsia="Times New Roman" w:hAnsi="Times New Roman" w:cs="Times New Roman"/>
                <w:sz w:val="24"/>
                <w:szCs w:val="24"/>
              </w:rPr>
            </w:pPr>
            <w:r>
              <w:object w:dxaOrig="4455" w:dyaOrig="3510" w14:anchorId="5F439A22">
                <v:shape id="_x0000_i1027" type="#_x0000_t75" style="width:222.9pt;height:175.95pt" o:ole="">
                  <v:imagedata r:id="rId42" o:title=""/>
                </v:shape>
                <o:OLEObject Type="Embed" ProgID="PBrush" ShapeID="_x0000_i1027" DrawAspect="Content" ObjectID="_1830412951" r:id="rId43"/>
              </w:object>
            </w:r>
          </w:p>
        </w:tc>
        <w:tc>
          <w:tcPr>
            <w:tcW w:w="4696" w:type="dxa"/>
            <w:shd w:val="clear" w:color="auto" w:fill="auto"/>
          </w:tcPr>
          <w:p w14:paraId="55E27AD1" w14:textId="18E3037F" w:rsidR="00542F7F" w:rsidRPr="000D546E" w:rsidRDefault="00957D9B" w:rsidP="000D546E">
            <w:pPr>
              <w:spacing w:after="0" w:line="360" w:lineRule="auto"/>
              <w:jc w:val="both"/>
              <w:rPr>
                <w:rFonts w:ascii="Times New Roman" w:eastAsia="Times New Roman" w:hAnsi="Times New Roman" w:cs="Times New Roman"/>
                <w:sz w:val="24"/>
                <w:szCs w:val="24"/>
              </w:rPr>
            </w:pPr>
            <w:r>
              <w:rPr>
                <w:noProof/>
              </w:rPr>
              <mc:AlternateContent>
                <mc:Choice Requires="wps">
                  <w:drawing>
                    <wp:anchor distT="45720" distB="45720" distL="114300" distR="114300" simplePos="0" relativeHeight="251764736" behindDoc="0" locked="0" layoutInCell="1" allowOverlap="1" wp14:anchorId="5809E6EB" wp14:editId="52356589">
                      <wp:simplePos x="0" y="0"/>
                      <wp:positionH relativeFrom="column">
                        <wp:posOffset>-638824</wp:posOffset>
                      </wp:positionH>
                      <wp:positionV relativeFrom="paragraph">
                        <wp:posOffset>1870385</wp:posOffset>
                      </wp:positionV>
                      <wp:extent cx="541655" cy="339725"/>
                      <wp:effectExtent l="0" t="0" r="0" b="3175"/>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1F6E" w14:textId="1A34321F" w:rsidR="00957D9B" w:rsidRPr="00957D9B" w:rsidRDefault="00840D00" w:rsidP="00957D9B">
                                  <w:pPr>
                                    <w:spacing w:after="0" w:line="386" w:lineRule="exact"/>
                                    <w:rPr>
                                      <w:rFonts w:ascii="Times New Roman" w:eastAsiaTheme="minorEastAsia" w:hAnsi="Times New Roman" w:cs="Times New Roman"/>
                                    </w:rPr>
                                  </w:pPr>
                                  <w:r w:rsidRPr="00957D9B">
                                    <w:rPr>
                                      <w:rFonts w:ascii="Times New Roman" w:eastAsia="DengXian" w:hAnsi="Times New Roman" w:cs="Times New Roman" w:hint="eastAsia"/>
                                      <w:lang w:eastAsia="zh-CN"/>
                                    </w:rPr>
                                    <w:t>数量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9E6EB" id="_x0000_s1087" type="#_x0000_t202" style="position:absolute;left:0;text-align:left;margin-left:-50.3pt;margin-top:147.25pt;width:42.65pt;height:26.7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" filled="f" stroked="f">
                      <v:textbox>
                        <w:txbxContent>
                          <w:p w14:paraId="7AE51F6E" w14:textId="1A34321F" w:rsidR="00957D9B" w:rsidRPr="00957D9B" w:rsidRDefault="00840D00" w:rsidP="00957D9B">
                            <w:pPr>
                              <w:spacing w:after="0" w:line="386" w:lineRule="exact"/>
                              <w:rPr>
                                <w:rFonts w:ascii="Times New Roman" w:eastAsiaTheme="minorEastAsia" w:hAnsi="Times New Roman" w:cs="Times New Roman"/>
                              </w:rPr>
                            </w:pPr>
                            <w:r w:rsidRPr="00957D9B">
                              <w:rPr>
                                <w:rFonts w:ascii="Times New Roman" w:eastAsia="DengXian" w:hAnsi="Times New Roman" w:cs="Times New Roman" w:hint="eastAsia"/>
                                <w:lang w:eastAsia="zh-CN"/>
                              </w:rPr>
                              <w:t>数量</w:t>
                            </w:r>
                          </w:p>
                        </w:txbxContent>
                      </v:textbox>
                    </v:shape>
                  </w:pict>
                </mc:Fallback>
              </mc:AlternateContent>
            </w:r>
            <w:r>
              <w:rPr>
                <w:noProof/>
              </w:rPr>
              <mc:AlternateContent>
                <mc:Choice Requires="wps">
                  <w:drawing>
                    <wp:anchor distT="45720" distB="45720" distL="114300" distR="114300" simplePos="0" relativeHeight="251758592" behindDoc="0" locked="0" layoutInCell="1" allowOverlap="1" wp14:anchorId="767DD4E9" wp14:editId="674C7CDE">
                      <wp:simplePos x="0" y="0"/>
                      <wp:positionH relativeFrom="column">
                        <wp:posOffset>2317588</wp:posOffset>
                      </wp:positionH>
                      <wp:positionV relativeFrom="paragraph">
                        <wp:posOffset>1849120</wp:posOffset>
                      </wp:positionV>
                      <wp:extent cx="541655" cy="339725"/>
                      <wp:effectExtent l="0" t="0" r="0" b="3175"/>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11FAB" w14:textId="712E5301" w:rsidR="00957D9B" w:rsidRPr="00957D9B" w:rsidRDefault="00840D00" w:rsidP="00957D9B">
                                  <w:pPr>
                                    <w:spacing w:after="0" w:line="386" w:lineRule="exact"/>
                                    <w:rPr>
                                      <w:rFonts w:ascii="Times New Roman" w:eastAsiaTheme="minorEastAsia" w:hAnsi="Times New Roman" w:cs="Times New Roman"/>
                                    </w:rPr>
                                  </w:pPr>
                                  <w:r w:rsidRPr="00957D9B">
                                    <w:rPr>
                                      <w:rFonts w:ascii="Times New Roman" w:eastAsia="DengXian" w:hAnsi="Times New Roman" w:cs="Times New Roman" w:hint="eastAsia"/>
                                      <w:lang w:eastAsia="zh-CN"/>
                                    </w:rPr>
                                    <w:t>数量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DD4E9" id="_x0000_s1088" type="#_x0000_t202" style="position:absolute;left:0;text-align:left;margin-left:182.5pt;margin-top:145.6pt;width:42.65pt;height:26.7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" filled="f" stroked="f">
                      <v:textbox>
                        <w:txbxContent>
                          <w:p w14:paraId="0E811FAB" w14:textId="712E5301" w:rsidR="00957D9B" w:rsidRPr="00957D9B" w:rsidRDefault="00840D00" w:rsidP="00957D9B">
                            <w:pPr>
                              <w:spacing w:after="0" w:line="386" w:lineRule="exact"/>
                              <w:rPr>
                                <w:rFonts w:ascii="Times New Roman" w:eastAsiaTheme="minorEastAsia" w:hAnsi="Times New Roman" w:cs="Times New Roman"/>
                              </w:rPr>
                            </w:pPr>
                            <w:r w:rsidRPr="00957D9B">
                              <w:rPr>
                                <w:rFonts w:ascii="Times New Roman" w:eastAsia="DengXian" w:hAnsi="Times New Roman" w:cs="Times New Roman" w:hint="eastAsia"/>
                                <w:lang w:eastAsia="zh-CN"/>
                              </w:rPr>
                              <w:t>数量</w:t>
                            </w:r>
                          </w:p>
                        </w:txbxContent>
                      </v:textbox>
                    </v:shape>
                  </w:pict>
                </mc:Fallback>
              </mc:AlternateContent>
            </w:r>
            <w:r>
              <w:object w:dxaOrig="4470" w:dyaOrig="3465" w14:anchorId="4ED1DA2C">
                <v:shape id="_x0000_i1028" type="#_x0000_t75" style="width:223.5pt;height:172.8pt" o:ole="">
                  <v:imagedata r:id="rId44" o:title=""/>
                </v:shape>
                <o:OLEObject Type="Embed" ProgID="PBrush" ShapeID="_x0000_i1028" DrawAspect="Content" ObjectID="_1830412952" r:id="rId45"/>
              </w:object>
            </w:r>
          </w:p>
        </w:tc>
      </w:tr>
      <w:tr w:rsidR="00542F7F" w:rsidRPr="00AF4545" w14:paraId="3C34124F" w14:textId="77777777" w:rsidTr="000D546E">
        <w:tc>
          <w:tcPr>
            <w:tcW w:w="4664" w:type="dxa"/>
            <w:shd w:val="clear" w:color="auto" w:fill="auto"/>
          </w:tcPr>
          <w:p w14:paraId="30B542CD" w14:textId="676AB20A" w:rsidR="00542F7F" w:rsidRPr="000D546E" w:rsidRDefault="00840D00" w:rsidP="000D546E">
            <w:pPr>
              <w:spacing w:after="0" w:line="360" w:lineRule="auto"/>
              <w:jc w:val="center"/>
              <w:rPr>
                <w:rFonts w:ascii="Times New Roman" w:eastAsia="Times New Roman" w:hAnsi="Times New Roman" w:cs="Times New Roman"/>
                <w:sz w:val="24"/>
                <w:szCs w:val="24"/>
                <w:u w:val="single"/>
              </w:rPr>
            </w:pPr>
            <w:r w:rsidRPr="00823DE7">
              <w:rPr>
                <w:rFonts w:ascii="PMingLiU" w:eastAsia="DengXian" w:hAnsi="PMingLiU" w:cs="PMingLiU" w:hint="eastAsia"/>
                <w:sz w:val="24"/>
                <w:szCs w:val="24"/>
                <w:u w:val="single"/>
                <w:lang w:eastAsia="zh-CN"/>
              </w:rPr>
              <w:t>正常物品</w:t>
            </w:r>
          </w:p>
        </w:tc>
        <w:tc>
          <w:tcPr>
            <w:tcW w:w="4696" w:type="dxa"/>
            <w:shd w:val="clear" w:color="auto" w:fill="auto"/>
          </w:tcPr>
          <w:p w14:paraId="34D07562" w14:textId="58FFB081" w:rsidR="00542F7F" w:rsidRPr="000D546E" w:rsidRDefault="00840D00" w:rsidP="000D546E">
            <w:pPr>
              <w:spacing w:after="0" w:line="360" w:lineRule="auto"/>
              <w:jc w:val="center"/>
              <w:rPr>
                <w:rFonts w:ascii="Times New Roman" w:eastAsia="Times New Roman" w:hAnsi="Times New Roman" w:cs="Times New Roman"/>
                <w:sz w:val="24"/>
                <w:szCs w:val="24"/>
                <w:u w:val="single"/>
              </w:rPr>
            </w:pPr>
            <w:r w:rsidRPr="00823DE7">
              <w:rPr>
                <w:rFonts w:ascii="PMingLiU" w:eastAsia="DengXian" w:hAnsi="PMingLiU" w:cs="PMingLiU" w:hint="eastAsia"/>
                <w:sz w:val="24"/>
                <w:szCs w:val="24"/>
                <w:u w:val="single"/>
                <w:lang w:eastAsia="zh-CN"/>
              </w:rPr>
              <w:t>劣等物品</w:t>
            </w:r>
          </w:p>
        </w:tc>
      </w:tr>
      <w:tr w:rsidR="00AD2515" w:rsidRPr="00AF4545" w14:paraId="6CC99D18" w14:textId="77777777" w:rsidTr="000D546E">
        <w:tc>
          <w:tcPr>
            <w:tcW w:w="4664" w:type="dxa"/>
            <w:shd w:val="clear" w:color="auto" w:fill="auto"/>
          </w:tcPr>
          <w:p w14:paraId="34AF3525" w14:textId="77777777" w:rsidR="00AD2515" w:rsidRPr="000D546E" w:rsidRDefault="00AD2515" w:rsidP="000D546E">
            <w:pPr>
              <w:spacing w:after="0" w:line="360" w:lineRule="auto"/>
              <w:jc w:val="center"/>
              <w:rPr>
                <w:rFonts w:ascii="PMingLiU" w:hAnsi="PMingLiU" w:cs="PMingLiU"/>
                <w:sz w:val="24"/>
                <w:szCs w:val="24"/>
                <w:u w:val="single"/>
              </w:rPr>
            </w:pPr>
          </w:p>
        </w:tc>
        <w:tc>
          <w:tcPr>
            <w:tcW w:w="4696" w:type="dxa"/>
            <w:shd w:val="clear" w:color="auto" w:fill="auto"/>
          </w:tcPr>
          <w:p w14:paraId="40969B1E" w14:textId="675368BD" w:rsidR="00AD2515" w:rsidRPr="000D546E" w:rsidRDefault="00AD2515" w:rsidP="000D546E">
            <w:pPr>
              <w:spacing w:after="0" w:line="360" w:lineRule="auto"/>
              <w:jc w:val="center"/>
              <w:rPr>
                <w:rFonts w:ascii="PMingLiU" w:hAnsi="PMingLiU" w:cs="PMingLiU"/>
                <w:sz w:val="24"/>
                <w:szCs w:val="24"/>
                <w:u w:val="single"/>
              </w:rPr>
            </w:pPr>
          </w:p>
        </w:tc>
      </w:tr>
    </w:tbl>
    <w:p w14:paraId="0D9CA1B3" w14:textId="1FC4CF90" w:rsidR="00542F7F" w:rsidRPr="00AF4545" w:rsidRDefault="00957D9B" w:rsidP="00A6397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noProof/>
        </w:rPr>
        <mc:AlternateContent>
          <mc:Choice Requires="wps">
            <w:drawing>
              <wp:anchor distT="45720" distB="45720" distL="114300" distR="114300" simplePos="0" relativeHeight="251762688" behindDoc="0" locked="0" layoutInCell="1" allowOverlap="1" wp14:anchorId="5AE2F9D7" wp14:editId="441060E5">
                <wp:simplePos x="0" y="0"/>
                <wp:positionH relativeFrom="column">
                  <wp:posOffset>19729</wp:posOffset>
                </wp:positionH>
                <wp:positionV relativeFrom="paragraph">
                  <wp:posOffset>-3034665</wp:posOffset>
                </wp:positionV>
                <wp:extent cx="541655" cy="339725"/>
                <wp:effectExtent l="0" t="0" r="0" b="3175"/>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02A6E" w14:textId="60366537" w:rsidR="00957D9B" w:rsidRPr="00957D9B" w:rsidRDefault="00840D00" w:rsidP="00957D9B">
                            <w:pPr>
                              <w:spacing w:after="0" w:line="386" w:lineRule="exact"/>
                              <w:rPr>
                                <w:rFonts w:ascii="Times New Roman" w:eastAsiaTheme="minorEastAsia" w:hAnsi="Times New Roman" w:cs="Times New Roman"/>
                              </w:rPr>
                            </w:pPr>
                            <w:r w:rsidRPr="00957D9B">
                              <w:rPr>
                                <w:rFonts w:ascii="Times New Roman" w:eastAsia="DengXian" w:hAnsi="Times New Roman" w:cs="Times New Roman" w:hint="eastAsia"/>
                                <w:lang w:eastAsia="zh-CN"/>
                              </w:rPr>
                              <w:t>价格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2F9D7" id="_x0000_s1089" type="#_x0000_t202" style="position:absolute;left:0;text-align:left;margin-left:1.55pt;margin-top:-238.95pt;width:42.65pt;height:26.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" filled="f" stroked="f">
                <v:textbox>
                  <w:txbxContent>
                    <w:p w14:paraId="4E802A6E" w14:textId="60366537" w:rsidR="00957D9B" w:rsidRPr="00957D9B" w:rsidRDefault="00840D00" w:rsidP="00957D9B">
                      <w:pPr>
                        <w:spacing w:after="0" w:line="386" w:lineRule="exact"/>
                        <w:rPr>
                          <w:rFonts w:ascii="Times New Roman" w:eastAsiaTheme="minorEastAsia" w:hAnsi="Times New Roman" w:cs="Times New Roman"/>
                        </w:rPr>
                      </w:pPr>
                      <w:r w:rsidRPr="00957D9B">
                        <w:rPr>
                          <w:rFonts w:ascii="Times New Roman" w:eastAsia="DengXian" w:hAnsi="Times New Roman" w:cs="Times New Roman" w:hint="eastAsia"/>
                          <w:lang w:eastAsia="zh-CN"/>
                        </w:rPr>
                        <w:t>价格</w:t>
                      </w:r>
                    </w:p>
                  </w:txbxContent>
                </v:textbox>
              </v:shape>
            </w:pict>
          </mc:Fallback>
        </mc:AlternateContent>
      </w:r>
      <w:r>
        <w:rPr>
          <w:noProof/>
        </w:rPr>
        <mc:AlternateContent>
          <mc:Choice Requires="wps">
            <w:drawing>
              <wp:anchor distT="45720" distB="45720" distL="114300" distR="114300" simplePos="0" relativeHeight="251760640" behindDoc="0" locked="0" layoutInCell="1" allowOverlap="1" wp14:anchorId="3C7E3E8C" wp14:editId="0ADEB0F2">
                <wp:simplePos x="0" y="0"/>
                <wp:positionH relativeFrom="column">
                  <wp:posOffset>2954655</wp:posOffset>
                </wp:positionH>
                <wp:positionV relativeFrom="paragraph">
                  <wp:posOffset>-3023870</wp:posOffset>
                </wp:positionV>
                <wp:extent cx="541655" cy="339725"/>
                <wp:effectExtent l="0" t="0" r="0" b="3175"/>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7DA4C" w14:textId="269657A3" w:rsidR="00957D9B" w:rsidRPr="00957D9B" w:rsidRDefault="00840D00" w:rsidP="00957D9B">
                            <w:pPr>
                              <w:spacing w:after="0" w:line="386" w:lineRule="exact"/>
                              <w:rPr>
                                <w:rFonts w:ascii="Times New Roman" w:eastAsiaTheme="minorEastAsia" w:hAnsi="Times New Roman" w:cs="Times New Roman"/>
                              </w:rPr>
                            </w:pPr>
                            <w:r w:rsidRPr="00957D9B">
                              <w:rPr>
                                <w:rFonts w:ascii="Times New Roman" w:eastAsia="DengXian" w:hAnsi="Times New Roman" w:cs="Times New Roman" w:hint="eastAsia"/>
                                <w:lang w:eastAsia="zh-CN"/>
                              </w:rPr>
                              <w:t>价格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E3E8C" id="_x0000_s1090" type="#_x0000_t202" style="position:absolute;left:0;text-align:left;margin-left:232.65pt;margin-top:-238.1pt;width:42.65pt;height:26.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" filled="f" stroked="f">
                <v:textbox>
                  <w:txbxContent>
                    <w:p w14:paraId="1737DA4C" w14:textId="269657A3" w:rsidR="00957D9B" w:rsidRPr="00957D9B" w:rsidRDefault="00840D00" w:rsidP="00957D9B">
                      <w:pPr>
                        <w:spacing w:after="0" w:line="386" w:lineRule="exact"/>
                        <w:rPr>
                          <w:rFonts w:ascii="Times New Roman" w:eastAsiaTheme="minorEastAsia" w:hAnsi="Times New Roman" w:cs="Times New Roman"/>
                        </w:rPr>
                      </w:pPr>
                      <w:r w:rsidRPr="00957D9B">
                        <w:rPr>
                          <w:rFonts w:ascii="Times New Roman" w:eastAsia="DengXian" w:hAnsi="Times New Roman" w:cs="Times New Roman" w:hint="eastAsia"/>
                          <w:lang w:eastAsia="zh-CN"/>
                        </w:rPr>
                        <w:t>价格</w:t>
                      </w:r>
                    </w:p>
                  </w:txbxContent>
                </v:textbox>
              </v:shape>
            </w:pict>
          </mc:Fallback>
        </mc:AlternateContent>
      </w:r>
      <w:r w:rsidR="00840D00" w:rsidRPr="00823DE7">
        <w:rPr>
          <w:rFonts w:ascii="Times New Roman" w:eastAsia="DengXian" w:hAnsi="Times New Roman" w:cs="Times New Roman" w:hint="eastAsia"/>
          <w:color w:val="000000"/>
          <w:sz w:val="24"/>
          <w:szCs w:val="24"/>
          <w:lang w:eastAsia="zh-CN"/>
        </w:rPr>
        <w:t>为</w:t>
      </w:r>
      <w:r w:rsidR="00840D00" w:rsidRPr="00823DE7">
        <w:rPr>
          <w:rFonts w:ascii="PMingLiU" w:eastAsia="DengXian" w:hAnsi="PMingLiU" w:cs="PMingLiU" w:hint="eastAsia"/>
          <w:color w:val="000000"/>
          <w:sz w:val="24"/>
          <w:szCs w:val="24"/>
          <w:lang w:eastAsia="zh-CN"/>
        </w:rPr>
        <w:t>纾缓收入不均，有政客提出以下方案：</w:t>
      </w:r>
    </w:p>
    <w:p w14:paraId="4CF40CCB" w14:textId="1F7FFED8" w:rsidR="00542F7F" w:rsidRPr="00AF4545"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方案一：将两元长者乘车优惠计划的年龄门槛从</w:t>
      </w:r>
      <w:r w:rsidRPr="00823DE7">
        <w:rPr>
          <w:rFonts w:ascii="Times New Roman" w:eastAsia="DengXian" w:hAnsi="Times New Roman" w:cs="Times New Roman"/>
          <w:color w:val="000000"/>
          <w:sz w:val="24"/>
          <w:szCs w:val="24"/>
          <w:lang w:eastAsia="zh-CN"/>
        </w:rPr>
        <w:t>65</w:t>
      </w:r>
      <w:r w:rsidRPr="00823DE7">
        <w:rPr>
          <w:rFonts w:ascii="PMingLiU" w:eastAsia="DengXian" w:hAnsi="PMingLiU" w:cs="PMingLiU" w:hint="eastAsia"/>
          <w:color w:val="000000"/>
          <w:sz w:val="24"/>
          <w:szCs w:val="24"/>
          <w:lang w:eastAsia="zh-CN"/>
        </w:rPr>
        <w:t>岁下调至</w:t>
      </w:r>
      <w:r w:rsidRPr="00823DE7">
        <w:rPr>
          <w:rFonts w:ascii="Times New Roman" w:eastAsia="DengXian" w:hAnsi="Times New Roman" w:cs="Times New Roman"/>
          <w:color w:val="000000"/>
          <w:sz w:val="24"/>
          <w:szCs w:val="24"/>
          <w:lang w:eastAsia="zh-CN"/>
        </w:rPr>
        <w:t>60</w:t>
      </w:r>
      <w:r w:rsidRPr="00823DE7">
        <w:rPr>
          <w:rFonts w:ascii="PMingLiU" w:eastAsia="DengXian" w:hAnsi="PMingLiU" w:cs="PMingLiU" w:hint="eastAsia"/>
          <w:color w:val="000000"/>
          <w:sz w:val="24"/>
          <w:szCs w:val="24"/>
          <w:lang w:eastAsia="zh-CN"/>
        </w:rPr>
        <w:t>岁</w:t>
      </w:r>
    </w:p>
    <w:p w14:paraId="499BAD80" w14:textId="47E64B88" w:rsidR="00542F7F" w:rsidRPr="00AF4545"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方案二：</w:t>
      </w:r>
      <w:r w:rsidRPr="00823DE7">
        <w:rPr>
          <w:rFonts w:ascii="Times New Roman" w:eastAsia="DengXian" w:hAnsi="Times New Roman" w:cs="Times New Roman" w:hint="eastAsia"/>
          <w:color w:val="000000"/>
          <w:sz w:val="24"/>
          <w:szCs w:val="24"/>
          <w:lang w:eastAsia="zh-CN"/>
        </w:rPr>
        <w:t>实施鼓励就业交通津贴计划</w:t>
      </w:r>
    </w:p>
    <w:p w14:paraId="745BD499" w14:textId="5F9DE7CE" w:rsidR="00542F7F" w:rsidRPr="00AF4545"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823DE7">
        <w:rPr>
          <w:rFonts w:ascii="PMingLiU" w:eastAsia="DengXian" w:hAnsi="PMingLiU" w:cs="PMingLiU" w:hint="eastAsia"/>
          <w:color w:val="000000"/>
          <w:sz w:val="24"/>
          <w:szCs w:val="24"/>
          <w:lang w:eastAsia="zh-CN"/>
        </w:rPr>
        <w:t>方案三：增拨政府资源予职业训练机构</w:t>
      </w:r>
    </w:p>
    <w:p w14:paraId="01F7EE44" w14:textId="2AB3D6EE" w:rsidR="00542F7F" w:rsidRPr="00AF4545"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eastAsia="zh-CN"/>
        </w:rPr>
      </w:pPr>
      <w:r w:rsidRPr="00823DE7">
        <w:rPr>
          <w:rFonts w:ascii="Times New Roman" w:eastAsia="DengXian" w:hAnsi="Times New Roman" w:cs="Times New Roman" w:hint="eastAsia"/>
          <w:color w:val="000000"/>
          <w:sz w:val="24"/>
          <w:szCs w:val="24"/>
          <w:lang w:eastAsia="zh-CN"/>
        </w:rPr>
        <w:t>试以对</w:t>
      </w:r>
      <w:r w:rsidRPr="00823DE7">
        <w:rPr>
          <w:rFonts w:ascii="Times New Roman" w:eastAsia="DengXian" w:hAnsi="Times New Roman" w:cs="Times New Roman" w:hint="eastAsia"/>
          <w:b/>
          <w:i/>
          <w:color w:val="000000"/>
          <w:sz w:val="24"/>
          <w:szCs w:val="24"/>
          <w:lang w:eastAsia="zh-CN"/>
        </w:rPr>
        <w:t>总产出的影响和公平</w:t>
      </w:r>
      <w:r w:rsidRPr="00823DE7">
        <w:rPr>
          <w:rFonts w:ascii="Times New Roman" w:eastAsia="DengXian" w:hAnsi="Times New Roman" w:cs="Times New Roman" w:hint="eastAsia"/>
          <w:color w:val="000000"/>
          <w:sz w:val="24"/>
          <w:szCs w:val="24"/>
          <w:lang w:eastAsia="zh-CN"/>
        </w:rPr>
        <w:t>为依据，评价以上提案</w:t>
      </w:r>
      <w:r w:rsidRPr="00823DE7">
        <w:rPr>
          <w:rFonts w:ascii="PMingLiU" w:eastAsia="DengXian" w:hAnsi="PMingLiU" w:cs="PMingLiU" w:hint="eastAsia"/>
          <w:color w:val="000000"/>
          <w:sz w:val="24"/>
          <w:szCs w:val="24"/>
          <w:lang w:eastAsia="zh-CN"/>
        </w:rPr>
        <w:t>。（</w:t>
      </w:r>
      <w:r w:rsidRPr="00823DE7">
        <w:rPr>
          <w:rFonts w:ascii="Times New Roman" w:eastAsia="DengXian" w:hAnsi="Times New Roman" w:cs="Times New Roman"/>
          <w:color w:val="000000"/>
          <w:sz w:val="24"/>
          <w:szCs w:val="24"/>
          <w:lang w:eastAsia="zh-CN"/>
        </w:rPr>
        <w:t>12</w:t>
      </w:r>
      <w:r w:rsidRPr="00823DE7">
        <w:rPr>
          <w:rFonts w:ascii="PMingLiU" w:eastAsia="DengXian" w:hAnsi="PMingLiU" w:cs="PMingLiU" w:hint="eastAsia"/>
          <w:color w:val="000000"/>
          <w:sz w:val="24"/>
          <w:szCs w:val="24"/>
          <w:lang w:eastAsia="zh-CN"/>
        </w:rPr>
        <w:t>分）</w:t>
      </w:r>
    </w:p>
    <w:p w14:paraId="1F7C63C6" w14:textId="77777777" w:rsidR="00DD10AD" w:rsidRPr="00AF4545" w:rsidRDefault="00DD10AD"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eastAsia="zh-CN"/>
        </w:rPr>
      </w:pPr>
    </w:p>
    <w:p w14:paraId="020C57D6" w14:textId="223CDB48" w:rsidR="00542F7F" w:rsidRPr="00AF4545"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eastAsia="zh-CN"/>
        </w:rPr>
      </w:pPr>
      <w:r w:rsidRPr="00823DE7">
        <w:rPr>
          <w:rFonts w:ascii="PMingLiU" w:eastAsia="DengXian" w:hAnsi="PMingLiU" w:cs="PMingLiU" w:hint="eastAsia"/>
          <w:color w:val="000000"/>
          <w:sz w:val="24"/>
          <w:szCs w:val="24"/>
          <w:lang w:eastAsia="zh-CN"/>
        </w:rPr>
        <w:t>答案：</w:t>
      </w:r>
    </w:p>
    <w:p w14:paraId="2E925A00" w14:textId="251F841A" w:rsidR="006B2130" w:rsidRPr="001E57AE" w:rsidRDefault="00840D00" w:rsidP="00A63977">
      <w:pPr>
        <w:pBdr>
          <w:top w:val="nil"/>
          <w:left w:val="nil"/>
          <w:bottom w:val="nil"/>
          <w:right w:val="nil"/>
          <w:between w:val="nil"/>
        </w:pBdr>
        <w:spacing w:after="0" w:line="360" w:lineRule="auto"/>
        <w:ind w:left="360"/>
        <w:jc w:val="both"/>
        <w:rPr>
          <w:rFonts w:ascii="Times New Roman" w:hAnsi="Times New Roman" w:cs="Times New Roman"/>
          <w:color w:val="FF0000"/>
          <w:sz w:val="24"/>
          <w:szCs w:val="24"/>
          <w:lang w:eastAsia="zh-CN"/>
        </w:rPr>
      </w:pPr>
      <w:r w:rsidRPr="00823DE7">
        <w:rPr>
          <w:rFonts w:ascii="Times New Roman" w:eastAsia="DengXian" w:hAnsi="Times New Roman" w:cs="Times New Roman" w:hint="eastAsia"/>
          <w:color w:val="FF0000"/>
          <w:sz w:val="24"/>
          <w:szCs w:val="24"/>
          <w:lang w:eastAsia="zh-CN"/>
        </w:rPr>
        <w:t>从产出水平角度作评估，方案一「降低乘车优惠计划的年龄门槛」透过设定使用限制，锁定长者为目标对象，提供诱因鼓励长者重返工作岗位，低收入长者可到更多、更远的地区工作，以获得更高收入，亦改善了收入不均并提高总产出。</w:t>
      </w:r>
    </w:p>
    <w:p w14:paraId="3F9380C1" w14:textId="77777777" w:rsidR="006B2130" w:rsidRPr="001E57AE" w:rsidRDefault="006B2130" w:rsidP="00A63977">
      <w:pPr>
        <w:pBdr>
          <w:top w:val="nil"/>
          <w:left w:val="nil"/>
          <w:bottom w:val="nil"/>
          <w:right w:val="nil"/>
          <w:between w:val="nil"/>
        </w:pBdr>
        <w:spacing w:after="0" w:line="360" w:lineRule="auto"/>
        <w:ind w:left="360"/>
        <w:jc w:val="both"/>
        <w:rPr>
          <w:rFonts w:ascii="Times New Roman" w:hAnsi="Times New Roman" w:cs="Times New Roman"/>
          <w:color w:val="FF0000"/>
          <w:sz w:val="24"/>
          <w:szCs w:val="24"/>
          <w:lang w:eastAsia="zh-CN"/>
        </w:rPr>
      </w:pPr>
    </w:p>
    <w:p w14:paraId="18BF32EC" w14:textId="3416D01A" w:rsidR="00B71898" w:rsidRPr="001E57AE"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lang w:eastAsia="zh-CN"/>
        </w:rPr>
      </w:pPr>
      <w:r w:rsidRPr="00823DE7">
        <w:rPr>
          <w:rFonts w:ascii="Times New Roman" w:eastAsia="DengXian" w:hAnsi="Times New Roman" w:cs="Times New Roman" w:hint="eastAsia"/>
          <w:color w:val="FF0000"/>
          <w:sz w:val="24"/>
          <w:szCs w:val="24"/>
          <w:lang w:eastAsia="zh-CN"/>
        </w:rPr>
        <w:t>从产出水平角度作评估，方案二「实施鼓励就业交通津贴计划」透过设定使用限制，锁定特定有需要人士为目标对象，提供诱因鼓励他们重返工作岗位，从而改善收入不均及增加总产出。从公平角度作评估，当所有潜在低收入人士可到更多、更远的地区工作，以获得更高收入，方案二便透过机会均等化以改善不均。</w:t>
      </w:r>
    </w:p>
    <w:p w14:paraId="7A115428" w14:textId="77777777" w:rsidR="00B71898" w:rsidRPr="00AF4545" w:rsidRDefault="00B71898"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eastAsia="zh-CN"/>
        </w:rPr>
      </w:pPr>
    </w:p>
    <w:p w14:paraId="05D68D3A" w14:textId="53761B8A" w:rsidR="00542F7F" w:rsidRPr="001E57AE"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lang w:eastAsia="zh-CN"/>
        </w:rPr>
      </w:pPr>
      <w:r w:rsidRPr="00823DE7">
        <w:rPr>
          <w:rFonts w:ascii="PMingLiU" w:eastAsia="DengXian" w:hAnsi="PMingLiU" w:cs="PMingLiU" w:hint="eastAsia"/>
          <w:color w:val="FF0000"/>
          <w:sz w:val="24"/>
          <w:szCs w:val="24"/>
          <w:lang w:eastAsia="zh-CN"/>
        </w:rPr>
        <w:lastRenderedPageBreak/>
        <w:t>从产出水平角度作评估，方案三「增拨政府资源予职业训练机构」可提升部分劳工的生产力和其可支配收入，加上增加政府支出，从而增加总产出。从公平角度作评估，方案三帮助更多人投人劳动力从而赚取更高收入以改善不均</w:t>
      </w:r>
      <w:r w:rsidRPr="00823DE7">
        <w:rPr>
          <w:rFonts w:eastAsia="DengXian" w:hint="eastAsia"/>
          <w:color w:val="FF0000"/>
          <w:sz w:val="24"/>
          <w:szCs w:val="24"/>
          <w:lang w:eastAsia="zh-CN"/>
        </w:rPr>
        <w:t>的情况</w:t>
      </w:r>
      <w:r w:rsidRPr="00823DE7">
        <w:rPr>
          <w:rFonts w:ascii="PMingLiU" w:eastAsia="DengXian" w:hAnsi="PMingLiU" w:cs="PMingLiU" w:hint="eastAsia"/>
          <w:color w:val="FF0000"/>
          <w:sz w:val="24"/>
          <w:szCs w:val="24"/>
          <w:lang w:eastAsia="zh-CN"/>
        </w:rPr>
        <w:t>。</w:t>
      </w:r>
    </w:p>
    <w:p w14:paraId="12F4A5F1" w14:textId="77777777" w:rsidR="00542F7F" w:rsidRPr="00AF4545" w:rsidRDefault="00542F7F" w:rsidP="00A6397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eastAsia="zh-CN"/>
        </w:rPr>
      </w:pPr>
    </w:p>
    <w:p w14:paraId="4E8EC70C" w14:textId="369A370E" w:rsidR="00542F7F" w:rsidRPr="00AF4545" w:rsidRDefault="00840D00" w:rsidP="00A63977">
      <w:pPr>
        <w:spacing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资料</w:t>
      </w:r>
      <w:r w:rsidRPr="00823DE7">
        <w:rPr>
          <w:rFonts w:ascii="Times New Roman" w:eastAsia="DengXian" w:hAnsi="Times New Roman" w:cs="Times New Roman" w:hint="eastAsia"/>
          <w:color w:val="000000"/>
          <w:sz w:val="24"/>
          <w:szCs w:val="24"/>
          <w:lang w:eastAsia="zh-CN"/>
        </w:rPr>
        <w:t>六</w:t>
      </w:r>
      <w:r w:rsidRPr="00823DE7">
        <w:rPr>
          <w:rFonts w:ascii="PMingLiU" w:eastAsia="DengXian" w:hAnsi="PMingLiU" w:cs="PMingLiU" w:hint="eastAsia"/>
          <w:sz w:val="24"/>
          <w:szCs w:val="24"/>
          <w:lang w:eastAsia="zh-CN"/>
        </w:rPr>
        <w:t>：香港政府纾缓收入不均的选定政策</w:t>
      </w:r>
      <w:r w:rsidR="00CC5DDF" w:rsidRPr="00AF4545">
        <w:rPr>
          <w:rFonts w:ascii="Times New Roman" w:eastAsia="Times New Roman" w:hAnsi="Times New Roman" w:cs="Times New Roman"/>
          <w:sz w:val="24"/>
          <w:szCs w:val="24"/>
        </w:rPr>
        <w:t xml:space="preserve"> </w:t>
      </w:r>
    </w:p>
    <w:tbl>
      <w:tblPr>
        <w:tblW w:w="5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4050"/>
      </w:tblGrid>
      <w:tr w:rsidR="00542F7F" w:rsidRPr="00AF4545" w14:paraId="034A7B54" w14:textId="77777777" w:rsidTr="000D546E">
        <w:trPr>
          <w:jc w:val="center"/>
        </w:trPr>
        <w:tc>
          <w:tcPr>
            <w:tcW w:w="1548" w:type="dxa"/>
            <w:shd w:val="clear" w:color="auto" w:fill="auto"/>
          </w:tcPr>
          <w:p w14:paraId="5676EF8D" w14:textId="6B628172" w:rsidR="00542F7F" w:rsidRPr="000D546E" w:rsidRDefault="00840D00" w:rsidP="000D546E">
            <w:pPr>
              <w:spacing w:after="0" w:line="240" w:lineRule="auto"/>
              <w:jc w:val="center"/>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t>目标组别</w:t>
            </w:r>
          </w:p>
        </w:tc>
        <w:tc>
          <w:tcPr>
            <w:tcW w:w="4050" w:type="dxa"/>
            <w:shd w:val="clear" w:color="auto" w:fill="auto"/>
          </w:tcPr>
          <w:p w14:paraId="2BD0C60C" w14:textId="34544E1D" w:rsidR="00542F7F" w:rsidRPr="000D546E" w:rsidRDefault="00840D00" w:rsidP="000D546E">
            <w:pPr>
              <w:spacing w:after="0" w:line="240" w:lineRule="auto"/>
              <w:jc w:val="center"/>
              <w:rPr>
                <w:rFonts w:ascii="Times New Roman" w:eastAsia="Times New Roman" w:hAnsi="Times New Roman" w:cs="Times New Roman"/>
                <w:b/>
                <w:sz w:val="24"/>
                <w:szCs w:val="24"/>
                <w:u w:val="single"/>
              </w:rPr>
            </w:pPr>
            <w:r w:rsidRPr="00823DE7">
              <w:rPr>
                <w:rFonts w:ascii="PMingLiU" w:eastAsia="DengXian" w:hAnsi="PMingLiU" w:cs="PMingLiU" w:hint="eastAsia"/>
                <w:b/>
                <w:sz w:val="24"/>
                <w:szCs w:val="24"/>
                <w:lang w:eastAsia="zh-CN"/>
              </w:rPr>
              <w:t>选定政策</w:t>
            </w:r>
          </w:p>
        </w:tc>
      </w:tr>
      <w:tr w:rsidR="00542F7F" w:rsidRPr="00AF4545" w14:paraId="2492FB20" w14:textId="77777777" w:rsidTr="000D546E">
        <w:trPr>
          <w:jc w:val="center"/>
        </w:trPr>
        <w:tc>
          <w:tcPr>
            <w:tcW w:w="1548" w:type="dxa"/>
            <w:shd w:val="clear" w:color="auto" w:fill="auto"/>
          </w:tcPr>
          <w:p w14:paraId="5B69E522" w14:textId="049330C8"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低收入人士</w:t>
            </w:r>
          </w:p>
        </w:tc>
        <w:tc>
          <w:tcPr>
            <w:tcW w:w="4050" w:type="dxa"/>
            <w:shd w:val="clear" w:color="auto" w:fill="auto"/>
          </w:tcPr>
          <w:p w14:paraId="08883C39" w14:textId="625467ED" w:rsidR="00542F7F" w:rsidRPr="000D546E" w:rsidRDefault="00840D00" w:rsidP="000D546E">
            <w:pPr>
              <w:spacing w:after="0" w:line="240" w:lineRule="auto"/>
              <w:jc w:val="both"/>
              <w:rPr>
                <w:rFonts w:ascii="Times New Roman" w:eastAsia="Times New Roman" w:hAnsi="Times New Roman" w:cs="Times New Roman"/>
                <w:sz w:val="24"/>
                <w:szCs w:val="24"/>
                <w:u w:val="single"/>
              </w:rPr>
            </w:pPr>
            <w:r w:rsidRPr="00823DE7">
              <w:rPr>
                <w:rFonts w:ascii="PMingLiU" w:eastAsia="DengXian" w:hAnsi="PMingLiU" w:cs="PMingLiU" w:hint="eastAsia"/>
                <w:sz w:val="24"/>
                <w:szCs w:val="24"/>
                <w:u w:val="single"/>
                <w:lang w:eastAsia="zh-CN"/>
              </w:rPr>
              <w:t>社会福利署</w:t>
            </w:r>
          </w:p>
          <w:p w14:paraId="6D7B0C47" w14:textId="4DA8BA47"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综合社会保障援助</w:t>
            </w:r>
            <w:r w:rsidRPr="00823DE7">
              <w:rPr>
                <w:rFonts w:ascii="Times New Roman" w:eastAsia="DengXian" w:hAnsi="Times New Roman" w:cs="Times New Roman"/>
                <w:sz w:val="24"/>
                <w:szCs w:val="24"/>
                <w:lang w:eastAsia="zh-CN"/>
              </w:rPr>
              <w:t>(</w:t>
            </w:r>
            <w:r w:rsidRPr="00823DE7">
              <w:rPr>
                <w:rFonts w:ascii="PMingLiU" w:eastAsia="DengXian" w:hAnsi="PMingLiU" w:cs="PMingLiU" w:hint="eastAsia"/>
                <w:sz w:val="24"/>
                <w:szCs w:val="24"/>
                <w:lang w:eastAsia="zh-CN"/>
              </w:rPr>
              <w:t>综援</w:t>
            </w:r>
            <w:r w:rsidRPr="00823DE7">
              <w:rPr>
                <w:rFonts w:ascii="Times New Roman" w:eastAsia="DengXian" w:hAnsi="Times New Roman" w:cs="Times New Roman"/>
                <w:sz w:val="24"/>
                <w:szCs w:val="24"/>
                <w:lang w:eastAsia="zh-CN"/>
              </w:rPr>
              <w:t>)</w:t>
            </w:r>
            <w:r w:rsidRPr="00823DE7">
              <w:rPr>
                <w:rFonts w:ascii="PMingLiU" w:eastAsia="DengXian" w:hAnsi="PMingLiU" w:cs="PMingLiU" w:hint="eastAsia"/>
                <w:sz w:val="24"/>
                <w:szCs w:val="24"/>
                <w:lang w:eastAsia="zh-CN"/>
              </w:rPr>
              <w:t>计划</w:t>
            </w:r>
            <w:r w:rsidRPr="00823DE7">
              <w:rPr>
                <w:rFonts w:ascii="Times New Roman" w:eastAsia="DengXian" w:hAnsi="Times New Roman" w:cs="Times New Roman"/>
                <w:sz w:val="24"/>
                <w:szCs w:val="24"/>
                <w:lang w:eastAsia="zh-CN"/>
              </w:rPr>
              <w:t xml:space="preserve"> </w:t>
            </w:r>
          </w:p>
        </w:tc>
      </w:tr>
      <w:tr w:rsidR="00542F7F" w:rsidRPr="00AF4545" w14:paraId="170EE9E7" w14:textId="77777777" w:rsidTr="000D546E">
        <w:trPr>
          <w:jc w:val="center"/>
        </w:trPr>
        <w:tc>
          <w:tcPr>
            <w:tcW w:w="1548" w:type="dxa"/>
            <w:shd w:val="clear" w:color="auto" w:fill="auto"/>
          </w:tcPr>
          <w:p w14:paraId="35B8D3DE" w14:textId="4154FC86"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失业人士</w:t>
            </w:r>
          </w:p>
        </w:tc>
        <w:tc>
          <w:tcPr>
            <w:tcW w:w="4050" w:type="dxa"/>
            <w:shd w:val="clear" w:color="auto" w:fill="auto"/>
          </w:tcPr>
          <w:p w14:paraId="0EA4ABF1" w14:textId="64797149" w:rsidR="00542F7F" w:rsidRPr="000D546E" w:rsidRDefault="00840D00" w:rsidP="000D546E">
            <w:pPr>
              <w:spacing w:after="0" w:line="240" w:lineRule="auto"/>
              <w:jc w:val="both"/>
              <w:rPr>
                <w:rFonts w:ascii="Times New Roman" w:eastAsia="Times New Roman" w:hAnsi="Times New Roman" w:cs="Times New Roman"/>
                <w:sz w:val="24"/>
                <w:szCs w:val="24"/>
                <w:u w:val="single"/>
              </w:rPr>
            </w:pPr>
            <w:r w:rsidRPr="00823DE7">
              <w:rPr>
                <w:rFonts w:ascii="PMingLiU" w:eastAsia="DengXian" w:hAnsi="PMingLiU" w:cs="PMingLiU" w:hint="eastAsia"/>
                <w:sz w:val="24"/>
                <w:szCs w:val="24"/>
                <w:u w:val="single"/>
                <w:lang w:eastAsia="zh-CN"/>
              </w:rPr>
              <w:t>劳工处</w:t>
            </w:r>
          </w:p>
          <w:p w14:paraId="5E64EA2E" w14:textId="556AB721" w:rsidR="00542F7F" w:rsidRPr="000D546E" w:rsidRDefault="00840D00" w:rsidP="000D546E">
            <w:pPr>
              <w:spacing w:after="0" w:line="240" w:lineRule="auto"/>
              <w:jc w:val="both"/>
              <w:rPr>
                <w:rFonts w:ascii="PMingLiU" w:hAnsi="PMingLiU" w:cs="PMingLiU"/>
                <w:sz w:val="24"/>
                <w:szCs w:val="24"/>
                <w:lang w:eastAsia="zh-HK"/>
              </w:rPr>
            </w:pPr>
            <w:r w:rsidRPr="00823DE7">
              <w:rPr>
                <w:rFonts w:ascii="PMingLiU" w:eastAsia="DengXian" w:hAnsi="PMingLiU" w:cs="PMingLiU" w:hint="eastAsia"/>
                <w:sz w:val="24"/>
                <w:szCs w:val="24"/>
                <w:lang w:eastAsia="zh-CN"/>
              </w:rPr>
              <w:t>展翅青见计划</w:t>
            </w:r>
          </w:p>
          <w:p w14:paraId="6078D84D" w14:textId="76C9CEC6"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中高龄就业计划</w:t>
            </w:r>
          </w:p>
        </w:tc>
      </w:tr>
      <w:tr w:rsidR="00542F7F" w:rsidRPr="00AF4545" w14:paraId="020356FB" w14:textId="77777777" w:rsidTr="000D546E">
        <w:trPr>
          <w:jc w:val="center"/>
        </w:trPr>
        <w:tc>
          <w:tcPr>
            <w:tcW w:w="1548" w:type="dxa"/>
            <w:shd w:val="clear" w:color="auto" w:fill="auto"/>
          </w:tcPr>
          <w:p w14:paraId="322FF3EC" w14:textId="3EFFCE00"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单亲人士</w:t>
            </w:r>
          </w:p>
        </w:tc>
        <w:tc>
          <w:tcPr>
            <w:tcW w:w="4050" w:type="dxa"/>
            <w:shd w:val="clear" w:color="auto" w:fill="auto"/>
          </w:tcPr>
          <w:p w14:paraId="74AD76A1" w14:textId="5AD73E75" w:rsidR="00542F7F" w:rsidRPr="000D546E" w:rsidRDefault="00840D00" w:rsidP="000D546E">
            <w:pPr>
              <w:spacing w:after="0" w:line="240" w:lineRule="auto"/>
              <w:jc w:val="both"/>
              <w:rPr>
                <w:rFonts w:ascii="Times New Roman" w:eastAsia="Times New Roman" w:hAnsi="Times New Roman" w:cs="Times New Roman"/>
                <w:sz w:val="24"/>
                <w:szCs w:val="24"/>
                <w:u w:val="single"/>
              </w:rPr>
            </w:pPr>
            <w:r w:rsidRPr="00823DE7">
              <w:rPr>
                <w:rFonts w:ascii="PMingLiU" w:eastAsia="DengXian" w:hAnsi="PMingLiU" w:cs="PMingLiU" w:hint="eastAsia"/>
                <w:sz w:val="24"/>
                <w:szCs w:val="24"/>
                <w:u w:val="single"/>
                <w:lang w:eastAsia="zh-CN"/>
              </w:rPr>
              <w:t>社会福利署</w:t>
            </w:r>
          </w:p>
          <w:p w14:paraId="3DACECC8" w14:textId="77AE7008"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家务指导服务</w:t>
            </w:r>
          </w:p>
          <w:p w14:paraId="2E049CE2" w14:textId="59D38D8A" w:rsidR="00542F7F" w:rsidRPr="000D546E" w:rsidRDefault="00840D00" w:rsidP="0016690A">
            <w:pPr>
              <w:pStyle w:val="aff2"/>
              <w:rPr>
                <w:rFonts w:ascii="Times New Roman" w:eastAsia="Times New Roman" w:hAnsi="Times New Roman" w:cs="Times New Roman"/>
                <w:sz w:val="24"/>
                <w:szCs w:val="24"/>
              </w:rPr>
            </w:pPr>
            <w:r w:rsidRPr="00823DE7">
              <w:rPr>
                <w:rFonts w:ascii="Times New Roman" w:eastAsia="DengXian" w:hAnsi="Times New Roman" w:cs="Times New Roman" w:hint="eastAsia"/>
                <w:sz w:val="24"/>
                <w:szCs w:val="24"/>
                <w:lang w:eastAsia="zh-CN"/>
              </w:rPr>
              <w:t>日间幼儿照顾服务</w:t>
            </w:r>
          </w:p>
        </w:tc>
      </w:tr>
      <w:tr w:rsidR="00542F7F" w:rsidRPr="00AF4545" w14:paraId="5B703872" w14:textId="77777777" w:rsidTr="000D546E">
        <w:trPr>
          <w:jc w:val="center"/>
        </w:trPr>
        <w:tc>
          <w:tcPr>
            <w:tcW w:w="1548" w:type="dxa"/>
            <w:shd w:val="clear" w:color="auto" w:fill="auto"/>
          </w:tcPr>
          <w:p w14:paraId="552C9C98" w14:textId="5D4BB7B5"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长者</w:t>
            </w:r>
          </w:p>
        </w:tc>
        <w:tc>
          <w:tcPr>
            <w:tcW w:w="4050" w:type="dxa"/>
            <w:shd w:val="clear" w:color="auto" w:fill="auto"/>
          </w:tcPr>
          <w:p w14:paraId="2B806304" w14:textId="1B824AF9" w:rsidR="00542F7F" w:rsidRPr="000D546E" w:rsidRDefault="00840D00" w:rsidP="000D546E">
            <w:pPr>
              <w:spacing w:after="0" w:line="240" w:lineRule="auto"/>
              <w:jc w:val="both"/>
              <w:rPr>
                <w:rFonts w:ascii="Times New Roman" w:eastAsia="Times New Roman" w:hAnsi="Times New Roman" w:cs="Times New Roman"/>
                <w:sz w:val="24"/>
                <w:szCs w:val="24"/>
                <w:u w:val="single"/>
              </w:rPr>
            </w:pPr>
            <w:r w:rsidRPr="00823DE7">
              <w:rPr>
                <w:rFonts w:ascii="PMingLiU" w:eastAsia="DengXian" w:hAnsi="PMingLiU" w:cs="PMingLiU" w:hint="eastAsia"/>
                <w:sz w:val="24"/>
                <w:szCs w:val="24"/>
                <w:u w:val="single"/>
                <w:lang w:eastAsia="zh-CN"/>
              </w:rPr>
              <w:t>社会福利署</w:t>
            </w:r>
          </w:p>
          <w:p w14:paraId="77635B3A" w14:textId="6BBE30D6"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长者生活津贴</w:t>
            </w:r>
          </w:p>
          <w:p w14:paraId="39AFCAEA" w14:textId="7845276C"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综援长者广东及福建省养老计划</w:t>
            </w:r>
          </w:p>
          <w:p w14:paraId="28083CD0" w14:textId="77777777" w:rsidR="00542F7F" w:rsidRPr="000D546E" w:rsidRDefault="00542F7F" w:rsidP="000D546E">
            <w:pPr>
              <w:spacing w:after="0" w:line="240" w:lineRule="auto"/>
              <w:jc w:val="both"/>
              <w:rPr>
                <w:rFonts w:ascii="Times New Roman" w:eastAsia="Times New Roman" w:hAnsi="Times New Roman" w:cs="Times New Roman"/>
                <w:sz w:val="24"/>
                <w:szCs w:val="24"/>
              </w:rPr>
            </w:pPr>
          </w:p>
          <w:p w14:paraId="5F11CE2E" w14:textId="5EC84C6F" w:rsidR="00542F7F" w:rsidRPr="000D546E" w:rsidRDefault="00840D00" w:rsidP="000D546E">
            <w:pPr>
              <w:spacing w:after="0" w:line="240" w:lineRule="auto"/>
              <w:jc w:val="both"/>
              <w:rPr>
                <w:rFonts w:ascii="Times New Roman" w:eastAsia="Times New Roman" w:hAnsi="Times New Roman" w:cs="Times New Roman"/>
                <w:sz w:val="24"/>
                <w:szCs w:val="24"/>
                <w:u w:val="single"/>
              </w:rPr>
            </w:pPr>
            <w:r w:rsidRPr="00823DE7">
              <w:rPr>
                <w:rFonts w:ascii="PMingLiU" w:eastAsia="DengXian" w:hAnsi="PMingLiU" w:cs="PMingLiU" w:hint="eastAsia"/>
                <w:sz w:val="24"/>
                <w:szCs w:val="24"/>
                <w:u w:val="single"/>
                <w:lang w:eastAsia="zh-CN"/>
              </w:rPr>
              <w:t>卫生署</w:t>
            </w:r>
          </w:p>
          <w:p w14:paraId="491F93A7" w14:textId="558AE9AD" w:rsidR="00542F7F" w:rsidRPr="000D546E" w:rsidRDefault="00840D00" w:rsidP="000D546E">
            <w:pPr>
              <w:spacing w:after="0" w:line="24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长者医疗券计划</w:t>
            </w:r>
          </w:p>
        </w:tc>
      </w:tr>
    </w:tbl>
    <w:p w14:paraId="7B3251E4" w14:textId="4372E8BF" w:rsidR="00542F7F" w:rsidRPr="00AF4545" w:rsidRDefault="00840D00" w:rsidP="00EE6938">
      <w:pPr>
        <w:spacing w:line="360" w:lineRule="auto"/>
        <w:ind w:firstLine="360"/>
        <w:rPr>
          <w:rFonts w:ascii="Times New Roman" w:eastAsia="Times New Roman" w:hAnsi="Times New Roman" w:cs="Times New Roman"/>
          <w:sz w:val="24"/>
          <w:szCs w:val="24"/>
        </w:rPr>
      </w:pPr>
      <w:r w:rsidRPr="00823DE7">
        <w:rPr>
          <w:rFonts w:ascii="PMingLiU" w:eastAsia="DengXian" w:hAnsi="PMingLiU" w:cs="PMingLiU" w:hint="eastAsia"/>
          <w:color w:val="222222"/>
          <w:sz w:val="24"/>
          <w:szCs w:val="24"/>
          <w:highlight w:val="white"/>
          <w:lang w:eastAsia="zh-CN"/>
        </w:rPr>
        <w:t>资料来源：</w:t>
      </w:r>
      <w:r w:rsidRPr="00823DE7">
        <w:rPr>
          <w:rFonts w:ascii="PMingLiU" w:eastAsia="DengXian" w:hAnsi="PMingLiU" w:cs="PMingLiU" w:hint="eastAsia"/>
          <w:sz w:val="24"/>
          <w:szCs w:val="24"/>
          <w:lang w:eastAsia="zh-CN"/>
        </w:rPr>
        <w:t>香港特别行政区政府</w:t>
      </w:r>
    </w:p>
    <w:p w14:paraId="547C87EC" w14:textId="1606C52A" w:rsidR="00542F7F" w:rsidRPr="00901779" w:rsidRDefault="00840D00" w:rsidP="00A63977">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参考资料六，提出两项措施并解释它们如何</w:t>
      </w:r>
      <w:r w:rsidRPr="00823DE7">
        <w:rPr>
          <w:rFonts w:ascii="Times New Roman" w:eastAsia="DengXian" w:hAnsi="Times New Roman" w:cs="Times New Roman" w:hint="eastAsia"/>
          <w:sz w:val="24"/>
          <w:szCs w:val="24"/>
          <w:lang w:eastAsia="zh-CN"/>
        </w:rPr>
        <w:t>纾</w:t>
      </w:r>
      <w:r w:rsidRPr="00823DE7">
        <w:rPr>
          <w:rFonts w:ascii="PMingLiU" w:eastAsia="DengXian" w:hAnsi="PMingLiU" w:cs="PMingLiU" w:hint="eastAsia"/>
          <w:sz w:val="24"/>
          <w:szCs w:val="24"/>
          <w:lang w:eastAsia="zh-CN"/>
        </w:rPr>
        <w:t>缓香港的不均问题。（</w:t>
      </w:r>
      <w:r w:rsidRPr="00823DE7">
        <w:rPr>
          <w:rFonts w:ascii="Times New Roman" w:eastAsia="DengXian" w:hAnsi="Times New Roman" w:cs="Times New Roman"/>
          <w:sz w:val="24"/>
          <w:szCs w:val="24"/>
          <w:lang w:eastAsia="zh-CN"/>
        </w:rPr>
        <w:t>8</w:t>
      </w:r>
      <w:r w:rsidRPr="00823DE7">
        <w:rPr>
          <w:rFonts w:ascii="PMingLiU" w:eastAsia="DengXian" w:hAnsi="PMingLiU" w:cs="PMingLiU" w:hint="eastAsia"/>
          <w:sz w:val="24"/>
          <w:szCs w:val="24"/>
          <w:lang w:eastAsia="zh-CN"/>
        </w:rPr>
        <w:t>分）</w:t>
      </w:r>
    </w:p>
    <w:p w14:paraId="48773862" w14:textId="1F95EF45" w:rsidR="00542F7F" w:rsidRPr="00901779" w:rsidRDefault="00840D00" w:rsidP="00A63977">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答案：</w:t>
      </w:r>
      <w:r w:rsidRPr="00823DE7">
        <w:rPr>
          <w:rFonts w:ascii="Times New Roman" w:eastAsia="DengXian" w:hAnsi="Times New Roman" w:cs="Times New Roman" w:hint="eastAsia"/>
          <w:sz w:val="24"/>
          <w:szCs w:val="24"/>
          <w:lang w:eastAsia="zh-CN"/>
        </w:rPr>
        <w:t>（</w:t>
      </w:r>
      <w:r w:rsidRPr="00823DE7">
        <w:rPr>
          <w:rFonts w:ascii="PMingLiU" w:eastAsia="DengXian" w:hAnsi="PMingLiU" w:cs="PMingLiU" w:hint="eastAsia"/>
          <w:sz w:val="24"/>
          <w:szCs w:val="24"/>
          <w:lang w:eastAsia="zh-CN"/>
        </w:rPr>
        <w:t>下列任何两项</w:t>
      </w:r>
      <w:r w:rsidRPr="00823DE7">
        <w:rPr>
          <w:rFonts w:ascii="Times New Roman" w:eastAsia="DengXian" w:hAnsi="Times New Roman" w:cs="Times New Roman" w:hint="eastAsia"/>
          <w:sz w:val="24"/>
          <w:szCs w:val="24"/>
          <w:lang w:eastAsia="zh-CN"/>
        </w:rPr>
        <w:t>）</w:t>
      </w:r>
    </w:p>
    <w:p w14:paraId="20BAE4AA" w14:textId="149A3EB9" w:rsidR="00542F7F" w:rsidRPr="001E57AE" w:rsidRDefault="00840D00" w:rsidP="00B80EA9">
      <w:pPr>
        <w:numPr>
          <w:ilvl w:val="0"/>
          <w:numId w:val="4"/>
        </w:numPr>
        <w:pBdr>
          <w:top w:val="nil"/>
          <w:left w:val="nil"/>
          <w:bottom w:val="nil"/>
          <w:right w:val="nil"/>
          <w:between w:val="nil"/>
        </w:pBdr>
        <w:spacing w:after="0" w:line="276" w:lineRule="auto"/>
        <w:ind w:left="720"/>
        <w:jc w:val="both"/>
        <w:rPr>
          <w:rFonts w:ascii="Times New Roman" w:hAnsi="Times New Roman" w:cs="Times New Roman"/>
          <w:color w:val="FF0000"/>
          <w:sz w:val="24"/>
          <w:szCs w:val="24"/>
        </w:rPr>
      </w:pPr>
      <w:r w:rsidRPr="00823DE7">
        <w:rPr>
          <w:rFonts w:ascii="PMingLiU" w:eastAsia="DengXian" w:hAnsi="PMingLiU" w:cs="PMingLiU" w:hint="eastAsia"/>
          <w:color w:val="FF0000"/>
          <w:sz w:val="24"/>
          <w:szCs w:val="24"/>
          <w:lang w:eastAsia="zh-CN"/>
        </w:rPr>
        <w:t>制定职业培训计划（</w:t>
      </w:r>
      <w:r w:rsidRPr="00823DE7">
        <w:rPr>
          <w:rFonts w:ascii="Times New Roman" w:eastAsia="DengXian" w:hAnsi="Times New Roman" w:cs="Times New Roman"/>
          <w:color w:val="FF0000"/>
          <w:sz w:val="24"/>
          <w:szCs w:val="24"/>
          <w:lang w:eastAsia="zh-CN"/>
        </w:rPr>
        <w:t>2</w:t>
      </w:r>
      <w:r w:rsidRPr="00823DE7">
        <w:rPr>
          <w:rFonts w:ascii="PMingLiU" w:eastAsia="DengXian" w:hAnsi="PMingLiU" w:cs="PMingLiU" w:hint="eastAsia"/>
          <w:color w:val="FF0000"/>
          <w:sz w:val="24"/>
          <w:szCs w:val="24"/>
          <w:lang w:eastAsia="zh-CN"/>
        </w:rPr>
        <w:t>分）：提高低技术工人的特定行业技能和生产力，以助他们就业（</w:t>
      </w:r>
      <w:r w:rsidRPr="00823DE7">
        <w:rPr>
          <w:rFonts w:ascii="Times New Roman" w:eastAsia="DengXian" w:hAnsi="Times New Roman" w:cs="Times New Roman"/>
          <w:color w:val="FF0000"/>
          <w:sz w:val="24"/>
          <w:szCs w:val="24"/>
          <w:lang w:eastAsia="zh-CN"/>
        </w:rPr>
        <w:t>2</w:t>
      </w:r>
      <w:r w:rsidRPr="00823DE7">
        <w:rPr>
          <w:rFonts w:ascii="PMingLiU" w:eastAsia="DengXian" w:hAnsi="PMingLiU" w:cs="PMingLiU" w:hint="eastAsia"/>
          <w:color w:val="FF0000"/>
          <w:sz w:val="24"/>
          <w:szCs w:val="24"/>
          <w:lang w:eastAsia="zh-CN"/>
        </w:rPr>
        <w:t>分）</w:t>
      </w:r>
    </w:p>
    <w:p w14:paraId="3CE3182A" w14:textId="26D6A12E" w:rsidR="00542F7F" w:rsidRPr="001E57AE" w:rsidRDefault="00840D00" w:rsidP="00B80EA9">
      <w:pPr>
        <w:numPr>
          <w:ilvl w:val="0"/>
          <w:numId w:val="4"/>
        </w:numPr>
        <w:pBdr>
          <w:top w:val="nil"/>
          <w:left w:val="nil"/>
          <w:bottom w:val="nil"/>
          <w:right w:val="nil"/>
          <w:between w:val="nil"/>
        </w:pBdr>
        <w:spacing w:after="0" w:line="276" w:lineRule="auto"/>
        <w:ind w:left="720"/>
        <w:jc w:val="both"/>
        <w:rPr>
          <w:rFonts w:ascii="Times New Roman" w:hAnsi="Times New Roman" w:cs="Times New Roman"/>
          <w:color w:val="FF0000"/>
          <w:sz w:val="24"/>
          <w:szCs w:val="24"/>
        </w:rPr>
      </w:pPr>
      <w:r w:rsidRPr="00823DE7">
        <w:rPr>
          <w:rFonts w:ascii="PMingLiU" w:eastAsia="DengXian" w:hAnsi="PMingLiU" w:cs="PMingLiU" w:hint="eastAsia"/>
          <w:color w:val="FF0000"/>
          <w:sz w:val="24"/>
          <w:szCs w:val="24"/>
          <w:lang w:eastAsia="zh-CN"/>
        </w:rPr>
        <w:t>提高就业市场的透明度（</w:t>
      </w:r>
      <w:r w:rsidRPr="00823DE7">
        <w:rPr>
          <w:rFonts w:ascii="Times New Roman" w:eastAsia="DengXian" w:hAnsi="Times New Roman" w:cs="Times New Roman"/>
          <w:color w:val="FF0000"/>
          <w:sz w:val="24"/>
          <w:szCs w:val="24"/>
          <w:lang w:eastAsia="zh-CN"/>
        </w:rPr>
        <w:t>2</w:t>
      </w:r>
      <w:r w:rsidRPr="00823DE7">
        <w:rPr>
          <w:rFonts w:ascii="PMingLiU" w:eastAsia="DengXian" w:hAnsi="PMingLiU" w:cs="PMingLiU" w:hint="eastAsia"/>
          <w:color w:val="FF0000"/>
          <w:sz w:val="24"/>
          <w:szCs w:val="24"/>
          <w:lang w:eastAsia="zh-CN"/>
        </w:rPr>
        <w:t>分）：为低技术工人组织更多的招聘会（</w:t>
      </w:r>
      <w:r w:rsidRPr="00823DE7">
        <w:rPr>
          <w:rFonts w:ascii="Times New Roman" w:eastAsia="DengXian" w:hAnsi="Times New Roman" w:cs="Times New Roman"/>
          <w:color w:val="FF0000"/>
          <w:sz w:val="24"/>
          <w:szCs w:val="24"/>
          <w:lang w:eastAsia="zh-CN"/>
        </w:rPr>
        <w:t>2</w:t>
      </w:r>
      <w:r w:rsidRPr="00823DE7">
        <w:rPr>
          <w:rFonts w:ascii="PMingLiU" w:eastAsia="DengXian" w:hAnsi="PMingLiU" w:cs="PMingLiU" w:hint="eastAsia"/>
          <w:color w:val="FF0000"/>
          <w:sz w:val="24"/>
          <w:szCs w:val="24"/>
          <w:lang w:eastAsia="zh-CN"/>
        </w:rPr>
        <w:t>分）</w:t>
      </w:r>
    </w:p>
    <w:p w14:paraId="6F22C4E4" w14:textId="61CC0EE0" w:rsidR="00542F7F" w:rsidRPr="001E57AE" w:rsidRDefault="00840D00" w:rsidP="00B80EA9">
      <w:pPr>
        <w:numPr>
          <w:ilvl w:val="0"/>
          <w:numId w:val="4"/>
        </w:numPr>
        <w:pBdr>
          <w:top w:val="nil"/>
          <w:left w:val="nil"/>
          <w:bottom w:val="nil"/>
          <w:right w:val="nil"/>
          <w:between w:val="nil"/>
        </w:pBdr>
        <w:spacing w:after="0" w:line="276" w:lineRule="auto"/>
        <w:ind w:left="720"/>
        <w:jc w:val="both"/>
        <w:rPr>
          <w:rFonts w:ascii="Times New Roman" w:hAnsi="Times New Roman" w:cs="Times New Roman"/>
          <w:color w:val="FF0000"/>
          <w:sz w:val="24"/>
          <w:szCs w:val="24"/>
        </w:rPr>
      </w:pPr>
      <w:r w:rsidRPr="00823DE7">
        <w:rPr>
          <w:rFonts w:ascii="PMingLiU" w:eastAsia="DengXian" w:hAnsi="PMingLiU" w:cs="PMingLiU" w:hint="eastAsia"/>
          <w:color w:val="FF0000"/>
          <w:sz w:val="24"/>
          <w:szCs w:val="24"/>
          <w:lang w:eastAsia="zh-CN"/>
        </w:rPr>
        <w:t>增强对生活在贫穷住户的青少年的职业支援（</w:t>
      </w:r>
      <w:r w:rsidRPr="00823DE7">
        <w:rPr>
          <w:rFonts w:ascii="Times New Roman" w:eastAsia="DengXian" w:hAnsi="Times New Roman" w:cs="Times New Roman"/>
          <w:color w:val="FF0000"/>
          <w:sz w:val="24"/>
          <w:szCs w:val="24"/>
          <w:lang w:eastAsia="zh-CN"/>
        </w:rPr>
        <w:t>2</w:t>
      </w:r>
      <w:r w:rsidRPr="00823DE7">
        <w:rPr>
          <w:rFonts w:ascii="PMingLiU" w:eastAsia="DengXian" w:hAnsi="PMingLiU" w:cs="PMingLiU" w:hint="eastAsia"/>
          <w:color w:val="FF0000"/>
          <w:sz w:val="24"/>
          <w:szCs w:val="24"/>
          <w:lang w:eastAsia="zh-CN"/>
        </w:rPr>
        <w:t>分）：协助生活在贫穷住户的青少年，让他们获得接受延续教育的机会，装备他们投身具较佳薪酬待遇或前景的职业，这有助减少跨代贫穷（</w:t>
      </w:r>
      <w:r w:rsidRPr="00823DE7">
        <w:rPr>
          <w:rFonts w:ascii="Times New Roman" w:eastAsia="DengXian" w:hAnsi="Times New Roman" w:cs="Times New Roman"/>
          <w:color w:val="FF0000"/>
          <w:sz w:val="24"/>
          <w:szCs w:val="24"/>
          <w:lang w:eastAsia="zh-CN"/>
        </w:rPr>
        <w:t>2</w:t>
      </w:r>
      <w:r w:rsidRPr="00823DE7">
        <w:rPr>
          <w:rFonts w:ascii="PMingLiU" w:eastAsia="DengXian" w:hAnsi="PMingLiU" w:cs="PMingLiU" w:hint="eastAsia"/>
          <w:color w:val="FF0000"/>
          <w:sz w:val="24"/>
          <w:szCs w:val="24"/>
          <w:lang w:eastAsia="zh-CN"/>
        </w:rPr>
        <w:t>分）</w:t>
      </w:r>
    </w:p>
    <w:p w14:paraId="23E86387" w14:textId="4E4A5FF7" w:rsidR="00B80EA9" w:rsidRDefault="00840D00" w:rsidP="00B80EA9">
      <w:pPr>
        <w:numPr>
          <w:ilvl w:val="0"/>
          <w:numId w:val="4"/>
        </w:numPr>
        <w:pBdr>
          <w:top w:val="nil"/>
          <w:left w:val="nil"/>
          <w:bottom w:val="nil"/>
          <w:right w:val="nil"/>
          <w:between w:val="nil"/>
        </w:pBdr>
        <w:spacing w:after="0" w:line="276" w:lineRule="auto"/>
        <w:ind w:left="720"/>
        <w:jc w:val="both"/>
        <w:rPr>
          <w:rFonts w:ascii="Times New Roman" w:hAnsi="Times New Roman" w:cs="Times New Roman"/>
          <w:color w:val="FF0000"/>
          <w:sz w:val="24"/>
          <w:szCs w:val="24"/>
        </w:rPr>
      </w:pPr>
      <w:r w:rsidRPr="00823DE7">
        <w:rPr>
          <w:rFonts w:ascii="Times New Roman" w:eastAsia="DengXian" w:hAnsi="Times New Roman" w:cs="Times New Roman" w:hint="eastAsia"/>
          <w:color w:val="FF0000"/>
          <w:sz w:val="24"/>
          <w:szCs w:val="24"/>
          <w:lang w:eastAsia="zh-CN"/>
        </w:rPr>
        <w:t>通过弹性工作安排促进网上业务（</w:t>
      </w:r>
      <w:r w:rsidRPr="00823DE7">
        <w:rPr>
          <w:rFonts w:ascii="Times New Roman" w:eastAsia="DengXian" w:hAnsi="Times New Roman" w:cs="Times New Roman"/>
          <w:color w:val="FF0000"/>
          <w:sz w:val="24"/>
          <w:szCs w:val="24"/>
          <w:lang w:eastAsia="zh-CN"/>
        </w:rPr>
        <w:t>2</w:t>
      </w:r>
      <w:r w:rsidRPr="00823DE7">
        <w:rPr>
          <w:rFonts w:ascii="Times New Roman" w:eastAsia="DengXian" w:hAnsi="Times New Roman" w:cs="Times New Roman" w:hint="eastAsia"/>
          <w:color w:val="FF0000"/>
          <w:sz w:val="24"/>
          <w:szCs w:val="24"/>
          <w:lang w:eastAsia="zh-CN"/>
        </w:rPr>
        <w:t>分）：增加就业职位予贫穷人士，尤其是单亲父母及无法获得全职工作的人士（</w:t>
      </w:r>
      <w:r w:rsidRPr="00823DE7">
        <w:rPr>
          <w:rFonts w:ascii="Times New Roman" w:eastAsia="DengXian" w:hAnsi="Times New Roman" w:cs="Times New Roman"/>
          <w:color w:val="FF0000"/>
          <w:sz w:val="24"/>
          <w:szCs w:val="24"/>
          <w:lang w:eastAsia="zh-CN"/>
        </w:rPr>
        <w:t>2</w:t>
      </w:r>
      <w:r w:rsidRPr="00823DE7">
        <w:rPr>
          <w:rFonts w:ascii="Times New Roman" w:eastAsia="DengXian" w:hAnsi="Times New Roman" w:cs="Times New Roman" w:hint="eastAsia"/>
          <w:color w:val="FF0000"/>
          <w:sz w:val="24"/>
          <w:szCs w:val="24"/>
          <w:lang w:eastAsia="zh-CN"/>
        </w:rPr>
        <w:t>分）</w:t>
      </w:r>
    </w:p>
    <w:p w14:paraId="253EFFE5" w14:textId="3A31013C" w:rsidR="00542F7F" w:rsidRPr="0058067A" w:rsidRDefault="00840D00" w:rsidP="000E4EE5">
      <w:pPr>
        <w:numPr>
          <w:ilvl w:val="0"/>
          <w:numId w:val="4"/>
        </w:numPr>
        <w:pBdr>
          <w:top w:val="nil"/>
          <w:left w:val="nil"/>
          <w:bottom w:val="nil"/>
          <w:right w:val="nil"/>
          <w:between w:val="nil"/>
        </w:pBdr>
        <w:spacing w:after="0" w:line="360" w:lineRule="auto"/>
        <w:ind w:left="720"/>
        <w:jc w:val="both"/>
        <w:rPr>
          <w:rFonts w:ascii="Times New Roman" w:hAnsi="Times New Roman" w:cs="Times New Roman"/>
          <w:color w:val="FF0000"/>
          <w:sz w:val="24"/>
          <w:szCs w:val="24"/>
        </w:rPr>
      </w:pPr>
      <w:r w:rsidRPr="00823DE7">
        <w:rPr>
          <w:rFonts w:ascii="Times New Roman" w:eastAsia="DengXian" w:hAnsi="Times New Roman" w:cs="Times New Roman" w:hint="eastAsia"/>
          <w:color w:val="FF0000"/>
          <w:sz w:val="24"/>
          <w:szCs w:val="24"/>
          <w:lang w:eastAsia="zh-CN"/>
        </w:rPr>
        <w:t>其</w:t>
      </w:r>
      <w:r w:rsidRPr="00823DE7">
        <w:rPr>
          <w:rFonts w:ascii="PMingLiU" w:eastAsia="DengXian" w:hAnsi="PMingLiU" w:cs="PMingLiU" w:hint="eastAsia"/>
          <w:color w:val="FF0000"/>
          <w:sz w:val="24"/>
          <w:szCs w:val="24"/>
          <w:lang w:eastAsia="zh-CN"/>
        </w:rPr>
        <w:t>他相关论点，并加以说明（</w:t>
      </w:r>
      <w:r w:rsidRPr="00823DE7">
        <w:rPr>
          <w:rFonts w:ascii="Times New Roman" w:eastAsia="DengXian" w:hAnsi="Times New Roman" w:cs="Times New Roman"/>
          <w:color w:val="FF0000"/>
          <w:sz w:val="24"/>
          <w:szCs w:val="24"/>
          <w:lang w:eastAsia="zh-CN"/>
        </w:rPr>
        <w:t>4</w:t>
      </w:r>
      <w:r w:rsidRPr="00823DE7">
        <w:rPr>
          <w:rFonts w:ascii="PMingLiU" w:eastAsia="DengXian" w:hAnsi="PMingLiU" w:cs="PMingLiU" w:hint="eastAsia"/>
          <w:color w:val="FF0000"/>
          <w:sz w:val="24"/>
          <w:szCs w:val="24"/>
          <w:lang w:eastAsia="zh-CN"/>
        </w:rPr>
        <w:t>分）</w:t>
      </w:r>
    </w:p>
    <w:p w14:paraId="7CEBC376" w14:textId="77777777" w:rsidR="0058067A" w:rsidRPr="00B80EA9" w:rsidRDefault="0058067A" w:rsidP="0058067A">
      <w:pPr>
        <w:pBdr>
          <w:top w:val="nil"/>
          <w:left w:val="nil"/>
          <w:bottom w:val="nil"/>
          <w:right w:val="nil"/>
          <w:between w:val="nil"/>
        </w:pBdr>
        <w:spacing w:after="0" w:line="360" w:lineRule="auto"/>
        <w:jc w:val="both"/>
        <w:rPr>
          <w:rFonts w:ascii="Times New Roman" w:hAnsi="Times New Roman" w:cs="Times New Roman"/>
          <w:color w:val="FF0000"/>
          <w:sz w:val="24"/>
          <w:szCs w:val="24"/>
        </w:rPr>
      </w:pPr>
    </w:p>
    <w:p w14:paraId="7BB68CCF" w14:textId="34257577" w:rsidR="00B71898" w:rsidRPr="00AF4545" w:rsidRDefault="00840D00" w:rsidP="00A63977">
      <w:pPr>
        <w:pBdr>
          <w:top w:val="nil"/>
          <w:left w:val="nil"/>
          <w:bottom w:val="nil"/>
          <w:right w:val="nil"/>
          <w:between w:val="nil"/>
        </w:pBdr>
        <w:spacing w:line="360" w:lineRule="auto"/>
        <w:jc w:val="both"/>
        <w:rPr>
          <w:rFonts w:ascii="Times New Roman" w:hAnsi="Times New Roman" w:cs="Times New Roman"/>
          <w:b/>
          <w:bCs/>
          <w:color w:val="000000"/>
          <w:sz w:val="24"/>
          <w:szCs w:val="24"/>
        </w:rPr>
      </w:pPr>
      <w:r w:rsidRPr="00823DE7">
        <w:rPr>
          <w:rFonts w:ascii="Times New Roman" w:eastAsia="DengXian" w:hAnsi="Times New Roman" w:cs="Times New Roman" w:hint="eastAsia"/>
          <w:b/>
          <w:bCs/>
          <w:color w:val="000000"/>
          <w:sz w:val="24"/>
          <w:szCs w:val="24"/>
          <w:lang w:eastAsia="zh-CN"/>
        </w:rPr>
        <w:lastRenderedPageBreak/>
        <w:t>建议教学活动</w:t>
      </w:r>
      <w:r w:rsidRPr="00823DE7">
        <w:rPr>
          <w:rFonts w:ascii="Times New Roman" w:eastAsia="DengXian" w:hAnsi="Times New Roman" w:cs="Times New Roman" w:hint="eastAsia"/>
          <w:b/>
          <w:bCs/>
          <w:sz w:val="24"/>
          <w:szCs w:val="24"/>
          <w:lang w:eastAsia="zh-CN"/>
        </w:rPr>
        <w:t>（</w:t>
      </w:r>
      <w:r w:rsidRPr="00823DE7">
        <w:rPr>
          <w:rFonts w:ascii="Times New Roman" w:eastAsia="DengXian" w:hAnsi="Times New Roman" w:cs="Times New Roman" w:hint="eastAsia"/>
          <w:b/>
          <w:bCs/>
          <w:color w:val="000000"/>
          <w:sz w:val="24"/>
          <w:szCs w:val="24"/>
          <w:lang w:eastAsia="zh-CN"/>
        </w:rPr>
        <w:t>分组任务）：</w:t>
      </w:r>
    </w:p>
    <w:p w14:paraId="2544E6A6" w14:textId="2CB14F56" w:rsidR="00B71898" w:rsidRPr="00AF4545" w:rsidRDefault="00840D00" w:rsidP="00A63977">
      <w:pPr>
        <w:spacing w:line="360" w:lineRule="auto"/>
        <w:jc w:val="both"/>
        <w:rPr>
          <w:rFonts w:ascii="Times New Roman" w:eastAsia="Times New Roman" w:hAnsi="Times New Roman" w:cs="Times New Roman"/>
          <w:sz w:val="24"/>
          <w:szCs w:val="24"/>
        </w:rPr>
      </w:pPr>
      <w:r w:rsidRPr="00823DE7">
        <w:rPr>
          <w:rFonts w:ascii="Times New Roman" w:eastAsia="DengXian" w:hAnsi="Times New Roman" w:cs="Times New Roman" w:hint="eastAsia"/>
          <w:sz w:val="24"/>
          <w:szCs w:val="24"/>
          <w:lang w:eastAsia="zh-CN"/>
        </w:rPr>
        <w:t>资料</w:t>
      </w:r>
      <w:r w:rsidRPr="00823DE7">
        <w:rPr>
          <w:rFonts w:ascii="Times New Roman" w:eastAsia="DengXian" w:hAnsi="Times New Roman" w:cs="Times New Roman" w:hint="eastAsia"/>
          <w:color w:val="000000"/>
          <w:sz w:val="24"/>
          <w:szCs w:val="24"/>
          <w:lang w:eastAsia="zh-CN"/>
        </w:rPr>
        <w:t>七</w:t>
      </w:r>
      <w:r w:rsidRPr="00823DE7">
        <w:rPr>
          <w:rFonts w:ascii="Times New Roman" w:eastAsia="DengXian" w:hAnsi="Times New Roman" w:cs="Times New Roman" w:hint="eastAsia"/>
          <w:sz w:val="24"/>
          <w:szCs w:val="24"/>
          <w:lang w:eastAsia="zh-CN"/>
        </w:rPr>
        <w:t>：香港政府纾缓收入不均及贫穷的选定政策</w:t>
      </w:r>
      <w:r w:rsidR="00B71898" w:rsidRPr="00AF4545">
        <w:rPr>
          <w:rFonts w:ascii="Times New Roman" w:eastAsia="Times New Roman" w:hAnsi="Times New Roman" w:cs="Times New Roman"/>
          <w:sz w:val="24"/>
          <w:szCs w:val="24"/>
        </w:rPr>
        <w:t xml:space="preserve"> </w:t>
      </w:r>
    </w:p>
    <w:tbl>
      <w:tblPr>
        <w:tblW w:w="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5287"/>
      </w:tblGrid>
      <w:tr w:rsidR="00B71898" w:rsidRPr="00AF4545" w14:paraId="51A772B2" w14:textId="77777777" w:rsidTr="000D546E">
        <w:trPr>
          <w:jc w:val="center"/>
        </w:trPr>
        <w:tc>
          <w:tcPr>
            <w:tcW w:w="1548" w:type="dxa"/>
            <w:shd w:val="clear" w:color="auto" w:fill="auto"/>
          </w:tcPr>
          <w:p w14:paraId="5F51351C" w14:textId="3363B9ED" w:rsidR="00B71898" w:rsidRPr="000D546E" w:rsidRDefault="00840D00" w:rsidP="000D546E">
            <w:pPr>
              <w:spacing w:after="0" w:line="280" w:lineRule="exact"/>
              <w:jc w:val="center"/>
              <w:rPr>
                <w:rFonts w:ascii="Times New Roman" w:eastAsia="Times New Roman" w:hAnsi="Times New Roman" w:cs="Times New Roman"/>
                <w:b/>
                <w:sz w:val="24"/>
                <w:szCs w:val="24"/>
              </w:rPr>
            </w:pPr>
            <w:r w:rsidRPr="00823DE7">
              <w:rPr>
                <w:rFonts w:ascii="Times New Roman" w:eastAsia="DengXian" w:hAnsi="Times New Roman" w:cs="Times New Roman" w:hint="eastAsia"/>
                <w:b/>
                <w:sz w:val="24"/>
                <w:szCs w:val="24"/>
                <w:lang w:eastAsia="zh-CN"/>
              </w:rPr>
              <w:t>目标组别</w:t>
            </w:r>
          </w:p>
        </w:tc>
        <w:tc>
          <w:tcPr>
            <w:tcW w:w="5287" w:type="dxa"/>
            <w:shd w:val="clear" w:color="auto" w:fill="auto"/>
          </w:tcPr>
          <w:p w14:paraId="496F65F6" w14:textId="2652B6D0" w:rsidR="00B71898" w:rsidRPr="000D546E" w:rsidRDefault="00840D00" w:rsidP="000D546E">
            <w:pPr>
              <w:spacing w:after="0" w:line="280" w:lineRule="exact"/>
              <w:jc w:val="center"/>
              <w:rPr>
                <w:rFonts w:ascii="Times New Roman" w:eastAsia="Times New Roman" w:hAnsi="Times New Roman" w:cs="Times New Roman"/>
                <w:b/>
                <w:sz w:val="24"/>
                <w:szCs w:val="24"/>
                <w:u w:val="single"/>
              </w:rPr>
            </w:pPr>
            <w:r w:rsidRPr="00823DE7">
              <w:rPr>
                <w:rFonts w:ascii="Times New Roman" w:eastAsia="DengXian" w:hAnsi="Times New Roman" w:cs="Times New Roman" w:hint="eastAsia"/>
                <w:b/>
                <w:sz w:val="24"/>
                <w:szCs w:val="24"/>
                <w:lang w:eastAsia="zh-CN"/>
              </w:rPr>
              <w:t>选定政策</w:t>
            </w:r>
          </w:p>
        </w:tc>
      </w:tr>
      <w:tr w:rsidR="00B71898" w:rsidRPr="00AF4545" w14:paraId="46D0F0F9" w14:textId="77777777" w:rsidTr="000D546E">
        <w:trPr>
          <w:jc w:val="center"/>
        </w:trPr>
        <w:tc>
          <w:tcPr>
            <w:tcW w:w="1548" w:type="dxa"/>
            <w:shd w:val="clear" w:color="auto" w:fill="auto"/>
          </w:tcPr>
          <w:p w14:paraId="1FE7F8D3" w14:textId="734C81EA" w:rsidR="00B71898" w:rsidRPr="000D546E" w:rsidRDefault="00840D00" w:rsidP="000D546E">
            <w:pPr>
              <w:spacing w:after="0" w:line="280" w:lineRule="exact"/>
              <w:jc w:val="both"/>
              <w:rPr>
                <w:rFonts w:ascii="Times New Roman" w:eastAsia="Times New Roman" w:hAnsi="Times New Roman" w:cs="Times New Roman"/>
                <w:sz w:val="24"/>
                <w:szCs w:val="24"/>
              </w:rPr>
            </w:pPr>
            <w:r w:rsidRPr="00823DE7">
              <w:rPr>
                <w:rFonts w:ascii="Times New Roman" w:eastAsia="DengXian" w:hAnsi="Times New Roman" w:cs="Times New Roman" w:hint="eastAsia"/>
                <w:sz w:val="24"/>
                <w:szCs w:val="24"/>
                <w:lang w:eastAsia="zh-CN"/>
              </w:rPr>
              <w:t>低收入人士</w:t>
            </w:r>
          </w:p>
        </w:tc>
        <w:tc>
          <w:tcPr>
            <w:tcW w:w="5287" w:type="dxa"/>
            <w:shd w:val="clear" w:color="auto" w:fill="auto"/>
          </w:tcPr>
          <w:p w14:paraId="2141682F" w14:textId="603F9546" w:rsidR="00B71898" w:rsidRPr="000D546E" w:rsidRDefault="00840D00" w:rsidP="000D546E">
            <w:pPr>
              <w:spacing w:after="0" w:line="280" w:lineRule="exact"/>
              <w:jc w:val="both"/>
              <w:rPr>
                <w:rFonts w:ascii="Times New Roman" w:eastAsia="Times New Roman" w:hAnsi="Times New Roman" w:cs="Times New Roman"/>
                <w:sz w:val="24"/>
                <w:szCs w:val="24"/>
                <w:u w:val="single"/>
              </w:rPr>
            </w:pPr>
            <w:r w:rsidRPr="00823DE7">
              <w:rPr>
                <w:rFonts w:ascii="Times New Roman" w:eastAsia="DengXian" w:hAnsi="Times New Roman" w:cs="Times New Roman" w:hint="eastAsia"/>
                <w:sz w:val="24"/>
                <w:szCs w:val="24"/>
                <w:u w:val="single"/>
                <w:lang w:eastAsia="zh-CN"/>
              </w:rPr>
              <w:t>社会福利署</w:t>
            </w:r>
          </w:p>
          <w:p w14:paraId="65468905" w14:textId="762BF253" w:rsidR="00B71898" w:rsidRPr="000D546E" w:rsidRDefault="00840D00" w:rsidP="000D546E">
            <w:pPr>
              <w:spacing w:after="0" w:line="280" w:lineRule="exact"/>
              <w:jc w:val="both"/>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综合社会保障援助</w:t>
            </w:r>
            <w:r w:rsidRPr="00823DE7">
              <w:rPr>
                <w:rFonts w:ascii="Times New Roman" w:eastAsia="DengXian" w:hAnsi="Times New Roman" w:cs="Times New Roman"/>
                <w:sz w:val="24"/>
                <w:szCs w:val="24"/>
                <w:lang w:eastAsia="zh-CN"/>
              </w:rPr>
              <w:t>(</w:t>
            </w:r>
            <w:r w:rsidRPr="00823DE7">
              <w:rPr>
                <w:rFonts w:ascii="Times New Roman" w:eastAsia="DengXian" w:hAnsi="Times New Roman" w:cs="Times New Roman" w:hint="eastAsia"/>
                <w:sz w:val="24"/>
                <w:szCs w:val="24"/>
                <w:lang w:eastAsia="zh-CN"/>
              </w:rPr>
              <w:t>综援</w:t>
            </w:r>
            <w:r w:rsidRPr="00823DE7">
              <w:rPr>
                <w:rFonts w:ascii="Times New Roman" w:eastAsia="DengXian" w:hAnsi="Times New Roman" w:cs="Times New Roman"/>
                <w:sz w:val="24"/>
                <w:szCs w:val="24"/>
                <w:lang w:eastAsia="zh-CN"/>
              </w:rPr>
              <w:t>)</w:t>
            </w:r>
            <w:r w:rsidRPr="00823DE7">
              <w:rPr>
                <w:rFonts w:ascii="Times New Roman" w:eastAsia="DengXian" w:hAnsi="Times New Roman" w:cs="Times New Roman" w:hint="eastAsia"/>
                <w:sz w:val="24"/>
                <w:szCs w:val="24"/>
                <w:lang w:eastAsia="zh-CN"/>
              </w:rPr>
              <w:t>计划</w:t>
            </w:r>
          </w:p>
          <w:p w14:paraId="5E037CA0" w14:textId="4E850A3C" w:rsidR="00B71898" w:rsidRPr="000D546E" w:rsidRDefault="00190BB4" w:rsidP="000D546E">
            <w:pPr>
              <w:spacing w:after="0" w:line="280" w:lineRule="exact"/>
              <w:jc w:val="both"/>
              <w:rPr>
                <w:rFonts w:ascii="Times New Roman" w:eastAsia="Times New Roman" w:hAnsi="Times New Roman" w:cs="Times New Roman"/>
                <w:sz w:val="24"/>
                <w:szCs w:val="24"/>
              </w:rPr>
            </w:pPr>
            <w:hyperlink r:id="rId46" w:history="1">
              <w:r w:rsidR="00840D00" w:rsidRPr="00823DE7">
                <w:rPr>
                  <w:rStyle w:val="aff7"/>
                  <w:rFonts w:ascii="Times New Roman" w:eastAsia="DengXian" w:hAnsi="Times New Roman" w:cs="Times New Roman"/>
                  <w:sz w:val="24"/>
                  <w:szCs w:val="24"/>
                  <w:lang w:eastAsia="zh-CN"/>
                </w:rPr>
                <w:t>https://www.swd.gov.hk/tc/index/site_pubsvc/page_socsecu/sub_comprehens/</w:t>
              </w:r>
            </w:hyperlink>
            <w:r w:rsidR="00840D00" w:rsidRPr="00823DE7">
              <w:rPr>
                <w:rFonts w:ascii="Times New Roman" w:eastAsia="DengXian" w:hAnsi="Times New Roman" w:cs="Times New Roman"/>
                <w:sz w:val="24"/>
                <w:szCs w:val="24"/>
                <w:lang w:eastAsia="zh-CN"/>
              </w:rPr>
              <w:t xml:space="preserve"> </w:t>
            </w:r>
          </w:p>
        </w:tc>
      </w:tr>
      <w:tr w:rsidR="00B71898" w:rsidRPr="00AF4545" w14:paraId="1854A186" w14:textId="77777777" w:rsidTr="000D546E">
        <w:trPr>
          <w:jc w:val="center"/>
        </w:trPr>
        <w:tc>
          <w:tcPr>
            <w:tcW w:w="1548" w:type="dxa"/>
            <w:shd w:val="clear" w:color="auto" w:fill="auto"/>
          </w:tcPr>
          <w:p w14:paraId="58B95B0B" w14:textId="058D2B9D" w:rsidR="00B71898" w:rsidRPr="000D546E" w:rsidRDefault="00840D00" w:rsidP="000D546E">
            <w:pPr>
              <w:spacing w:after="0" w:line="280" w:lineRule="exact"/>
              <w:jc w:val="both"/>
              <w:rPr>
                <w:rFonts w:ascii="Times New Roman" w:eastAsia="Times New Roman" w:hAnsi="Times New Roman" w:cs="Times New Roman"/>
                <w:sz w:val="24"/>
                <w:szCs w:val="24"/>
              </w:rPr>
            </w:pPr>
            <w:r w:rsidRPr="00823DE7">
              <w:rPr>
                <w:rFonts w:ascii="Times New Roman" w:eastAsia="DengXian" w:hAnsi="Times New Roman" w:cs="Times New Roman" w:hint="eastAsia"/>
                <w:sz w:val="24"/>
                <w:szCs w:val="24"/>
                <w:lang w:eastAsia="zh-CN"/>
              </w:rPr>
              <w:t>失业人士</w:t>
            </w:r>
          </w:p>
        </w:tc>
        <w:tc>
          <w:tcPr>
            <w:tcW w:w="5287" w:type="dxa"/>
            <w:shd w:val="clear" w:color="auto" w:fill="auto"/>
          </w:tcPr>
          <w:p w14:paraId="59E6A5FD" w14:textId="022200C4" w:rsidR="00B71898" w:rsidRPr="000D546E" w:rsidRDefault="00840D00" w:rsidP="000D546E">
            <w:pPr>
              <w:spacing w:after="0" w:line="280" w:lineRule="exact"/>
              <w:jc w:val="both"/>
              <w:rPr>
                <w:rFonts w:ascii="Times New Roman" w:eastAsia="Times New Roman" w:hAnsi="Times New Roman" w:cs="Times New Roman"/>
                <w:sz w:val="24"/>
                <w:szCs w:val="24"/>
                <w:u w:val="single"/>
              </w:rPr>
            </w:pPr>
            <w:r w:rsidRPr="00823DE7">
              <w:rPr>
                <w:rFonts w:ascii="Times New Roman" w:eastAsia="DengXian" w:hAnsi="Times New Roman" w:cs="Times New Roman" w:hint="eastAsia"/>
                <w:sz w:val="24"/>
                <w:szCs w:val="24"/>
                <w:u w:val="single"/>
                <w:lang w:eastAsia="zh-CN"/>
              </w:rPr>
              <w:t>劳工处</w:t>
            </w:r>
          </w:p>
          <w:p w14:paraId="007AB175" w14:textId="7D68FEEB" w:rsidR="00B71898" w:rsidRPr="000D546E" w:rsidRDefault="00840D00" w:rsidP="000D546E">
            <w:pPr>
              <w:spacing w:after="0" w:line="280" w:lineRule="exact"/>
              <w:jc w:val="both"/>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展翅青见计划</w:t>
            </w:r>
          </w:p>
          <w:p w14:paraId="7DF6811C" w14:textId="29F06F78" w:rsidR="00B71898" w:rsidRPr="000D546E" w:rsidRDefault="00190BB4" w:rsidP="000D546E">
            <w:pPr>
              <w:spacing w:after="0" w:line="280" w:lineRule="exact"/>
              <w:jc w:val="both"/>
              <w:rPr>
                <w:rStyle w:val="aff7"/>
                <w:rFonts w:ascii="Times New Roman" w:eastAsia="Times New Roman" w:hAnsi="Times New Roman" w:cs="Times New Roman"/>
                <w:sz w:val="24"/>
                <w:szCs w:val="24"/>
              </w:rPr>
            </w:pPr>
            <w:hyperlink r:id="rId47" w:history="1">
              <w:r w:rsidR="00840D00" w:rsidRPr="00823DE7">
                <w:rPr>
                  <w:rStyle w:val="aff7"/>
                  <w:rFonts w:ascii="Times New Roman" w:eastAsia="DengXian" w:hAnsi="Times New Roman" w:cs="Times New Roman"/>
                  <w:sz w:val="24"/>
                  <w:szCs w:val="24"/>
                  <w:lang w:eastAsia="zh-CN"/>
                </w:rPr>
                <w:t>https://www.yes.labour.gov.hk/Home</w:t>
              </w:r>
            </w:hyperlink>
          </w:p>
          <w:p w14:paraId="74C4046F" w14:textId="77777777" w:rsidR="00786114" w:rsidRPr="000D546E" w:rsidRDefault="00786114" w:rsidP="000D546E">
            <w:pPr>
              <w:spacing w:after="0" w:line="280" w:lineRule="exact"/>
              <w:jc w:val="both"/>
              <w:rPr>
                <w:rStyle w:val="aff7"/>
                <w:rFonts w:ascii="Times New Roman" w:eastAsia="Times New Roman" w:hAnsi="Times New Roman" w:cs="Times New Roman"/>
                <w:sz w:val="24"/>
                <w:szCs w:val="24"/>
              </w:rPr>
            </w:pPr>
          </w:p>
          <w:p w14:paraId="1EEB060B" w14:textId="479813CB" w:rsidR="00786114" w:rsidRPr="000D546E" w:rsidRDefault="00840D00" w:rsidP="000D546E">
            <w:pPr>
              <w:spacing w:after="0" w:line="280" w:lineRule="exact"/>
              <w:jc w:val="both"/>
              <w:rPr>
                <w:rFonts w:ascii="Times New Roman" w:eastAsia="Times New Roman" w:hAnsi="Times New Roman" w:cs="Times New Roman"/>
                <w:sz w:val="24"/>
                <w:szCs w:val="24"/>
                <w:u w:val="single"/>
              </w:rPr>
            </w:pPr>
            <w:r w:rsidRPr="00823DE7">
              <w:rPr>
                <w:rFonts w:ascii="Times New Roman" w:eastAsia="DengXian" w:hAnsi="Times New Roman" w:cs="Times New Roman" w:hint="eastAsia"/>
                <w:sz w:val="24"/>
                <w:szCs w:val="24"/>
                <w:u w:val="single"/>
                <w:lang w:eastAsia="zh-CN"/>
              </w:rPr>
              <w:t>劳工处</w:t>
            </w:r>
          </w:p>
          <w:p w14:paraId="3953A73E" w14:textId="0E1D1876" w:rsidR="00786114" w:rsidRPr="000D546E" w:rsidRDefault="00840D00" w:rsidP="000D546E">
            <w:pPr>
              <w:spacing w:after="0" w:line="280" w:lineRule="exact"/>
              <w:jc w:val="both"/>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中高龄就业计划</w:t>
            </w:r>
          </w:p>
          <w:p w14:paraId="5943C7CB" w14:textId="37064136" w:rsidR="00B71898" w:rsidRPr="000D546E" w:rsidRDefault="00190BB4" w:rsidP="000D546E">
            <w:pPr>
              <w:spacing w:after="0" w:line="280" w:lineRule="exact"/>
              <w:jc w:val="both"/>
              <w:rPr>
                <w:rFonts w:ascii="Times New Roman" w:eastAsia="Times New Roman" w:hAnsi="Times New Roman" w:cs="Times New Roman"/>
                <w:sz w:val="24"/>
                <w:szCs w:val="24"/>
              </w:rPr>
            </w:pPr>
            <w:hyperlink r:id="rId48" w:history="1">
              <w:r w:rsidR="00840D00" w:rsidRPr="00823DE7">
                <w:rPr>
                  <w:rStyle w:val="aff7"/>
                  <w:rFonts w:ascii="Times New Roman" w:eastAsia="DengXian" w:hAnsi="Times New Roman" w:cs="Times New Roman"/>
                  <w:sz w:val="24"/>
                  <w:szCs w:val="24"/>
                  <w:lang w:eastAsia="zh-CN"/>
                </w:rPr>
                <w:t>https://www1.jobs.gov.hk/0/tc/information/Epem/</w:t>
              </w:r>
            </w:hyperlink>
          </w:p>
        </w:tc>
      </w:tr>
      <w:tr w:rsidR="00B71898" w:rsidRPr="00AF4545" w14:paraId="2CCB4EC3" w14:textId="77777777" w:rsidTr="000D546E">
        <w:trPr>
          <w:jc w:val="center"/>
        </w:trPr>
        <w:tc>
          <w:tcPr>
            <w:tcW w:w="1548" w:type="dxa"/>
            <w:shd w:val="clear" w:color="auto" w:fill="auto"/>
          </w:tcPr>
          <w:p w14:paraId="01C53EF1" w14:textId="5B9190C4" w:rsidR="00B71898" w:rsidRPr="000D546E" w:rsidRDefault="00840D00" w:rsidP="000D546E">
            <w:pPr>
              <w:spacing w:after="0" w:line="280" w:lineRule="exact"/>
              <w:jc w:val="both"/>
              <w:rPr>
                <w:rFonts w:ascii="Times New Roman" w:eastAsia="Times New Roman" w:hAnsi="Times New Roman" w:cs="Times New Roman"/>
                <w:sz w:val="24"/>
                <w:szCs w:val="24"/>
              </w:rPr>
            </w:pPr>
            <w:r w:rsidRPr="00823DE7">
              <w:rPr>
                <w:rFonts w:ascii="Times New Roman" w:eastAsia="DengXian" w:hAnsi="Times New Roman" w:cs="Times New Roman" w:hint="eastAsia"/>
                <w:sz w:val="24"/>
                <w:szCs w:val="24"/>
                <w:lang w:eastAsia="zh-CN"/>
              </w:rPr>
              <w:t>单亲</w:t>
            </w:r>
          </w:p>
        </w:tc>
        <w:tc>
          <w:tcPr>
            <w:tcW w:w="5287" w:type="dxa"/>
            <w:shd w:val="clear" w:color="auto" w:fill="auto"/>
          </w:tcPr>
          <w:p w14:paraId="070C4BF1" w14:textId="0ACB78CB" w:rsidR="00B71898" w:rsidRPr="000D546E" w:rsidRDefault="00840D00" w:rsidP="000D546E">
            <w:pPr>
              <w:spacing w:after="0" w:line="280" w:lineRule="exact"/>
              <w:jc w:val="both"/>
              <w:rPr>
                <w:rFonts w:ascii="Times New Roman" w:eastAsia="Times New Roman" w:hAnsi="Times New Roman" w:cs="Times New Roman"/>
                <w:sz w:val="24"/>
                <w:szCs w:val="24"/>
                <w:u w:val="single"/>
              </w:rPr>
            </w:pPr>
            <w:r w:rsidRPr="00823DE7">
              <w:rPr>
                <w:rFonts w:ascii="Times New Roman" w:eastAsia="DengXian" w:hAnsi="Times New Roman" w:cs="Times New Roman" w:hint="eastAsia"/>
                <w:sz w:val="24"/>
                <w:szCs w:val="24"/>
                <w:u w:val="single"/>
                <w:lang w:eastAsia="zh-CN"/>
              </w:rPr>
              <w:t>社会福利署</w:t>
            </w:r>
          </w:p>
          <w:p w14:paraId="7DCA0C5B" w14:textId="1859E6E7" w:rsidR="00B71898" w:rsidRPr="000D546E" w:rsidRDefault="00840D00" w:rsidP="000D546E">
            <w:pPr>
              <w:spacing w:after="0" w:line="280" w:lineRule="exact"/>
              <w:jc w:val="both"/>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家务指导服务</w:t>
            </w:r>
          </w:p>
          <w:p w14:paraId="4B48EB8C" w14:textId="479F9B42" w:rsidR="00B71898" w:rsidRPr="000D546E" w:rsidRDefault="00190BB4" w:rsidP="000D546E">
            <w:pPr>
              <w:spacing w:after="0" w:line="280" w:lineRule="exact"/>
              <w:jc w:val="both"/>
              <w:rPr>
                <w:rFonts w:ascii="Times New Roman" w:eastAsia="Times New Roman" w:hAnsi="Times New Roman" w:cs="Times New Roman"/>
                <w:sz w:val="24"/>
                <w:szCs w:val="24"/>
              </w:rPr>
            </w:pPr>
            <w:hyperlink r:id="rId49" w:history="1">
              <w:r w:rsidR="00840D00" w:rsidRPr="00823DE7">
                <w:rPr>
                  <w:rStyle w:val="aff7"/>
                  <w:rFonts w:ascii="Times New Roman" w:eastAsia="DengXian" w:hAnsi="Times New Roman" w:cs="Times New Roman"/>
                  <w:sz w:val="24"/>
                  <w:szCs w:val="24"/>
                  <w:lang w:eastAsia="zh-CN"/>
                </w:rPr>
                <w:t>https://www.swd.gov.hk/tc/index/site_pubsvc/page_family/sub_listofserv/id_familyaide/</w:t>
              </w:r>
            </w:hyperlink>
          </w:p>
          <w:p w14:paraId="4781252A" w14:textId="77777777" w:rsidR="00B71898" w:rsidRPr="000D546E" w:rsidRDefault="00B71898" w:rsidP="000D546E">
            <w:pPr>
              <w:spacing w:after="0" w:line="280" w:lineRule="exact"/>
              <w:jc w:val="both"/>
              <w:rPr>
                <w:rFonts w:ascii="Times New Roman" w:eastAsia="Times New Roman" w:hAnsi="Times New Roman" w:cs="Times New Roman"/>
                <w:sz w:val="24"/>
                <w:szCs w:val="24"/>
              </w:rPr>
            </w:pPr>
          </w:p>
          <w:p w14:paraId="407B84CA" w14:textId="0B6186E6" w:rsidR="00B71898" w:rsidRPr="000D546E" w:rsidRDefault="00840D00" w:rsidP="000D546E">
            <w:pPr>
              <w:pStyle w:val="aff2"/>
              <w:spacing w:line="280" w:lineRule="exact"/>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日间幼儿照顾服务</w:t>
            </w:r>
          </w:p>
          <w:p w14:paraId="5DA20CA0" w14:textId="3B2FA66F" w:rsidR="00B71898" w:rsidRPr="000D546E" w:rsidRDefault="00190BB4" w:rsidP="000D546E">
            <w:pPr>
              <w:spacing w:after="0" w:line="280" w:lineRule="exact"/>
              <w:jc w:val="both"/>
              <w:rPr>
                <w:rFonts w:ascii="Times New Roman" w:eastAsia="Times New Roman" w:hAnsi="Times New Roman" w:cs="Times New Roman"/>
                <w:sz w:val="24"/>
                <w:szCs w:val="24"/>
              </w:rPr>
            </w:pPr>
            <w:hyperlink r:id="rId50" w:history="1">
              <w:r w:rsidR="00840D00" w:rsidRPr="00823DE7">
                <w:rPr>
                  <w:rStyle w:val="aff7"/>
                  <w:rFonts w:ascii="Times New Roman" w:eastAsia="DengXian" w:hAnsi="Times New Roman" w:cs="Times New Roman"/>
                  <w:sz w:val="24"/>
                  <w:szCs w:val="24"/>
                  <w:lang w:eastAsia="zh-CN"/>
                </w:rPr>
                <w:t>https://www.swd.gov.hk/tc/index/site_pubsvc/page_family/sub_listofserv/id_childcares/</w:t>
              </w:r>
            </w:hyperlink>
          </w:p>
        </w:tc>
      </w:tr>
      <w:tr w:rsidR="00B71898" w:rsidRPr="00AF4545" w14:paraId="23CE3940" w14:textId="77777777" w:rsidTr="000D546E">
        <w:trPr>
          <w:jc w:val="center"/>
        </w:trPr>
        <w:tc>
          <w:tcPr>
            <w:tcW w:w="1548" w:type="dxa"/>
            <w:shd w:val="clear" w:color="auto" w:fill="auto"/>
          </w:tcPr>
          <w:p w14:paraId="0E995341" w14:textId="51F263EB" w:rsidR="00B71898" w:rsidRPr="000D546E" w:rsidRDefault="00840D00" w:rsidP="000D546E">
            <w:pPr>
              <w:spacing w:after="0" w:line="280" w:lineRule="exact"/>
              <w:jc w:val="both"/>
              <w:rPr>
                <w:rFonts w:ascii="Times New Roman" w:eastAsia="Times New Roman" w:hAnsi="Times New Roman" w:cs="Times New Roman"/>
                <w:sz w:val="24"/>
                <w:szCs w:val="24"/>
              </w:rPr>
            </w:pPr>
            <w:r w:rsidRPr="00823DE7">
              <w:rPr>
                <w:rFonts w:ascii="Times New Roman" w:eastAsia="DengXian" w:hAnsi="Times New Roman" w:cs="Times New Roman" w:hint="eastAsia"/>
                <w:sz w:val="24"/>
                <w:szCs w:val="24"/>
                <w:lang w:eastAsia="zh-CN"/>
              </w:rPr>
              <w:t>长者</w:t>
            </w:r>
          </w:p>
        </w:tc>
        <w:tc>
          <w:tcPr>
            <w:tcW w:w="5287" w:type="dxa"/>
            <w:shd w:val="clear" w:color="auto" w:fill="auto"/>
          </w:tcPr>
          <w:p w14:paraId="2B1B91DF" w14:textId="43CE646E" w:rsidR="00B71898" w:rsidRPr="000D546E" w:rsidRDefault="00840D00" w:rsidP="000D546E">
            <w:pPr>
              <w:spacing w:after="0" w:line="280" w:lineRule="exact"/>
              <w:jc w:val="both"/>
              <w:rPr>
                <w:rFonts w:ascii="Times New Roman" w:eastAsia="Times New Roman" w:hAnsi="Times New Roman" w:cs="Times New Roman"/>
                <w:sz w:val="24"/>
                <w:szCs w:val="24"/>
                <w:u w:val="single"/>
              </w:rPr>
            </w:pPr>
            <w:r w:rsidRPr="00823DE7">
              <w:rPr>
                <w:rFonts w:ascii="Times New Roman" w:eastAsia="DengXian" w:hAnsi="Times New Roman" w:cs="Times New Roman" w:hint="eastAsia"/>
                <w:sz w:val="24"/>
                <w:szCs w:val="24"/>
                <w:u w:val="single"/>
                <w:lang w:eastAsia="zh-CN"/>
              </w:rPr>
              <w:t>社会福利署</w:t>
            </w:r>
          </w:p>
          <w:p w14:paraId="5BB7E6C3" w14:textId="07AB36A6" w:rsidR="00B71898" w:rsidRPr="000D546E" w:rsidRDefault="00840D00" w:rsidP="000D546E">
            <w:pPr>
              <w:spacing w:after="0" w:line="280" w:lineRule="exact"/>
              <w:jc w:val="both"/>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长者生活津贴</w:t>
            </w:r>
          </w:p>
          <w:p w14:paraId="391C9D02" w14:textId="5475E07E" w:rsidR="00B71898" w:rsidRPr="000D546E" w:rsidRDefault="00190BB4" w:rsidP="000D546E">
            <w:pPr>
              <w:spacing w:after="0" w:line="280" w:lineRule="exact"/>
              <w:jc w:val="both"/>
              <w:rPr>
                <w:rFonts w:ascii="Times New Roman" w:eastAsia="Times New Roman" w:hAnsi="Times New Roman" w:cs="Times New Roman"/>
                <w:sz w:val="24"/>
                <w:szCs w:val="24"/>
              </w:rPr>
            </w:pPr>
            <w:hyperlink r:id="rId51" w:history="1">
              <w:r w:rsidR="00840D00" w:rsidRPr="00823DE7">
                <w:rPr>
                  <w:rStyle w:val="aff7"/>
                  <w:rFonts w:ascii="Times New Roman" w:eastAsia="DengXian" w:hAnsi="Times New Roman" w:cs="Times New Roman"/>
                  <w:sz w:val="24"/>
                  <w:szCs w:val="24"/>
                  <w:lang w:eastAsia="zh-CN"/>
                </w:rPr>
                <w:t>https://www.swd.gov.hk/oala/index.html</w:t>
              </w:r>
            </w:hyperlink>
          </w:p>
          <w:p w14:paraId="19C02B39" w14:textId="77777777" w:rsidR="00B71898" w:rsidRPr="000D546E" w:rsidRDefault="00B71898" w:rsidP="000D546E">
            <w:pPr>
              <w:spacing w:after="0" w:line="280" w:lineRule="exact"/>
              <w:jc w:val="both"/>
              <w:rPr>
                <w:rFonts w:ascii="Times New Roman" w:eastAsia="Times New Roman" w:hAnsi="Times New Roman" w:cs="Times New Roman"/>
                <w:sz w:val="24"/>
                <w:szCs w:val="24"/>
              </w:rPr>
            </w:pPr>
          </w:p>
          <w:p w14:paraId="7C46E6D8" w14:textId="25CCA002" w:rsidR="00B71898" w:rsidRPr="000D546E" w:rsidRDefault="00840D00" w:rsidP="000D546E">
            <w:pPr>
              <w:spacing w:after="0" w:line="280" w:lineRule="exact"/>
              <w:jc w:val="both"/>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综援长者广东及福建省养老计划</w:t>
            </w:r>
          </w:p>
          <w:p w14:paraId="4712F510" w14:textId="077AAFAA" w:rsidR="00B71898" w:rsidRPr="000D546E" w:rsidRDefault="00190BB4" w:rsidP="000D546E">
            <w:pPr>
              <w:spacing w:after="0" w:line="280" w:lineRule="exact"/>
              <w:jc w:val="both"/>
              <w:rPr>
                <w:rFonts w:ascii="Times New Roman" w:eastAsia="Times New Roman" w:hAnsi="Times New Roman" w:cs="Times New Roman"/>
                <w:sz w:val="24"/>
                <w:szCs w:val="24"/>
              </w:rPr>
            </w:pPr>
            <w:hyperlink r:id="rId52" w:history="1">
              <w:r w:rsidR="00840D00" w:rsidRPr="00823DE7">
                <w:rPr>
                  <w:rStyle w:val="aff7"/>
                  <w:rFonts w:ascii="Times New Roman" w:eastAsia="DengXian" w:hAnsi="Times New Roman" w:cs="Times New Roman"/>
                  <w:sz w:val="24"/>
                  <w:szCs w:val="24"/>
                  <w:lang w:eastAsia="zh-CN"/>
                </w:rPr>
                <w:t>https://www.swd.gov.hk/tc/index/site_pubsvc/page_socsecu/sub_portableco/</w:t>
              </w:r>
            </w:hyperlink>
          </w:p>
          <w:p w14:paraId="3D5045BF" w14:textId="77777777" w:rsidR="00B71898" w:rsidRPr="000D546E" w:rsidRDefault="00B71898" w:rsidP="000D546E">
            <w:pPr>
              <w:spacing w:after="0" w:line="280" w:lineRule="exact"/>
              <w:jc w:val="both"/>
              <w:rPr>
                <w:rFonts w:ascii="Times New Roman" w:eastAsia="Times New Roman" w:hAnsi="Times New Roman" w:cs="Times New Roman"/>
                <w:sz w:val="24"/>
                <w:szCs w:val="24"/>
              </w:rPr>
            </w:pPr>
          </w:p>
          <w:p w14:paraId="4B908F8C" w14:textId="243465F9" w:rsidR="00B71898" w:rsidRPr="000D546E" w:rsidRDefault="00840D00" w:rsidP="000D546E">
            <w:pPr>
              <w:spacing w:after="0" w:line="280" w:lineRule="exact"/>
              <w:jc w:val="both"/>
              <w:rPr>
                <w:rFonts w:ascii="Times New Roman" w:eastAsia="Times New Roman" w:hAnsi="Times New Roman" w:cs="Times New Roman"/>
                <w:sz w:val="24"/>
                <w:szCs w:val="24"/>
                <w:u w:val="single"/>
              </w:rPr>
            </w:pPr>
            <w:r w:rsidRPr="00823DE7">
              <w:rPr>
                <w:rFonts w:ascii="Times New Roman" w:eastAsia="DengXian" w:hAnsi="Times New Roman" w:cs="Times New Roman" w:hint="eastAsia"/>
                <w:sz w:val="24"/>
                <w:szCs w:val="24"/>
                <w:u w:val="single"/>
                <w:lang w:eastAsia="zh-CN"/>
              </w:rPr>
              <w:t>卫生署</w:t>
            </w:r>
          </w:p>
          <w:p w14:paraId="03DFBB90" w14:textId="636A597D" w:rsidR="00B71898" w:rsidRPr="000D546E" w:rsidRDefault="00840D00" w:rsidP="000D546E">
            <w:pPr>
              <w:spacing w:after="0" w:line="280" w:lineRule="exact"/>
              <w:jc w:val="both"/>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长者医疗券计划</w:t>
            </w:r>
          </w:p>
          <w:p w14:paraId="392B44A7" w14:textId="0DEC4838" w:rsidR="00B71898" w:rsidRPr="000D546E" w:rsidRDefault="00190BB4" w:rsidP="000D546E">
            <w:pPr>
              <w:spacing w:after="0" w:line="280" w:lineRule="exact"/>
              <w:jc w:val="both"/>
              <w:rPr>
                <w:rFonts w:ascii="Times New Roman" w:eastAsia="Times New Roman" w:hAnsi="Times New Roman" w:cs="Times New Roman"/>
                <w:sz w:val="24"/>
                <w:szCs w:val="24"/>
              </w:rPr>
            </w:pPr>
            <w:hyperlink r:id="rId53" w:history="1">
              <w:r w:rsidR="00840D00" w:rsidRPr="00823DE7">
                <w:rPr>
                  <w:rStyle w:val="aff7"/>
                  <w:rFonts w:ascii="Times New Roman" w:eastAsia="DengXian" w:hAnsi="Times New Roman" w:cs="Times New Roman"/>
                  <w:sz w:val="24"/>
                  <w:szCs w:val="24"/>
                  <w:lang w:eastAsia="zh-CN"/>
                </w:rPr>
                <w:t>https://www.hcv.gov.hk/tc/index.htm</w:t>
              </w:r>
            </w:hyperlink>
          </w:p>
          <w:p w14:paraId="4BF57D21" w14:textId="77777777" w:rsidR="00B71898" w:rsidRPr="000D546E" w:rsidRDefault="00B71898" w:rsidP="000D546E">
            <w:pPr>
              <w:spacing w:after="0" w:line="280" w:lineRule="exact"/>
              <w:jc w:val="both"/>
              <w:rPr>
                <w:rFonts w:ascii="Times New Roman" w:eastAsia="Times New Roman" w:hAnsi="Times New Roman" w:cs="Times New Roman"/>
                <w:sz w:val="24"/>
                <w:szCs w:val="24"/>
              </w:rPr>
            </w:pPr>
          </w:p>
        </w:tc>
      </w:tr>
    </w:tbl>
    <w:p w14:paraId="3977130F" w14:textId="77777777" w:rsidR="00B71898" w:rsidRPr="00AF4545" w:rsidRDefault="00B71898" w:rsidP="00A63977">
      <w:pPr>
        <w:pBdr>
          <w:top w:val="nil"/>
          <w:left w:val="nil"/>
          <w:bottom w:val="nil"/>
          <w:right w:val="nil"/>
          <w:between w:val="nil"/>
        </w:pBdr>
        <w:spacing w:line="360" w:lineRule="auto"/>
        <w:jc w:val="both"/>
        <w:rPr>
          <w:rFonts w:ascii="Times New Roman" w:hAnsi="Times New Roman" w:cs="Times New Roman"/>
          <w:color w:val="000000"/>
          <w:sz w:val="24"/>
          <w:szCs w:val="24"/>
        </w:rPr>
      </w:pPr>
    </w:p>
    <w:p w14:paraId="2822F2E1" w14:textId="6D8B00C5" w:rsidR="00B71898" w:rsidRPr="00AF4545" w:rsidRDefault="00840D00" w:rsidP="00A63977">
      <w:pPr>
        <w:pStyle w:val="aff2"/>
        <w:spacing w:line="360" w:lineRule="auto"/>
        <w:rPr>
          <w:rFonts w:ascii="Times New Roman" w:hAnsi="Times New Roman" w:cs="Times New Roman"/>
          <w:sz w:val="24"/>
          <w:szCs w:val="24"/>
        </w:rPr>
      </w:pPr>
      <w:r w:rsidRPr="00823DE7">
        <w:rPr>
          <w:rFonts w:ascii="Times New Roman" w:eastAsia="DengXian" w:hAnsi="Times New Roman" w:cs="Times New Roman"/>
          <w:sz w:val="24"/>
          <w:szCs w:val="24"/>
          <w:lang w:eastAsia="zh-CN"/>
        </w:rPr>
        <w:t>1.</w:t>
      </w:r>
      <w:r w:rsidRPr="00823DE7">
        <w:rPr>
          <w:rFonts w:ascii="Times New Roman" w:eastAsia="DengXian" w:hAnsi="Times New Roman" w:cs="Times New Roman"/>
          <w:color w:val="000000"/>
          <w:sz w:val="24"/>
          <w:szCs w:val="24"/>
          <w:lang w:eastAsia="zh-CN"/>
        </w:rPr>
        <w:t xml:space="preserve"> </w:t>
      </w:r>
      <w:r w:rsidRPr="00823DE7">
        <w:rPr>
          <w:rFonts w:ascii="Times New Roman" w:eastAsia="DengXian" w:hAnsi="Times New Roman" w:cs="Times New Roman" w:hint="eastAsia"/>
          <w:sz w:val="24"/>
          <w:szCs w:val="24"/>
          <w:lang w:eastAsia="zh-CN"/>
        </w:rPr>
        <w:t>搜寻</w:t>
      </w:r>
      <w:r w:rsidRPr="00823DE7">
        <w:rPr>
          <w:rFonts w:ascii="Times New Roman" w:eastAsia="DengXian" w:hAnsi="Times New Roman" w:cs="Times New Roman" w:hint="eastAsia"/>
          <w:color w:val="000000"/>
          <w:sz w:val="24"/>
          <w:szCs w:val="24"/>
          <w:lang w:eastAsia="zh-CN"/>
        </w:rPr>
        <w:t>资料七的</w:t>
      </w:r>
      <w:r w:rsidRPr="00823DE7">
        <w:rPr>
          <w:rFonts w:ascii="Times New Roman" w:eastAsia="DengXian" w:hAnsi="Times New Roman" w:cs="Times New Roman" w:hint="eastAsia"/>
          <w:sz w:val="24"/>
          <w:szCs w:val="24"/>
          <w:lang w:eastAsia="zh-CN"/>
        </w:rPr>
        <w:t>政策资料：</w:t>
      </w:r>
    </w:p>
    <w:p w14:paraId="5FCC5FB4" w14:textId="1E8AAD3B" w:rsidR="00B71898" w:rsidRPr="00AF4545" w:rsidRDefault="00840D00" w:rsidP="00A63977">
      <w:pPr>
        <w:pStyle w:val="aff2"/>
        <w:spacing w:line="360" w:lineRule="auto"/>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     a. </w:t>
      </w:r>
      <w:r w:rsidRPr="00823DE7">
        <w:rPr>
          <w:rFonts w:ascii="Times New Roman" w:eastAsia="DengXian" w:hAnsi="Times New Roman" w:cs="Times New Roman" w:hint="eastAsia"/>
          <w:sz w:val="24"/>
          <w:szCs w:val="24"/>
          <w:lang w:eastAsia="zh-CN"/>
        </w:rPr>
        <w:t>透过浏览计划网站，了解计划的详细资料，例如目标、申请资格。</w:t>
      </w:r>
    </w:p>
    <w:p w14:paraId="3E805E8C" w14:textId="7ABA4F6B" w:rsidR="00B71898" w:rsidRPr="00AF4545" w:rsidRDefault="00840D00" w:rsidP="00A63977">
      <w:pPr>
        <w:pStyle w:val="aff2"/>
        <w:spacing w:line="360" w:lineRule="auto"/>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     b. </w:t>
      </w:r>
      <w:r w:rsidRPr="00823DE7">
        <w:rPr>
          <w:rFonts w:ascii="Times New Roman" w:eastAsia="DengXian" w:hAnsi="Times New Roman" w:cs="Times New Roman" w:hint="eastAsia"/>
          <w:sz w:val="24"/>
          <w:szCs w:val="24"/>
          <w:lang w:eastAsia="zh-CN"/>
        </w:rPr>
        <w:t>讨论目标组别所面对的问题，例如贫穷人士难以负担食物支出。</w:t>
      </w:r>
    </w:p>
    <w:p w14:paraId="5DB7F8C0" w14:textId="3AC0474C" w:rsidR="00B71898" w:rsidRPr="00AF4545" w:rsidRDefault="00840D00" w:rsidP="00A63977">
      <w:pPr>
        <w:pStyle w:val="aff2"/>
        <w:spacing w:line="360" w:lineRule="auto"/>
        <w:rPr>
          <w:rFonts w:ascii="Times New Roman" w:hAnsi="Times New Roman" w:cs="Times New Roman"/>
          <w:sz w:val="24"/>
          <w:szCs w:val="24"/>
        </w:rPr>
      </w:pPr>
      <w:r w:rsidRPr="00823DE7">
        <w:rPr>
          <w:rFonts w:ascii="Times New Roman" w:eastAsia="DengXian" w:hAnsi="Times New Roman" w:cs="Times New Roman"/>
          <w:sz w:val="24"/>
          <w:szCs w:val="24"/>
          <w:lang w:eastAsia="zh-CN"/>
        </w:rPr>
        <w:t xml:space="preserve">     c. </w:t>
      </w:r>
      <w:r w:rsidRPr="00823DE7">
        <w:rPr>
          <w:rFonts w:ascii="Times New Roman" w:eastAsia="DengXian" w:hAnsi="Times New Roman" w:cs="Times New Roman" w:hint="eastAsia"/>
          <w:sz w:val="24"/>
          <w:szCs w:val="24"/>
          <w:lang w:eastAsia="zh-CN"/>
        </w:rPr>
        <w:t>讨论该计划如何在公平、失业和其他宏观经济目标方面帮助他们。</w:t>
      </w:r>
    </w:p>
    <w:p w14:paraId="75CEBA0F" w14:textId="179135A7" w:rsidR="00542F7F" w:rsidRPr="00AF4545" w:rsidRDefault="00840D00" w:rsidP="00A63977">
      <w:pPr>
        <w:spacing w:line="360" w:lineRule="auto"/>
        <w:jc w:val="both"/>
        <w:rPr>
          <w:rFonts w:ascii="Times New Roman" w:eastAsia="Times New Roman" w:hAnsi="Times New Roman" w:cs="Times New Roman"/>
          <w:b/>
          <w:sz w:val="24"/>
          <w:szCs w:val="24"/>
        </w:rPr>
      </w:pPr>
      <w:r w:rsidRPr="00823DE7">
        <w:rPr>
          <w:rFonts w:ascii="PMingLiU" w:eastAsia="DengXian" w:hAnsi="PMingLiU" w:cs="PMingLiU" w:hint="eastAsia"/>
          <w:b/>
          <w:sz w:val="24"/>
          <w:szCs w:val="24"/>
          <w:lang w:eastAsia="zh-CN"/>
        </w:rPr>
        <w:lastRenderedPageBreak/>
        <w:t>有用资源</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7"/>
      </w:tblGrid>
      <w:tr w:rsidR="00542F7F" w:rsidRPr="00AF4545" w14:paraId="74F3001C" w14:textId="77777777" w:rsidTr="000D546E">
        <w:tc>
          <w:tcPr>
            <w:tcW w:w="3823" w:type="dxa"/>
            <w:shd w:val="clear" w:color="auto" w:fill="auto"/>
          </w:tcPr>
          <w:p w14:paraId="16C4C943" w14:textId="55C51B3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香港政府统计处</w:t>
            </w:r>
          </w:p>
        </w:tc>
        <w:tc>
          <w:tcPr>
            <w:tcW w:w="5527" w:type="dxa"/>
            <w:shd w:val="clear" w:color="auto" w:fill="auto"/>
          </w:tcPr>
          <w:p w14:paraId="1669D3E7" w14:textId="7CA2209F"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https://www.censtatd.gov.hk/home/</w:t>
            </w:r>
          </w:p>
        </w:tc>
      </w:tr>
      <w:tr w:rsidR="00542F7F" w:rsidRPr="00AF4545" w14:paraId="3BF12254" w14:textId="77777777" w:rsidTr="000D546E">
        <w:tc>
          <w:tcPr>
            <w:tcW w:w="3823" w:type="dxa"/>
            <w:shd w:val="clear" w:color="auto" w:fill="auto"/>
          </w:tcPr>
          <w:p w14:paraId="29581F0B" w14:textId="5CF4CF49"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香港社会福利署</w:t>
            </w:r>
          </w:p>
        </w:tc>
        <w:tc>
          <w:tcPr>
            <w:tcW w:w="5527" w:type="dxa"/>
            <w:shd w:val="clear" w:color="auto" w:fill="auto"/>
          </w:tcPr>
          <w:p w14:paraId="34ABBFFD" w14:textId="3B74F0C9"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https://www.swd.gov.hk/en/index/</w:t>
            </w:r>
          </w:p>
        </w:tc>
      </w:tr>
      <w:tr w:rsidR="00542F7F" w:rsidRPr="00AF4545" w14:paraId="15D28164" w14:textId="77777777" w:rsidTr="000D546E">
        <w:tc>
          <w:tcPr>
            <w:tcW w:w="3823" w:type="dxa"/>
            <w:shd w:val="clear" w:color="auto" w:fill="auto"/>
          </w:tcPr>
          <w:p w14:paraId="2CBECD0E" w14:textId="6C24CDE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香港劳工及福利局</w:t>
            </w:r>
          </w:p>
        </w:tc>
        <w:tc>
          <w:tcPr>
            <w:tcW w:w="5527" w:type="dxa"/>
            <w:shd w:val="clear" w:color="auto" w:fill="auto"/>
          </w:tcPr>
          <w:p w14:paraId="2ECD5213" w14:textId="2969565C"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https://www.lwb.gov.hk/en/index.html</w:t>
            </w:r>
          </w:p>
        </w:tc>
      </w:tr>
      <w:tr w:rsidR="00542F7F" w:rsidRPr="00AF4545" w14:paraId="39D387E2" w14:textId="77777777" w:rsidTr="000D546E">
        <w:tc>
          <w:tcPr>
            <w:tcW w:w="3823" w:type="dxa"/>
            <w:shd w:val="clear" w:color="auto" w:fill="auto"/>
          </w:tcPr>
          <w:p w14:paraId="47BA8EAD" w14:textId="59903FDD"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香港劳工处</w:t>
            </w:r>
          </w:p>
        </w:tc>
        <w:tc>
          <w:tcPr>
            <w:tcW w:w="5527" w:type="dxa"/>
            <w:shd w:val="clear" w:color="auto" w:fill="auto"/>
          </w:tcPr>
          <w:p w14:paraId="5B006946" w14:textId="13258964"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https://www.labour.gov.hk/front.htm</w:t>
            </w:r>
          </w:p>
        </w:tc>
      </w:tr>
      <w:tr w:rsidR="00542F7F" w:rsidRPr="00AF4545" w14:paraId="58782061" w14:textId="77777777" w:rsidTr="000D546E">
        <w:tc>
          <w:tcPr>
            <w:tcW w:w="3823" w:type="dxa"/>
            <w:shd w:val="clear" w:color="auto" w:fill="auto"/>
          </w:tcPr>
          <w:p w14:paraId="0310C0B2" w14:textId="04A9C1D5"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香港卫生署</w:t>
            </w:r>
          </w:p>
        </w:tc>
        <w:tc>
          <w:tcPr>
            <w:tcW w:w="5527" w:type="dxa"/>
            <w:shd w:val="clear" w:color="auto" w:fill="auto"/>
          </w:tcPr>
          <w:p w14:paraId="34BD2D1A" w14:textId="7A7B8799"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https://www.dh.gov.hk/eindex.html</w:t>
            </w:r>
          </w:p>
        </w:tc>
      </w:tr>
      <w:tr w:rsidR="00542F7F" w:rsidRPr="00AF4545" w14:paraId="764C8F5B" w14:textId="77777777" w:rsidTr="000D546E">
        <w:tc>
          <w:tcPr>
            <w:tcW w:w="3823" w:type="dxa"/>
            <w:shd w:val="clear" w:color="auto" w:fill="auto"/>
          </w:tcPr>
          <w:p w14:paraId="137F033B" w14:textId="61E8D5F5"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在职家庭及学生资助事务处</w:t>
            </w:r>
          </w:p>
        </w:tc>
        <w:tc>
          <w:tcPr>
            <w:tcW w:w="5527" w:type="dxa"/>
            <w:shd w:val="clear" w:color="auto" w:fill="auto"/>
          </w:tcPr>
          <w:p w14:paraId="0AABA7AF" w14:textId="1236C683"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https://www.wfsfaa.gov.hk/en/index.htm</w:t>
            </w:r>
          </w:p>
        </w:tc>
      </w:tr>
      <w:tr w:rsidR="00542F7F" w:rsidRPr="00AF4545" w14:paraId="6C9EC426" w14:textId="77777777" w:rsidTr="000D546E">
        <w:tc>
          <w:tcPr>
            <w:tcW w:w="3823" w:type="dxa"/>
            <w:shd w:val="clear" w:color="auto" w:fill="auto"/>
          </w:tcPr>
          <w:p w14:paraId="72248B65" w14:textId="3B8FDE58"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香港运输署</w:t>
            </w:r>
          </w:p>
        </w:tc>
        <w:tc>
          <w:tcPr>
            <w:tcW w:w="5527" w:type="dxa"/>
            <w:shd w:val="clear" w:color="auto" w:fill="auto"/>
          </w:tcPr>
          <w:p w14:paraId="7F048CE9" w14:textId="1131D74B"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https://www.td.gov.hk/tc/home/index.html</w:t>
            </w:r>
          </w:p>
        </w:tc>
      </w:tr>
      <w:tr w:rsidR="00542F7F" w:rsidRPr="00AF4545" w14:paraId="0909A84E" w14:textId="77777777" w:rsidTr="000D546E">
        <w:tc>
          <w:tcPr>
            <w:tcW w:w="3823" w:type="dxa"/>
            <w:shd w:val="clear" w:color="auto" w:fill="auto"/>
          </w:tcPr>
          <w:p w14:paraId="21D7C93D" w14:textId="38964481"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关爱基金</w:t>
            </w:r>
          </w:p>
        </w:tc>
        <w:tc>
          <w:tcPr>
            <w:tcW w:w="5527" w:type="dxa"/>
            <w:shd w:val="clear" w:color="auto" w:fill="auto"/>
          </w:tcPr>
          <w:p w14:paraId="6E4FDE22" w14:textId="1F3C0A2F"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https://www.communitycarefund.hk/en/index.php</w:t>
            </w:r>
          </w:p>
        </w:tc>
      </w:tr>
      <w:tr w:rsidR="00542F7F" w:rsidRPr="00AF4545" w14:paraId="604AABEE" w14:textId="77777777" w:rsidTr="000D546E">
        <w:tc>
          <w:tcPr>
            <w:tcW w:w="3823" w:type="dxa"/>
            <w:shd w:val="clear" w:color="auto" w:fill="auto"/>
          </w:tcPr>
          <w:p w14:paraId="528A65D1" w14:textId="3406F958"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香港扶贫委员会</w:t>
            </w:r>
          </w:p>
        </w:tc>
        <w:tc>
          <w:tcPr>
            <w:tcW w:w="5527" w:type="dxa"/>
            <w:shd w:val="clear" w:color="auto" w:fill="auto"/>
          </w:tcPr>
          <w:p w14:paraId="2270E695" w14:textId="599508E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https://www.povertyrelief.gov.hk/</w:t>
            </w:r>
          </w:p>
        </w:tc>
      </w:tr>
      <w:tr w:rsidR="00542F7F" w:rsidRPr="00AF4545" w14:paraId="66199C0D" w14:textId="77777777" w:rsidTr="000D546E">
        <w:tc>
          <w:tcPr>
            <w:tcW w:w="3823" w:type="dxa"/>
            <w:shd w:val="clear" w:color="auto" w:fill="auto"/>
          </w:tcPr>
          <w:p w14:paraId="2BB2C671" w14:textId="0F8B00B3"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职业训练局</w:t>
            </w:r>
            <w:r w:rsidRPr="00823DE7">
              <w:rPr>
                <w:rFonts w:ascii="Times New Roman" w:eastAsia="DengXian" w:hAnsi="Times New Roman" w:cs="Times New Roman"/>
                <w:sz w:val="24"/>
                <w:szCs w:val="24"/>
                <w:lang w:eastAsia="zh-CN"/>
              </w:rPr>
              <w:t xml:space="preserve"> (VTC)</w:t>
            </w:r>
          </w:p>
        </w:tc>
        <w:tc>
          <w:tcPr>
            <w:tcW w:w="5527" w:type="dxa"/>
            <w:shd w:val="clear" w:color="auto" w:fill="auto"/>
          </w:tcPr>
          <w:p w14:paraId="0473B5FF" w14:textId="4C23F691"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https://www.vtc.edu.hk/html/tc/</w:t>
            </w:r>
          </w:p>
        </w:tc>
      </w:tr>
      <w:tr w:rsidR="00542F7F" w:rsidRPr="00AF4545" w14:paraId="30584269" w14:textId="77777777" w:rsidTr="000D546E">
        <w:tc>
          <w:tcPr>
            <w:tcW w:w="3823" w:type="dxa"/>
            <w:shd w:val="clear" w:color="auto" w:fill="auto"/>
          </w:tcPr>
          <w:p w14:paraId="7F848333" w14:textId="64A7991E"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雇员再培训局</w:t>
            </w:r>
            <w:r w:rsidRPr="00823DE7">
              <w:rPr>
                <w:rFonts w:ascii="Times New Roman" w:eastAsia="DengXian" w:hAnsi="Times New Roman" w:cs="Times New Roman"/>
                <w:sz w:val="24"/>
                <w:szCs w:val="24"/>
                <w:lang w:eastAsia="zh-CN"/>
              </w:rPr>
              <w:t>(ERB)</w:t>
            </w:r>
          </w:p>
        </w:tc>
        <w:tc>
          <w:tcPr>
            <w:tcW w:w="5527" w:type="dxa"/>
            <w:shd w:val="clear" w:color="auto" w:fill="auto"/>
          </w:tcPr>
          <w:p w14:paraId="19AA2B9F" w14:textId="10E87904"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https://www.erb.org/home/erb/en/</w:t>
            </w:r>
          </w:p>
        </w:tc>
      </w:tr>
      <w:tr w:rsidR="00542F7F" w:rsidRPr="00AF4545" w14:paraId="5E226F08" w14:textId="77777777" w:rsidTr="000D546E">
        <w:tc>
          <w:tcPr>
            <w:tcW w:w="3823" w:type="dxa"/>
            <w:shd w:val="clear" w:color="auto" w:fill="auto"/>
          </w:tcPr>
          <w:p w14:paraId="44F89335" w14:textId="7CF2787D"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国际劳工组织</w:t>
            </w:r>
            <w:r w:rsidRPr="00823DE7">
              <w:rPr>
                <w:rFonts w:ascii="Times New Roman" w:eastAsia="DengXian" w:hAnsi="Times New Roman" w:cs="Times New Roman"/>
                <w:sz w:val="24"/>
                <w:szCs w:val="24"/>
                <w:lang w:eastAsia="zh-CN"/>
              </w:rPr>
              <w:t xml:space="preserve"> (ILO) </w:t>
            </w:r>
          </w:p>
        </w:tc>
        <w:tc>
          <w:tcPr>
            <w:tcW w:w="5527" w:type="dxa"/>
            <w:shd w:val="clear" w:color="auto" w:fill="auto"/>
          </w:tcPr>
          <w:p w14:paraId="0F3422A9" w14:textId="5ABC02E3"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https://www.ilo.org/global/topics/poverty/lang--</w:t>
            </w:r>
            <w:proofErr w:type="spellStart"/>
            <w:r w:rsidRPr="00823DE7">
              <w:rPr>
                <w:rFonts w:ascii="Times New Roman" w:eastAsia="DengXian" w:hAnsi="Times New Roman" w:cs="Times New Roman"/>
                <w:sz w:val="24"/>
                <w:szCs w:val="24"/>
                <w:lang w:eastAsia="zh-CN"/>
              </w:rPr>
              <w:t>en</w:t>
            </w:r>
            <w:proofErr w:type="spellEnd"/>
            <w:r w:rsidRPr="00823DE7">
              <w:rPr>
                <w:rFonts w:ascii="Times New Roman" w:eastAsia="DengXian" w:hAnsi="Times New Roman" w:cs="Times New Roman"/>
                <w:sz w:val="24"/>
                <w:szCs w:val="24"/>
                <w:lang w:eastAsia="zh-CN"/>
              </w:rPr>
              <w:t>/index.htm</w:t>
            </w:r>
          </w:p>
        </w:tc>
      </w:tr>
      <w:tr w:rsidR="00542F7F" w:rsidRPr="00AF4545" w14:paraId="43AB8E47" w14:textId="77777777" w:rsidTr="000D546E">
        <w:tc>
          <w:tcPr>
            <w:tcW w:w="3823" w:type="dxa"/>
            <w:shd w:val="clear" w:color="auto" w:fill="auto"/>
          </w:tcPr>
          <w:p w14:paraId="6A0A643D" w14:textId="772FCE4D"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经济合作与发展组织</w:t>
            </w:r>
            <w:r w:rsidRPr="00823DE7">
              <w:rPr>
                <w:rFonts w:ascii="Times New Roman" w:eastAsia="DengXian" w:hAnsi="Times New Roman" w:cs="Times New Roman"/>
                <w:sz w:val="24"/>
                <w:szCs w:val="24"/>
                <w:lang w:eastAsia="zh-CN"/>
              </w:rPr>
              <w:t xml:space="preserve"> (OECD)</w:t>
            </w:r>
          </w:p>
        </w:tc>
        <w:tc>
          <w:tcPr>
            <w:tcW w:w="5527" w:type="dxa"/>
            <w:shd w:val="clear" w:color="auto" w:fill="auto"/>
          </w:tcPr>
          <w:p w14:paraId="2BB46C4D" w14:textId="5625201A"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https://www.oecd-ilibrary.org/sites/8483c82f-en/index.html?itemId=/content/component/8483c82f-en</w:t>
            </w:r>
          </w:p>
        </w:tc>
      </w:tr>
      <w:tr w:rsidR="00542F7F" w:rsidRPr="00AF4545" w14:paraId="32108B37" w14:textId="77777777" w:rsidTr="000D546E">
        <w:tc>
          <w:tcPr>
            <w:tcW w:w="3823" w:type="dxa"/>
            <w:shd w:val="clear" w:color="auto" w:fill="auto"/>
          </w:tcPr>
          <w:p w14:paraId="277E1E80" w14:textId="57D48A9F"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乐施会</w:t>
            </w:r>
          </w:p>
        </w:tc>
        <w:tc>
          <w:tcPr>
            <w:tcW w:w="5527" w:type="dxa"/>
            <w:shd w:val="clear" w:color="auto" w:fill="auto"/>
          </w:tcPr>
          <w:p w14:paraId="2C64CCC6" w14:textId="3A2F9CA7"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https://www.oxfam.org.hk/en/what-we-do/development-programmes/hong-kong</w:t>
            </w:r>
          </w:p>
        </w:tc>
      </w:tr>
      <w:tr w:rsidR="00542F7F" w:rsidRPr="00AF4545" w14:paraId="7F86FF69" w14:textId="77777777" w:rsidTr="000D546E">
        <w:tc>
          <w:tcPr>
            <w:tcW w:w="3823" w:type="dxa"/>
            <w:shd w:val="clear" w:color="auto" w:fill="auto"/>
          </w:tcPr>
          <w:p w14:paraId="3FB99B2A" w14:textId="4EE15DB8"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世界银行</w:t>
            </w:r>
          </w:p>
        </w:tc>
        <w:tc>
          <w:tcPr>
            <w:tcW w:w="5527" w:type="dxa"/>
            <w:shd w:val="clear" w:color="auto" w:fill="auto"/>
          </w:tcPr>
          <w:p w14:paraId="4E828076" w14:textId="075F879D"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https://www.worldbank.org/en/understanding-poverty</w:t>
            </w:r>
          </w:p>
        </w:tc>
      </w:tr>
      <w:tr w:rsidR="00542F7F" w:rsidRPr="00AF4545" w14:paraId="62DBB5CF" w14:textId="77777777" w:rsidTr="000D546E">
        <w:tc>
          <w:tcPr>
            <w:tcW w:w="3823" w:type="dxa"/>
            <w:shd w:val="clear" w:color="auto" w:fill="auto"/>
          </w:tcPr>
          <w:p w14:paraId="79016976" w14:textId="645D440F"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PMingLiU" w:eastAsia="DengXian" w:hAnsi="PMingLiU" w:cs="PMingLiU" w:hint="eastAsia"/>
                <w:sz w:val="24"/>
                <w:szCs w:val="24"/>
                <w:lang w:eastAsia="zh-CN"/>
              </w:rPr>
              <w:t>美国经济分析局</w:t>
            </w:r>
          </w:p>
        </w:tc>
        <w:tc>
          <w:tcPr>
            <w:tcW w:w="5527" w:type="dxa"/>
            <w:shd w:val="clear" w:color="auto" w:fill="auto"/>
          </w:tcPr>
          <w:p w14:paraId="4637B9B2" w14:textId="7518C2E8" w:rsidR="00542F7F" w:rsidRPr="000D546E" w:rsidRDefault="00840D00" w:rsidP="000D546E">
            <w:pPr>
              <w:spacing w:after="0" w:line="276" w:lineRule="auto"/>
              <w:jc w:val="both"/>
              <w:rPr>
                <w:rFonts w:ascii="Times New Roman" w:eastAsia="Times New Roman" w:hAnsi="Times New Roman" w:cs="Times New Roman"/>
                <w:sz w:val="24"/>
                <w:szCs w:val="24"/>
              </w:rPr>
            </w:pPr>
            <w:r w:rsidRPr="00823DE7">
              <w:rPr>
                <w:rFonts w:ascii="Times New Roman" w:eastAsia="DengXian" w:hAnsi="Times New Roman" w:cs="Times New Roman"/>
                <w:sz w:val="24"/>
                <w:szCs w:val="24"/>
                <w:lang w:eastAsia="zh-CN"/>
              </w:rPr>
              <w:t>www.bea.gov</w:t>
            </w:r>
          </w:p>
        </w:tc>
      </w:tr>
    </w:tbl>
    <w:p w14:paraId="21DA9F5E" w14:textId="77777777" w:rsidR="00542F7F" w:rsidRPr="000D546E" w:rsidRDefault="00542F7F" w:rsidP="00A63977">
      <w:pPr>
        <w:spacing w:line="360" w:lineRule="auto"/>
        <w:rPr>
          <w:rFonts w:ascii="Times New Roman" w:hAnsi="Times New Roman" w:cs="Times New Roman"/>
          <w:sz w:val="24"/>
          <w:szCs w:val="24"/>
        </w:rPr>
      </w:pPr>
    </w:p>
    <w:p w14:paraId="5B209278" w14:textId="77777777" w:rsidR="00786114" w:rsidRPr="000D546E" w:rsidRDefault="00786114" w:rsidP="00A63977">
      <w:pPr>
        <w:spacing w:line="360" w:lineRule="auto"/>
        <w:rPr>
          <w:rFonts w:ascii="Times New Roman" w:hAnsi="Times New Roman" w:cs="Times New Roman"/>
          <w:sz w:val="24"/>
          <w:szCs w:val="24"/>
        </w:rPr>
      </w:pPr>
    </w:p>
    <w:p w14:paraId="0B9FDDB7" w14:textId="77777777" w:rsidR="00786114" w:rsidRPr="000D546E" w:rsidRDefault="00786114" w:rsidP="00A63977">
      <w:pPr>
        <w:spacing w:line="360" w:lineRule="auto"/>
        <w:rPr>
          <w:rFonts w:ascii="Times New Roman" w:hAnsi="Times New Roman" w:cs="Times New Roman"/>
          <w:sz w:val="24"/>
          <w:szCs w:val="24"/>
        </w:rPr>
      </w:pPr>
    </w:p>
    <w:p w14:paraId="0F0959F9" w14:textId="77777777" w:rsidR="00786114" w:rsidRPr="000D546E" w:rsidRDefault="00786114" w:rsidP="00A63977">
      <w:pPr>
        <w:spacing w:line="360" w:lineRule="auto"/>
        <w:rPr>
          <w:rFonts w:ascii="Times New Roman" w:hAnsi="Times New Roman" w:cs="Times New Roman"/>
          <w:sz w:val="24"/>
          <w:szCs w:val="24"/>
        </w:rPr>
      </w:pPr>
    </w:p>
    <w:p w14:paraId="74CD6A8A" w14:textId="77777777" w:rsidR="00370CCE" w:rsidRPr="000D546E" w:rsidRDefault="00370CCE" w:rsidP="00A63977">
      <w:pPr>
        <w:spacing w:line="360" w:lineRule="auto"/>
        <w:rPr>
          <w:rFonts w:ascii="Times New Roman" w:hAnsi="Times New Roman" w:cs="Times New Roman"/>
          <w:sz w:val="24"/>
          <w:szCs w:val="24"/>
        </w:rPr>
      </w:pPr>
    </w:p>
    <w:p w14:paraId="077D1C1C" w14:textId="77777777" w:rsidR="001F79C4" w:rsidRPr="000D546E" w:rsidRDefault="001F79C4" w:rsidP="00A63977">
      <w:pPr>
        <w:spacing w:line="360" w:lineRule="auto"/>
        <w:rPr>
          <w:rFonts w:ascii="Times New Roman" w:hAnsi="Times New Roman" w:cs="Times New Roman"/>
          <w:sz w:val="24"/>
          <w:szCs w:val="24"/>
        </w:rPr>
      </w:pPr>
    </w:p>
    <w:p w14:paraId="65AC07E8" w14:textId="77777777" w:rsidR="001F79C4" w:rsidRPr="000D546E" w:rsidRDefault="001F79C4" w:rsidP="00A63977">
      <w:pPr>
        <w:spacing w:line="360" w:lineRule="auto"/>
        <w:rPr>
          <w:rFonts w:ascii="Times New Roman" w:hAnsi="Times New Roman" w:cs="Times New Roman"/>
          <w:sz w:val="24"/>
          <w:szCs w:val="24"/>
        </w:rPr>
      </w:pPr>
    </w:p>
    <w:p w14:paraId="13B82FCB" w14:textId="77777777" w:rsidR="001F79C4" w:rsidRPr="000D546E" w:rsidRDefault="001F79C4" w:rsidP="00A63977">
      <w:pPr>
        <w:spacing w:line="360" w:lineRule="auto"/>
        <w:rPr>
          <w:rFonts w:ascii="Times New Roman" w:hAnsi="Times New Roman" w:cs="Times New Roman"/>
          <w:sz w:val="24"/>
          <w:szCs w:val="24"/>
        </w:rPr>
      </w:pPr>
    </w:p>
    <w:p w14:paraId="1C0E306D" w14:textId="77777777" w:rsidR="005C7D32" w:rsidRPr="000D546E" w:rsidRDefault="005C7D32" w:rsidP="00A63977">
      <w:pPr>
        <w:spacing w:line="360" w:lineRule="auto"/>
        <w:rPr>
          <w:rFonts w:ascii="Times New Roman" w:hAnsi="Times New Roman" w:cs="Times New Roman"/>
          <w:sz w:val="24"/>
          <w:szCs w:val="24"/>
        </w:rPr>
      </w:pPr>
    </w:p>
    <w:p w14:paraId="6764897B" w14:textId="099A9D05" w:rsidR="00786114" w:rsidRPr="000D546E" w:rsidRDefault="00840D00" w:rsidP="00A63977">
      <w:pPr>
        <w:spacing w:line="360" w:lineRule="auto"/>
        <w:rPr>
          <w:rFonts w:ascii="Times New Roman" w:hAnsi="Times New Roman" w:cs="Times New Roman"/>
          <w:b/>
          <w:sz w:val="24"/>
          <w:szCs w:val="24"/>
        </w:rPr>
      </w:pPr>
      <w:r w:rsidRPr="00823DE7">
        <w:rPr>
          <w:rFonts w:ascii="Times New Roman" w:eastAsia="DengXian" w:hAnsi="Times New Roman" w:cs="Times New Roman" w:hint="eastAsia"/>
          <w:b/>
          <w:sz w:val="24"/>
          <w:szCs w:val="24"/>
          <w:lang w:eastAsia="zh-CN"/>
        </w:rPr>
        <w:lastRenderedPageBreak/>
        <w:t>好书推介</w:t>
      </w:r>
    </w:p>
    <w:tbl>
      <w:tblPr>
        <w:tblW w:w="0" w:type="auto"/>
        <w:tblLayout w:type="fixed"/>
        <w:tblLook w:val="04A0" w:firstRow="1" w:lastRow="0" w:firstColumn="1" w:lastColumn="0" w:noHBand="0" w:noVBand="1"/>
      </w:tblPr>
      <w:tblGrid>
        <w:gridCol w:w="3681"/>
        <w:gridCol w:w="1988"/>
        <w:gridCol w:w="3681"/>
      </w:tblGrid>
      <w:tr w:rsidR="00485D67" w:rsidRPr="00AF4545" w14:paraId="6BAF3C1A" w14:textId="77777777" w:rsidTr="000D546E">
        <w:tc>
          <w:tcPr>
            <w:tcW w:w="3681" w:type="dxa"/>
            <w:shd w:val="clear" w:color="auto" w:fill="auto"/>
          </w:tcPr>
          <w:p w14:paraId="16FB2341" w14:textId="1B177BB5" w:rsidR="00485D67" w:rsidRPr="000D546E" w:rsidRDefault="001669BC" w:rsidP="000D546E">
            <w:pPr>
              <w:spacing w:after="0" w:line="360" w:lineRule="auto"/>
              <w:jc w:val="center"/>
              <w:rPr>
                <w:rFonts w:ascii="Times New Roman" w:hAnsi="Times New Roman" w:cs="Times New Roman"/>
                <w:sz w:val="24"/>
                <w:szCs w:val="24"/>
              </w:rPr>
            </w:pPr>
            <w:r w:rsidRPr="000D546E">
              <w:rPr>
                <w:rFonts w:ascii="Times New Roman" w:hAnsi="Times New Roman" w:cs="Times New Roman"/>
                <w:noProof/>
                <w:sz w:val="24"/>
                <w:szCs w:val="24"/>
              </w:rPr>
              <w:drawing>
                <wp:inline distT="0" distB="0" distL="0" distR="0" wp14:anchorId="43B79352" wp14:editId="24DBB0B9">
                  <wp:extent cx="1510030" cy="2179955"/>
                  <wp:effectExtent l="0" t="0" r="0" b="0"/>
                  <wp:docPr id="22" name="Picture 8" descr="Handbook of Income Distribution, Volume 1 - 1st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book of Income Distribution, Volume 1 - 1st Edi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0030" cy="2179955"/>
                          </a:xfrm>
                          <a:prstGeom prst="rect">
                            <a:avLst/>
                          </a:prstGeom>
                          <a:noFill/>
                          <a:ln>
                            <a:noFill/>
                          </a:ln>
                        </pic:spPr>
                      </pic:pic>
                    </a:graphicData>
                  </a:graphic>
                </wp:inline>
              </w:drawing>
            </w:r>
          </w:p>
        </w:tc>
        <w:tc>
          <w:tcPr>
            <w:tcW w:w="5669" w:type="dxa"/>
            <w:gridSpan w:val="2"/>
            <w:shd w:val="clear" w:color="auto" w:fill="auto"/>
          </w:tcPr>
          <w:p w14:paraId="3B8439D9" w14:textId="038F97C3" w:rsidR="004615C7" w:rsidRPr="000D546E" w:rsidRDefault="00840D00" w:rsidP="000D546E">
            <w:pPr>
              <w:pStyle w:val="affd"/>
              <w:numPr>
                <w:ilvl w:val="0"/>
                <w:numId w:val="19"/>
              </w:numPr>
              <w:spacing w:after="0" w:line="360" w:lineRule="auto"/>
              <w:ind w:leftChars="0"/>
              <w:rPr>
                <w:rFonts w:ascii="Times New Roman" w:hAnsi="Times New Roman" w:cs="Times New Roman"/>
                <w:sz w:val="24"/>
                <w:szCs w:val="24"/>
                <w:lang w:eastAsia="zh-HK"/>
              </w:rPr>
            </w:pPr>
            <w:r w:rsidRPr="00823DE7">
              <w:rPr>
                <w:rFonts w:ascii="Times New Roman" w:eastAsia="DengXian" w:hAnsi="Times New Roman" w:cs="Times New Roman" w:hint="eastAsia"/>
                <w:sz w:val="24"/>
                <w:szCs w:val="24"/>
                <w:lang w:eastAsia="zh-CN"/>
              </w:rPr>
              <w:t>书名：</w:t>
            </w:r>
            <w:r w:rsidRPr="00823DE7">
              <w:rPr>
                <w:rFonts w:ascii="Times New Roman" w:eastAsia="DengXian" w:hAnsi="Times New Roman" w:cs="Times New Roman"/>
                <w:sz w:val="24"/>
                <w:szCs w:val="24"/>
                <w:lang w:eastAsia="zh-CN"/>
              </w:rPr>
              <w:t>Handbook of Income Distribution (Vol 1-2)</w:t>
            </w:r>
          </w:p>
          <w:p w14:paraId="5AAC0D60" w14:textId="5ADE59A7" w:rsidR="004615C7" w:rsidRPr="000D546E" w:rsidRDefault="00840D00" w:rsidP="000D546E">
            <w:pPr>
              <w:pStyle w:val="affd"/>
              <w:numPr>
                <w:ilvl w:val="0"/>
                <w:numId w:val="19"/>
              </w:numPr>
              <w:spacing w:after="0" w:line="360" w:lineRule="auto"/>
              <w:ind w:leftChars="0" w:left="457" w:hanging="457"/>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作者：</w:t>
            </w:r>
            <w:r w:rsidRPr="00823DE7">
              <w:rPr>
                <w:rFonts w:ascii="Times New Roman" w:eastAsia="DengXian" w:hAnsi="Times New Roman" w:cs="Times New Roman"/>
                <w:bCs/>
                <w:sz w:val="24"/>
                <w:szCs w:val="24"/>
                <w:lang w:eastAsia="zh-CN"/>
              </w:rPr>
              <w:t>Anthony B. Atkinson</w:t>
            </w:r>
            <w:r w:rsidRPr="00823DE7">
              <w:rPr>
                <w:rFonts w:ascii="Times New Roman" w:eastAsia="DengXian" w:hAnsi="Times New Roman" w:cs="Times New Roman"/>
                <w:sz w:val="24"/>
                <w:szCs w:val="24"/>
                <w:lang w:eastAsia="zh-CN"/>
              </w:rPr>
              <w:t xml:space="preserve"> </w:t>
            </w:r>
            <w:r w:rsidRPr="00823DE7">
              <w:rPr>
                <w:rFonts w:ascii="Times New Roman" w:eastAsia="DengXian" w:hAnsi="Times New Roman" w:cs="Times New Roman" w:hint="eastAsia"/>
                <w:sz w:val="24"/>
                <w:szCs w:val="24"/>
                <w:lang w:eastAsia="zh-CN"/>
              </w:rPr>
              <w:t>和</w:t>
            </w:r>
            <w:r w:rsidRPr="00823DE7">
              <w:rPr>
                <w:rFonts w:ascii="Times New Roman" w:eastAsia="DengXian" w:hAnsi="Times New Roman" w:cs="Times New Roman"/>
                <w:bCs/>
                <w:sz w:val="24"/>
                <w:szCs w:val="24"/>
                <w:lang w:eastAsia="zh-CN"/>
              </w:rPr>
              <w:t>François  Bourguignon</w:t>
            </w:r>
            <w:r w:rsidR="0035117D" w:rsidRPr="000D546E">
              <w:rPr>
                <w:rFonts w:ascii="Times New Roman" w:hAnsi="Times New Roman" w:cs="Times New Roman"/>
                <w:sz w:val="24"/>
                <w:szCs w:val="24"/>
              </w:rPr>
              <w:t xml:space="preserve"> </w:t>
            </w:r>
          </w:p>
          <w:p w14:paraId="158A0A06" w14:textId="77777777" w:rsidR="00485D67" w:rsidRPr="000D546E" w:rsidRDefault="00485D67" w:rsidP="000D546E">
            <w:pPr>
              <w:spacing w:after="0" w:line="360" w:lineRule="auto"/>
              <w:rPr>
                <w:rFonts w:ascii="Times New Roman" w:hAnsi="Times New Roman" w:cs="Times New Roman"/>
                <w:sz w:val="24"/>
                <w:szCs w:val="24"/>
              </w:rPr>
            </w:pPr>
          </w:p>
        </w:tc>
      </w:tr>
      <w:tr w:rsidR="00485D67" w:rsidRPr="00AF4545" w14:paraId="4A57F0AD" w14:textId="77777777" w:rsidTr="000D546E">
        <w:tc>
          <w:tcPr>
            <w:tcW w:w="3681" w:type="dxa"/>
            <w:shd w:val="clear" w:color="auto" w:fill="auto"/>
          </w:tcPr>
          <w:p w14:paraId="3CA1ACED" w14:textId="77777777" w:rsidR="00485D67" w:rsidRPr="000D546E" w:rsidRDefault="00485D67" w:rsidP="000D546E">
            <w:pPr>
              <w:spacing w:after="0" w:line="360" w:lineRule="auto"/>
              <w:rPr>
                <w:rFonts w:ascii="Times New Roman" w:hAnsi="Times New Roman" w:cs="Times New Roman"/>
                <w:sz w:val="24"/>
                <w:szCs w:val="24"/>
              </w:rPr>
            </w:pPr>
          </w:p>
          <w:p w14:paraId="2173E720" w14:textId="532B37C9" w:rsidR="0076671C" w:rsidRPr="000D546E" w:rsidRDefault="001669BC" w:rsidP="000D546E">
            <w:pPr>
              <w:spacing w:after="0" w:line="360" w:lineRule="auto"/>
              <w:jc w:val="center"/>
              <w:rPr>
                <w:rFonts w:ascii="Times New Roman" w:hAnsi="Times New Roman" w:cs="Times New Roman"/>
                <w:sz w:val="24"/>
                <w:szCs w:val="24"/>
              </w:rPr>
            </w:pPr>
            <w:r w:rsidRPr="000D546E">
              <w:rPr>
                <w:rFonts w:ascii="Times New Roman" w:hAnsi="Times New Roman" w:cs="Times New Roman"/>
                <w:noProof/>
                <w:sz w:val="24"/>
                <w:szCs w:val="24"/>
              </w:rPr>
              <w:drawing>
                <wp:inline distT="0" distB="0" distL="0" distR="0" wp14:anchorId="749B90EB" wp14:editId="2930E0C2">
                  <wp:extent cx="1510030" cy="225425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0030" cy="2254250"/>
                          </a:xfrm>
                          <a:prstGeom prst="rect">
                            <a:avLst/>
                          </a:prstGeom>
                          <a:noFill/>
                          <a:ln>
                            <a:noFill/>
                          </a:ln>
                        </pic:spPr>
                      </pic:pic>
                    </a:graphicData>
                  </a:graphic>
                </wp:inline>
              </w:drawing>
            </w:r>
          </w:p>
        </w:tc>
        <w:tc>
          <w:tcPr>
            <w:tcW w:w="5669" w:type="dxa"/>
            <w:gridSpan w:val="2"/>
            <w:shd w:val="clear" w:color="auto" w:fill="auto"/>
          </w:tcPr>
          <w:p w14:paraId="76768718" w14:textId="77777777" w:rsidR="00391F48" w:rsidRDefault="00391F48" w:rsidP="00391F48">
            <w:pPr>
              <w:pStyle w:val="affd"/>
              <w:spacing w:after="0" w:line="360" w:lineRule="auto"/>
              <w:ind w:leftChars="0"/>
              <w:rPr>
                <w:rFonts w:ascii="Times New Roman" w:hAnsi="Times New Roman" w:cs="Times New Roman"/>
                <w:sz w:val="24"/>
                <w:szCs w:val="24"/>
              </w:rPr>
            </w:pPr>
          </w:p>
          <w:p w14:paraId="3C29A712" w14:textId="2C532440" w:rsidR="00C911F5" w:rsidRPr="000D546E" w:rsidRDefault="00840D00" w:rsidP="000D546E">
            <w:pPr>
              <w:pStyle w:val="affd"/>
              <w:numPr>
                <w:ilvl w:val="0"/>
                <w:numId w:val="19"/>
              </w:numPr>
              <w:spacing w:after="0" w:line="360" w:lineRule="auto"/>
              <w:ind w:leftChars="0"/>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书名：</w:t>
            </w:r>
            <w:r w:rsidRPr="00823DE7">
              <w:rPr>
                <w:rFonts w:ascii="Times New Roman" w:eastAsia="DengXian" w:hAnsi="Times New Roman" w:cs="Times New Roman"/>
                <w:sz w:val="24"/>
                <w:szCs w:val="24"/>
                <w:lang w:eastAsia="zh-CN"/>
              </w:rPr>
              <w:t>Widening Income Distribution in Post-Handover Hong Kong</w:t>
            </w:r>
          </w:p>
          <w:p w14:paraId="24FB210D" w14:textId="30983BF6" w:rsidR="00485D67" w:rsidRPr="000D546E" w:rsidRDefault="00840D00" w:rsidP="000D546E">
            <w:pPr>
              <w:pStyle w:val="affd"/>
              <w:numPr>
                <w:ilvl w:val="0"/>
                <w:numId w:val="19"/>
              </w:numPr>
              <w:spacing w:after="0" w:line="360" w:lineRule="auto"/>
              <w:ind w:leftChars="0"/>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作者：</w:t>
            </w:r>
            <w:r w:rsidRPr="00823DE7">
              <w:rPr>
                <w:rFonts w:ascii="Times New Roman" w:eastAsia="DengXian" w:hAnsi="Times New Roman" w:cs="Times New Roman"/>
                <w:bCs/>
                <w:sz w:val="24"/>
                <w:szCs w:val="24"/>
                <w:lang w:eastAsia="zh-CN"/>
              </w:rPr>
              <w:t>Hon-</w:t>
            </w:r>
            <w:proofErr w:type="spellStart"/>
            <w:r w:rsidRPr="00823DE7">
              <w:rPr>
                <w:rFonts w:ascii="Times New Roman" w:eastAsia="DengXian" w:hAnsi="Times New Roman" w:cs="Times New Roman"/>
                <w:bCs/>
                <w:sz w:val="24"/>
                <w:szCs w:val="24"/>
                <w:lang w:eastAsia="zh-CN"/>
              </w:rPr>
              <w:t>Kwong</w:t>
            </w:r>
            <w:proofErr w:type="spellEnd"/>
            <w:r w:rsidRPr="00823DE7">
              <w:rPr>
                <w:rFonts w:ascii="Times New Roman" w:eastAsia="DengXian" w:hAnsi="Times New Roman" w:cs="Times New Roman"/>
                <w:bCs/>
                <w:sz w:val="24"/>
                <w:szCs w:val="24"/>
                <w:lang w:eastAsia="zh-CN"/>
              </w:rPr>
              <w:t xml:space="preserve"> LUI</w:t>
            </w:r>
          </w:p>
          <w:p w14:paraId="512FBC73" w14:textId="6DF62A54" w:rsidR="003D18B5" w:rsidRPr="000D546E" w:rsidRDefault="00840D00" w:rsidP="000D546E">
            <w:pPr>
              <w:pStyle w:val="affd"/>
              <w:numPr>
                <w:ilvl w:val="0"/>
                <w:numId w:val="19"/>
              </w:numPr>
              <w:spacing w:after="0" w:line="360" w:lineRule="auto"/>
              <w:ind w:leftChars="0"/>
              <w:rPr>
                <w:rFonts w:ascii="Times New Roman" w:hAnsi="Times New Roman" w:cs="Times New Roman"/>
                <w:bCs/>
                <w:sz w:val="24"/>
                <w:szCs w:val="24"/>
                <w:lang w:eastAsia="zh-HK"/>
              </w:rPr>
            </w:pPr>
            <w:r w:rsidRPr="00823DE7">
              <w:rPr>
                <w:rFonts w:ascii="Times New Roman" w:eastAsia="DengXian" w:hAnsi="Times New Roman" w:cs="Times New Roman" w:hint="eastAsia"/>
                <w:bCs/>
                <w:sz w:val="24"/>
                <w:szCs w:val="24"/>
                <w:lang w:eastAsia="zh-CN"/>
              </w:rPr>
              <w:t>香港公共图书馆网址连结：</w:t>
            </w:r>
          </w:p>
          <w:p w14:paraId="2F5D619E" w14:textId="34F92EBF" w:rsidR="00186630" w:rsidRPr="000D546E" w:rsidRDefault="00840D00" w:rsidP="000D546E">
            <w:pPr>
              <w:pStyle w:val="affd"/>
              <w:spacing w:after="0" w:line="360" w:lineRule="auto"/>
              <w:ind w:leftChars="0"/>
              <w:rPr>
                <w:rFonts w:ascii="Times New Roman" w:hAnsi="Times New Roman" w:cs="Times New Roman"/>
                <w:sz w:val="24"/>
                <w:szCs w:val="24"/>
              </w:rPr>
            </w:pPr>
            <w:r w:rsidRPr="00823DE7">
              <w:rPr>
                <w:rFonts w:ascii="Times New Roman" w:eastAsia="DengXian" w:hAnsi="Times New Roman" w:cs="Times New Roman"/>
                <w:sz w:val="24"/>
                <w:szCs w:val="24"/>
                <w:lang w:eastAsia="zh-CN"/>
              </w:rPr>
              <w:t>https://webcat.hkpl.gov.hk/lib/item?id=chamo:3269533&amp;fromLocationLink=false&amp;theme=WEB</w:t>
            </w:r>
          </w:p>
          <w:p w14:paraId="2C76BC12" w14:textId="77777777" w:rsidR="00186630" w:rsidRDefault="00186630" w:rsidP="000D546E">
            <w:pPr>
              <w:spacing w:after="0" w:line="360" w:lineRule="auto"/>
              <w:rPr>
                <w:rFonts w:ascii="Times New Roman" w:hAnsi="Times New Roman" w:cs="Times New Roman"/>
                <w:sz w:val="16"/>
                <w:szCs w:val="16"/>
              </w:rPr>
            </w:pPr>
          </w:p>
          <w:p w14:paraId="6219D7ED" w14:textId="77777777" w:rsidR="00391F48" w:rsidRDefault="00391F48" w:rsidP="000D546E">
            <w:pPr>
              <w:spacing w:after="0" w:line="360" w:lineRule="auto"/>
              <w:rPr>
                <w:rFonts w:ascii="Times New Roman" w:hAnsi="Times New Roman" w:cs="Times New Roman"/>
                <w:sz w:val="16"/>
                <w:szCs w:val="16"/>
              </w:rPr>
            </w:pPr>
          </w:p>
          <w:p w14:paraId="147D93B0" w14:textId="77777777" w:rsidR="00391F48" w:rsidRDefault="00391F48" w:rsidP="000D546E">
            <w:pPr>
              <w:spacing w:after="0" w:line="360" w:lineRule="auto"/>
              <w:rPr>
                <w:rFonts w:ascii="Times New Roman" w:hAnsi="Times New Roman" w:cs="Times New Roman"/>
                <w:sz w:val="16"/>
                <w:szCs w:val="16"/>
              </w:rPr>
            </w:pPr>
          </w:p>
          <w:p w14:paraId="309792B1" w14:textId="77777777" w:rsidR="00391F48" w:rsidRDefault="00391F48" w:rsidP="000D546E">
            <w:pPr>
              <w:spacing w:after="0" w:line="360" w:lineRule="auto"/>
              <w:rPr>
                <w:rFonts w:ascii="Times New Roman" w:hAnsi="Times New Roman" w:cs="Times New Roman"/>
                <w:sz w:val="16"/>
                <w:szCs w:val="16"/>
              </w:rPr>
            </w:pPr>
          </w:p>
          <w:p w14:paraId="41E35C47" w14:textId="77777777" w:rsidR="00391F48" w:rsidRPr="000D546E" w:rsidRDefault="00391F48" w:rsidP="000D546E">
            <w:pPr>
              <w:spacing w:after="0" w:line="360" w:lineRule="auto"/>
              <w:rPr>
                <w:rFonts w:ascii="Times New Roman" w:hAnsi="Times New Roman" w:cs="Times New Roman"/>
                <w:sz w:val="16"/>
                <w:szCs w:val="16"/>
              </w:rPr>
            </w:pPr>
          </w:p>
        </w:tc>
      </w:tr>
      <w:tr w:rsidR="003C11C2" w:rsidRPr="00AF4545" w14:paraId="07050797" w14:textId="77777777" w:rsidTr="000D546E">
        <w:tc>
          <w:tcPr>
            <w:tcW w:w="3681" w:type="dxa"/>
            <w:shd w:val="clear" w:color="auto" w:fill="auto"/>
          </w:tcPr>
          <w:p w14:paraId="2AB8F15E" w14:textId="08EEA043" w:rsidR="003C11C2" w:rsidRPr="000D546E" w:rsidRDefault="001669BC" w:rsidP="00391F48">
            <w:pPr>
              <w:spacing w:after="0" w:line="360" w:lineRule="auto"/>
              <w:jc w:val="center"/>
              <w:rPr>
                <w:rFonts w:ascii="Times New Roman" w:hAnsi="Times New Roman" w:cs="Times New Roman"/>
                <w:sz w:val="24"/>
                <w:szCs w:val="24"/>
              </w:rPr>
            </w:pPr>
            <w:r w:rsidRPr="00CE7228">
              <w:rPr>
                <w:noProof/>
              </w:rPr>
              <w:drawing>
                <wp:inline distT="0" distB="0" distL="0" distR="0" wp14:anchorId="0F13894D" wp14:editId="69EECB00">
                  <wp:extent cx="1499235" cy="2275205"/>
                  <wp:effectExtent l="0" t="0" r="0" b="0"/>
                  <wp:docPr id="24" name="圖片 10" descr="People, Power, and Profits: Progressive Capitalism for an Age of Dis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People, Power, and Profits: Progressive Capitalism for an Age of Discontent"/>
                          <pic:cNvPicPr>
                            <a:picLocks noChangeAspect="1" noChangeArrowheads="1"/>
                          </pic:cNvPicPr>
                        </pic:nvPicPr>
                        <pic:blipFill>
                          <a:blip r:embed="rId56">
                            <a:extLst>
                              <a:ext uri="{28A0092B-C50C-407E-A947-70E740481C1C}">
                                <a14:useLocalDpi xmlns:a14="http://schemas.microsoft.com/office/drawing/2010/main" val="0"/>
                              </a:ext>
                            </a:extLst>
                          </a:blip>
                          <a:srcRect l="17886" t="2185" r="18156"/>
                          <a:stretch>
                            <a:fillRect/>
                          </a:stretch>
                        </pic:blipFill>
                        <pic:spPr bwMode="auto">
                          <a:xfrm>
                            <a:off x="0" y="0"/>
                            <a:ext cx="1499235" cy="2275205"/>
                          </a:xfrm>
                          <a:prstGeom prst="rect">
                            <a:avLst/>
                          </a:prstGeom>
                          <a:noFill/>
                          <a:ln>
                            <a:noFill/>
                          </a:ln>
                        </pic:spPr>
                      </pic:pic>
                    </a:graphicData>
                  </a:graphic>
                </wp:inline>
              </w:drawing>
            </w:r>
          </w:p>
        </w:tc>
        <w:tc>
          <w:tcPr>
            <w:tcW w:w="5669" w:type="dxa"/>
            <w:gridSpan w:val="2"/>
            <w:shd w:val="clear" w:color="auto" w:fill="auto"/>
          </w:tcPr>
          <w:p w14:paraId="141078CB" w14:textId="25DAFD50" w:rsidR="003C11C2" w:rsidRPr="000D546E" w:rsidRDefault="00840D00" w:rsidP="000D546E">
            <w:pPr>
              <w:pStyle w:val="affd"/>
              <w:numPr>
                <w:ilvl w:val="0"/>
                <w:numId w:val="19"/>
              </w:numPr>
              <w:spacing w:after="0" w:line="360" w:lineRule="auto"/>
              <w:ind w:leftChars="0"/>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书名：</w:t>
            </w:r>
            <w:r w:rsidRPr="00823DE7">
              <w:rPr>
                <w:rFonts w:ascii="Times New Roman" w:eastAsia="DengXian" w:hAnsi="Times New Roman" w:cs="Times New Roman"/>
                <w:sz w:val="24"/>
                <w:szCs w:val="24"/>
                <w:lang w:eastAsia="zh-CN"/>
              </w:rPr>
              <w:t>People, Power, And Profits: Progressive Capitalism for an age of discontent</w:t>
            </w:r>
          </w:p>
          <w:p w14:paraId="56F6CED3" w14:textId="64C10E97" w:rsidR="003C11C2" w:rsidRPr="000D546E" w:rsidRDefault="00840D00" w:rsidP="000D546E">
            <w:pPr>
              <w:pStyle w:val="affd"/>
              <w:numPr>
                <w:ilvl w:val="0"/>
                <w:numId w:val="19"/>
              </w:numPr>
              <w:spacing w:after="0" w:line="360" w:lineRule="auto"/>
              <w:ind w:leftChars="0"/>
              <w:rPr>
                <w:rFonts w:ascii="Times New Roman" w:hAnsi="Times New Roman" w:cs="Times New Roman"/>
                <w:sz w:val="24"/>
                <w:szCs w:val="24"/>
              </w:rPr>
            </w:pPr>
            <w:r w:rsidRPr="00823DE7">
              <w:rPr>
                <w:rFonts w:ascii="Times New Roman" w:eastAsia="DengXian" w:hAnsi="Times New Roman" w:cs="Times New Roman" w:hint="eastAsia"/>
                <w:sz w:val="24"/>
                <w:szCs w:val="24"/>
                <w:lang w:eastAsia="zh-CN"/>
              </w:rPr>
              <w:t>作者：</w:t>
            </w:r>
            <w:r w:rsidRPr="00823DE7">
              <w:rPr>
                <w:rFonts w:ascii="Times New Roman" w:eastAsia="DengXian" w:hAnsi="Times New Roman" w:cs="Times New Roman"/>
                <w:bCs/>
                <w:sz w:val="24"/>
                <w:szCs w:val="24"/>
                <w:lang w:eastAsia="zh-CN"/>
              </w:rPr>
              <w:t>Joseph E. Stiglitz</w:t>
            </w:r>
          </w:p>
          <w:p w14:paraId="55694EA4" w14:textId="55A28E30" w:rsidR="003C11C2" w:rsidRPr="000D546E" w:rsidRDefault="00840D00" w:rsidP="000D546E">
            <w:pPr>
              <w:pStyle w:val="affd"/>
              <w:numPr>
                <w:ilvl w:val="0"/>
                <w:numId w:val="19"/>
              </w:numPr>
              <w:spacing w:after="0" w:line="360" w:lineRule="auto"/>
              <w:ind w:leftChars="0"/>
              <w:rPr>
                <w:rFonts w:ascii="Times New Roman" w:hAnsi="Times New Roman" w:cs="Times New Roman"/>
                <w:bCs/>
                <w:sz w:val="24"/>
                <w:szCs w:val="24"/>
                <w:lang w:eastAsia="zh-HK"/>
              </w:rPr>
            </w:pPr>
            <w:r w:rsidRPr="00823DE7">
              <w:rPr>
                <w:rFonts w:ascii="Times New Roman" w:eastAsia="DengXian" w:hAnsi="Times New Roman" w:cs="Times New Roman" w:hint="eastAsia"/>
                <w:bCs/>
                <w:sz w:val="24"/>
                <w:szCs w:val="24"/>
                <w:lang w:eastAsia="zh-CN"/>
              </w:rPr>
              <w:t>香港公共图书馆网址连结：</w:t>
            </w:r>
          </w:p>
          <w:p w14:paraId="43FAC930" w14:textId="2886415A" w:rsidR="003C11C2" w:rsidRPr="000D546E" w:rsidRDefault="00840D00" w:rsidP="00EE6938">
            <w:pPr>
              <w:pStyle w:val="affd"/>
              <w:spacing w:after="0" w:line="360" w:lineRule="auto"/>
              <w:ind w:leftChars="0"/>
              <w:rPr>
                <w:rFonts w:ascii="Times New Roman" w:hAnsi="Times New Roman" w:cs="Times New Roman"/>
                <w:sz w:val="24"/>
                <w:szCs w:val="24"/>
                <w:lang w:eastAsia="zh-HK"/>
              </w:rPr>
            </w:pPr>
            <w:r w:rsidRPr="00823DE7">
              <w:rPr>
                <w:rFonts w:ascii="Times New Roman" w:eastAsia="DengXian" w:hAnsi="Times New Roman" w:cs="Times New Roman"/>
                <w:sz w:val="24"/>
                <w:szCs w:val="24"/>
                <w:lang w:eastAsia="zh-CN"/>
              </w:rPr>
              <w:t xml:space="preserve">https://webcat.hkpl.gov.hk/lib/item?id=chamo:3561481&amp;fromLocationLink=false&amp;theme=WEB </w:t>
            </w:r>
          </w:p>
        </w:tc>
      </w:tr>
      <w:tr w:rsidR="00391F48" w:rsidRPr="00AF4545" w14:paraId="3C073D43" w14:textId="77777777" w:rsidTr="000D546E">
        <w:tc>
          <w:tcPr>
            <w:tcW w:w="3681" w:type="dxa"/>
            <w:shd w:val="clear" w:color="auto" w:fill="auto"/>
          </w:tcPr>
          <w:p w14:paraId="6700D477" w14:textId="3C841F73" w:rsidR="00391F48" w:rsidRPr="00CE7228" w:rsidRDefault="001669BC" w:rsidP="00B51F07">
            <w:pPr>
              <w:spacing w:after="0" w:line="360" w:lineRule="auto"/>
              <w:jc w:val="center"/>
              <w:rPr>
                <w:noProof/>
              </w:rPr>
            </w:pPr>
            <w:r w:rsidRPr="00D70D66">
              <w:rPr>
                <w:noProof/>
              </w:rPr>
              <w:lastRenderedPageBreak/>
              <w:drawing>
                <wp:inline distT="0" distB="0" distL="0" distR="0" wp14:anchorId="7B87013F" wp14:editId="0DE8F177">
                  <wp:extent cx="1510030" cy="2265045"/>
                  <wp:effectExtent l="0" t="0" r="0" b="0"/>
                  <wp:docPr id="25" name="Picture 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封面"/>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0030" cy="2265045"/>
                          </a:xfrm>
                          <a:prstGeom prst="rect">
                            <a:avLst/>
                          </a:prstGeom>
                          <a:noFill/>
                          <a:ln>
                            <a:noFill/>
                          </a:ln>
                        </pic:spPr>
                      </pic:pic>
                    </a:graphicData>
                  </a:graphic>
                </wp:inline>
              </w:drawing>
            </w:r>
          </w:p>
        </w:tc>
        <w:tc>
          <w:tcPr>
            <w:tcW w:w="5669" w:type="dxa"/>
            <w:gridSpan w:val="2"/>
            <w:shd w:val="clear" w:color="auto" w:fill="auto"/>
          </w:tcPr>
          <w:p w14:paraId="25E3C44E" w14:textId="3AFD52C1" w:rsidR="00B51F07" w:rsidRPr="000D546E" w:rsidRDefault="00840D00" w:rsidP="00B51F07">
            <w:pPr>
              <w:pStyle w:val="affd"/>
              <w:numPr>
                <w:ilvl w:val="0"/>
                <w:numId w:val="19"/>
              </w:numPr>
              <w:spacing w:after="0" w:line="360" w:lineRule="auto"/>
              <w:ind w:leftChars="0"/>
              <w:rPr>
                <w:rFonts w:ascii="Times New Roman" w:hAnsi="Times New Roman" w:cs="Times New Roman"/>
                <w:sz w:val="24"/>
                <w:szCs w:val="24"/>
                <w:lang w:eastAsia="zh-HK"/>
              </w:rPr>
            </w:pPr>
            <w:r w:rsidRPr="00823DE7">
              <w:rPr>
                <w:rFonts w:ascii="Times New Roman" w:eastAsia="DengXian" w:hAnsi="Times New Roman" w:cs="Times New Roman" w:hint="eastAsia"/>
                <w:sz w:val="24"/>
                <w:szCs w:val="24"/>
                <w:lang w:eastAsia="zh-CN"/>
              </w:rPr>
              <w:t>书名：</w:t>
            </w:r>
            <w:r w:rsidRPr="00823DE7">
              <w:rPr>
                <w:rFonts w:ascii="Times New Roman" w:eastAsia="DengXian" w:hAnsi="Times New Roman" w:cs="Times New Roman"/>
                <w:sz w:val="24"/>
                <w:szCs w:val="24"/>
                <w:lang w:eastAsia="zh-CN"/>
              </w:rPr>
              <w:t>Poor Economics: A Radical Rethinking of the Way to Fight Global Poverty</w:t>
            </w:r>
          </w:p>
          <w:p w14:paraId="2DEEAD78" w14:textId="0135759A" w:rsidR="00B51F07" w:rsidRPr="00B51F07" w:rsidRDefault="00840D00" w:rsidP="00B51F07">
            <w:pPr>
              <w:pStyle w:val="affd"/>
              <w:numPr>
                <w:ilvl w:val="0"/>
                <w:numId w:val="19"/>
              </w:numPr>
              <w:spacing w:after="0" w:line="360" w:lineRule="auto"/>
              <w:ind w:leftChars="0"/>
              <w:rPr>
                <w:rFonts w:ascii="Times New Roman" w:hAnsi="Times New Roman" w:cs="Times New Roman"/>
                <w:sz w:val="24"/>
                <w:szCs w:val="24"/>
                <w:lang w:eastAsia="zh-HK"/>
              </w:rPr>
            </w:pPr>
            <w:r w:rsidRPr="00823DE7">
              <w:rPr>
                <w:rFonts w:ascii="Times New Roman" w:eastAsia="DengXian" w:hAnsi="Times New Roman" w:cs="Times New Roman" w:hint="eastAsia"/>
                <w:sz w:val="24"/>
                <w:szCs w:val="24"/>
                <w:lang w:eastAsia="zh-CN"/>
              </w:rPr>
              <w:t>作者：</w:t>
            </w:r>
            <w:r w:rsidRPr="00823DE7">
              <w:rPr>
                <w:rFonts w:ascii="Times New Roman" w:eastAsia="DengXian" w:hAnsi="Times New Roman" w:cs="Times New Roman"/>
                <w:sz w:val="24"/>
                <w:szCs w:val="24"/>
                <w:lang w:eastAsia="zh-CN"/>
              </w:rPr>
              <w:t xml:space="preserve">Abhijit V. Banerjee and Esther </w:t>
            </w:r>
            <w:proofErr w:type="spellStart"/>
            <w:r w:rsidRPr="00823DE7">
              <w:rPr>
                <w:rFonts w:ascii="Times New Roman" w:eastAsia="DengXian" w:hAnsi="Times New Roman" w:cs="Times New Roman"/>
                <w:sz w:val="24"/>
                <w:szCs w:val="24"/>
                <w:lang w:eastAsia="zh-CN"/>
              </w:rPr>
              <w:t>Duflo</w:t>
            </w:r>
            <w:proofErr w:type="spellEnd"/>
          </w:p>
          <w:p w14:paraId="388192DC" w14:textId="79796601" w:rsidR="00B51F07" w:rsidRPr="00B51F07" w:rsidRDefault="00840D00" w:rsidP="00B51F07">
            <w:pPr>
              <w:pStyle w:val="affd"/>
              <w:numPr>
                <w:ilvl w:val="0"/>
                <w:numId w:val="19"/>
              </w:numPr>
              <w:spacing w:after="0" w:line="360" w:lineRule="auto"/>
              <w:ind w:leftChars="0"/>
              <w:rPr>
                <w:rFonts w:ascii="Times New Roman" w:hAnsi="Times New Roman" w:cs="Times New Roman"/>
                <w:sz w:val="24"/>
                <w:szCs w:val="24"/>
                <w:lang w:eastAsia="zh-HK"/>
              </w:rPr>
            </w:pPr>
            <w:r w:rsidRPr="00823DE7">
              <w:rPr>
                <w:rFonts w:ascii="Times New Roman" w:eastAsia="DengXian" w:hAnsi="Times New Roman" w:cs="Times New Roman" w:hint="eastAsia"/>
                <w:sz w:val="24"/>
                <w:szCs w:val="24"/>
                <w:lang w:eastAsia="zh-CN"/>
              </w:rPr>
              <w:t>香港公共图书馆网址连结：</w:t>
            </w:r>
          </w:p>
          <w:p w14:paraId="5DEBD996" w14:textId="347604BE" w:rsidR="00391F48" w:rsidRPr="00B51F07" w:rsidRDefault="00840D00" w:rsidP="00B51F07">
            <w:pPr>
              <w:pStyle w:val="affd"/>
              <w:numPr>
                <w:ilvl w:val="0"/>
                <w:numId w:val="19"/>
              </w:numPr>
              <w:spacing w:after="0" w:line="360" w:lineRule="auto"/>
              <w:ind w:leftChars="0"/>
              <w:rPr>
                <w:rFonts w:ascii="Times New Roman" w:hAnsi="Times New Roman" w:cs="Times New Roman"/>
                <w:sz w:val="24"/>
                <w:szCs w:val="24"/>
                <w:lang w:eastAsia="zh-HK"/>
              </w:rPr>
            </w:pPr>
            <w:r w:rsidRPr="00823DE7">
              <w:rPr>
                <w:rFonts w:ascii="Times New Roman" w:eastAsia="DengXian" w:hAnsi="Times New Roman" w:cs="Times New Roman"/>
                <w:sz w:val="24"/>
                <w:szCs w:val="24"/>
                <w:lang w:eastAsia="zh-CN"/>
              </w:rPr>
              <w:t>https://webcat.hkpl.gov.hk/lib/item?id=chamo:3571017&amp;fromLocationLink=false&amp;theme=WEB</w:t>
            </w:r>
          </w:p>
        </w:tc>
      </w:tr>
      <w:tr w:rsidR="003C11C2" w:rsidRPr="00186630" w14:paraId="558CC887" w14:textId="77777777" w:rsidTr="000D546E">
        <w:trPr>
          <w:gridAfter w:val="1"/>
          <w:wAfter w:w="3681" w:type="dxa"/>
        </w:trPr>
        <w:tc>
          <w:tcPr>
            <w:tcW w:w="5669" w:type="dxa"/>
            <w:gridSpan w:val="2"/>
            <w:shd w:val="clear" w:color="auto" w:fill="auto"/>
          </w:tcPr>
          <w:p w14:paraId="7CC61126" w14:textId="77777777" w:rsidR="003C11C2" w:rsidRPr="000D546E" w:rsidRDefault="003C11C2" w:rsidP="000D546E">
            <w:pPr>
              <w:pStyle w:val="affd"/>
              <w:spacing w:after="0" w:line="360" w:lineRule="auto"/>
              <w:ind w:leftChars="0"/>
              <w:rPr>
                <w:rFonts w:ascii="Times New Roman" w:hAnsi="Times New Roman" w:cs="Times New Roman"/>
                <w:sz w:val="16"/>
                <w:szCs w:val="16"/>
              </w:rPr>
            </w:pPr>
          </w:p>
        </w:tc>
      </w:tr>
    </w:tbl>
    <w:p w14:paraId="14F5C846" w14:textId="77777777" w:rsidR="00786114" w:rsidRPr="000D546E" w:rsidRDefault="00786114" w:rsidP="00A63977">
      <w:pPr>
        <w:spacing w:line="360" w:lineRule="auto"/>
        <w:rPr>
          <w:rFonts w:ascii="Times New Roman" w:hAnsi="Times New Roman" w:cs="Times New Roman"/>
          <w:sz w:val="24"/>
          <w:szCs w:val="24"/>
        </w:rPr>
      </w:pPr>
    </w:p>
    <w:sectPr w:rsidR="00786114" w:rsidRPr="000D546E" w:rsidSect="000D546E">
      <w:footerReference w:type="default" r:id="rId58"/>
      <w:footerReference w:type="first" r:id="rId59"/>
      <w:pgSz w:w="12240" w:h="15840"/>
      <w:pgMar w:top="1440" w:right="1440" w:bottom="1440" w:left="1440" w:header="720" w:footer="720" w:gutter="0"/>
      <w:pgBorders w:offsetFrom="page">
        <w:top w:val="single" w:sz="4" w:space="24" w:color="4472C4"/>
        <w:left w:val="single" w:sz="4" w:space="24" w:color="4472C4"/>
        <w:bottom w:val="single" w:sz="4" w:space="24" w:color="4472C4"/>
        <w:right w:val="single" w:sz="4" w:space="24" w:color="4472C4"/>
      </w:pgBorders>
      <w:pgNumType w:start="1"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7BD64" w14:textId="77777777" w:rsidR="00190BB4" w:rsidRDefault="00190BB4">
      <w:pPr>
        <w:spacing w:after="0" w:line="240" w:lineRule="auto"/>
      </w:pPr>
      <w:r>
        <w:separator/>
      </w:r>
    </w:p>
    <w:p w14:paraId="37098610" w14:textId="77777777" w:rsidR="00190BB4" w:rsidRDefault="00190BB4"/>
  </w:endnote>
  <w:endnote w:type="continuationSeparator" w:id="0">
    <w:p w14:paraId="68921272" w14:textId="77777777" w:rsidR="00190BB4" w:rsidRDefault="00190BB4">
      <w:pPr>
        <w:spacing w:after="0" w:line="240" w:lineRule="auto"/>
      </w:pPr>
      <w:r>
        <w:continuationSeparator/>
      </w:r>
    </w:p>
    <w:p w14:paraId="46DA8BFC" w14:textId="77777777" w:rsidR="00190BB4" w:rsidRDefault="00190B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FKai-SB">
    <w:panose1 w:val="03000509000000000000"/>
    <w:charset w:val="88"/>
    <w:family w:val="script"/>
    <w:pitch w:val="fixed"/>
    <w:sig w:usb0="00000003" w:usb1="080E0000"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4267" w14:textId="77777777" w:rsidR="000A375C" w:rsidRDefault="000A375C">
    <w:pPr>
      <w:pStyle w:val="aff0"/>
      <w:jc w:val="center"/>
    </w:pPr>
  </w:p>
  <w:p w14:paraId="24302DAE" w14:textId="77777777" w:rsidR="000A375C" w:rsidRDefault="000A375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F52F" w14:textId="77777777" w:rsidR="000A375C" w:rsidRDefault="000A375C">
    <w:pPr>
      <w:pStyle w:val="aff0"/>
      <w:jc w:val="center"/>
    </w:pPr>
  </w:p>
  <w:p w14:paraId="1135E17F" w14:textId="77777777" w:rsidR="000A375C" w:rsidRDefault="000A375C">
    <w:pPr>
      <w:pStyle w:val="af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6C0D" w14:textId="6A1BB573" w:rsidR="000A375C" w:rsidRDefault="000A375C" w:rsidP="0082221D">
    <w:pPr>
      <w:pStyle w:val="aff0"/>
      <w:jc w:val="center"/>
    </w:pPr>
    <w:r>
      <w:fldChar w:fldCharType="begin"/>
    </w:r>
    <w:r>
      <w:instrText>PAGE   \* MERGEFORMAT</w:instrText>
    </w:r>
    <w:r>
      <w:fldChar w:fldCharType="separate"/>
    </w:r>
    <w:r w:rsidR="00B51F07" w:rsidRPr="00B51F07">
      <w:rPr>
        <w:noProof/>
        <w:lang w:val="zh-TW"/>
      </w:rPr>
      <w:t>4</w:t>
    </w:r>
    <w:r w:rsidR="00840D00" w:rsidRPr="00B42EAD">
      <w:rPr>
        <w:rFonts w:eastAsia="DengXian"/>
        <w:noProof/>
        <w:lang w:val="zh-TW" w:eastAsia="zh-CN"/>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85F7" w14:textId="41605A36" w:rsidR="000A375C" w:rsidRDefault="000A375C">
    <w:pPr>
      <w:pStyle w:val="aff0"/>
      <w:jc w:val="center"/>
    </w:pPr>
    <w:r>
      <w:fldChar w:fldCharType="begin"/>
    </w:r>
    <w:r>
      <w:instrText>PAGE   \* MERGEFORMAT</w:instrText>
    </w:r>
    <w:r>
      <w:fldChar w:fldCharType="separate"/>
    </w:r>
    <w:r w:rsidR="00840D00" w:rsidRPr="00B42EAD">
      <w:rPr>
        <w:rFonts w:eastAsia="DengXian"/>
        <w:noProof/>
        <w:lang w:val="zh-TW" w:eastAsia="zh-CN"/>
      </w:rPr>
      <w:t>1</w:t>
    </w:r>
    <w:r>
      <w:fldChar w:fldCharType="end"/>
    </w:r>
  </w:p>
  <w:p w14:paraId="60943B28" w14:textId="77777777" w:rsidR="000A375C" w:rsidRDefault="000A375C">
    <w:pPr>
      <w:pStyle w:val="aff0"/>
    </w:pPr>
  </w:p>
  <w:p w14:paraId="31AE530F" w14:textId="77777777" w:rsidR="000A375C" w:rsidRDefault="000A37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3C18C" w14:textId="77777777" w:rsidR="00190BB4" w:rsidRDefault="00190BB4">
      <w:pPr>
        <w:spacing w:after="0" w:line="240" w:lineRule="auto"/>
      </w:pPr>
      <w:r>
        <w:separator/>
      </w:r>
    </w:p>
    <w:p w14:paraId="4504EB8E" w14:textId="77777777" w:rsidR="00190BB4" w:rsidRDefault="00190BB4"/>
  </w:footnote>
  <w:footnote w:type="continuationSeparator" w:id="0">
    <w:p w14:paraId="2E268E62" w14:textId="77777777" w:rsidR="00190BB4" w:rsidRDefault="00190BB4">
      <w:pPr>
        <w:spacing w:after="0" w:line="240" w:lineRule="auto"/>
      </w:pPr>
      <w:r>
        <w:continuationSeparator/>
      </w:r>
    </w:p>
    <w:p w14:paraId="18311B79" w14:textId="77777777" w:rsidR="00190BB4" w:rsidRDefault="00190BB4"/>
  </w:footnote>
  <w:footnote w:id="1">
    <w:p w14:paraId="4024B816" w14:textId="0C446FB9" w:rsidR="000A375C" w:rsidRPr="00150D5F" w:rsidRDefault="000A375C" w:rsidP="004171A1">
      <w:pPr>
        <w:pStyle w:val="aff4"/>
        <w:rPr>
          <w:rFonts w:ascii="Times New Roman" w:hAnsi="Times New Roman" w:cs="Times New Roman"/>
        </w:rPr>
      </w:pPr>
      <w:r w:rsidRPr="00150D5F">
        <w:rPr>
          <w:rStyle w:val="aff6"/>
          <w:rFonts w:ascii="Times New Roman" w:hAnsi="Times New Roman" w:cs="Times New Roman"/>
        </w:rPr>
        <w:footnoteRef/>
      </w:r>
      <w:r w:rsidR="00840D00" w:rsidRPr="00823DE7">
        <w:rPr>
          <w:rFonts w:ascii="Times New Roman" w:eastAsia="DengXian" w:hAnsi="Times New Roman" w:cs="Times New Roman"/>
          <w:lang w:eastAsia="zh-CN"/>
        </w:rPr>
        <w:t xml:space="preserve"> </w:t>
      </w:r>
      <w:r w:rsidR="00840D00" w:rsidRPr="00823DE7">
        <w:rPr>
          <w:rFonts w:ascii="Times New Roman" w:eastAsia="DengXian" w:hAnsi="Times New Roman" w:cs="Times New Roman" w:hint="eastAsia"/>
          <w:lang w:eastAsia="zh-CN"/>
        </w:rPr>
        <w:t>联合国在</w:t>
      </w:r>
      <w:r w:rsidR="00840D00" w:rsidRPr="00823DE7">
        <w:rPr>
          <w:rFonts w:ascii="Times New Roman" w:eastAsia="DengXian" w:hAnsi="Times New Roman" w:cs="Times New Roman"/>
          <w:lang w:eastAsia="zh-CN"/>
        </w:rPr>
        <w:t>2015</w:t>
      </w:r>
      <w:r w:rsidR="00840D00" w:rsidRPr="00823DE7">
        <w:rPr>
          <w:rFonts w:ascii="Times New Roman" w:eastAsia="DengXian" w:hAnsi="Times New Roman" w:cs="Times New Roman" w:hint="eastAsia"/>
          <w:lang w:eastAsia="zh-CN"/>
        </w:rPr>
        <w:t>年通过《可持续发展目标》，即《</w:t>
      </w:r>
      <w:r w:rsidR="00840D00" w:rsidRPr="00823DE7">
        <w:rPr>
          <w:rFonts w:ascii="Times New Roman" w:eastAsia="DengXian" w:hAnsi="Times New Roman" w:cs="Times New Roman"/>
          <w:lang w:eastAsia="zh-CN"/>
        </w:rPr>
        <w:t xml:space="preserve"> 2030</w:t>
      </w:r>
      <w:r w:rsidR="00840D00" w:rsidRPr="00823DE7">
        <w:rPr>
          <w:rFonts w:ascii="Times New Roman" w:eastAsia="DengXian" w:hAnsi="Times New Roman" w:cs="Times New Roman" w:hint="eastAsia"/>
          <w:lang w:eastAsia="zh-CN"/>
        </w:rPr>
        <w:t>年议程》，是联合国实现一系列</w:t>
      </w:r>
      <w:r w:rsidR="00840D00" w:rsidRPr="00823DE7">
        <w:rPr>
          <w:rFonts w:ascii="Times New Roman" w:eastAsia="DengXian" w:hAnsi="Times New Roman" w:cs="Times New Roman"/>
          <w:lang w:eastAsia="zh-CN"/>
        </w:rPr>
        <w:t>17</w:t>
      </w:r>
      <w:r w:rsidR="00840D00" w:rsidRPr="00823DE7">
        <w:rPr>
          <w:rFonts w:ascii="Times New Roman" w:eastAsia="DengXian" w:hAnsi="Times New Roman" w:cs="Times New Roman" w:hint="eastAsia"/>
          <w:lang w:eastAsia="zh-CN"/>
        </w:rPr>
        <w:t>个全球目标的</w:t>
      </w:r>
      <w:r w:rsidR="00840D00" w:rsidRPr="00823DE7">
        <w:rPr>
          <w:rFonts w:ascii="Times New Roman" w:eastAsia="DengXian" w:hAnsi="Times New Roman" w:cs="Times New Roman"/>
          <w:lang w:eastAsia="zh-CN"/>
        </w:rPr>
        <w:t>15</w:t>
      </w:r>
      <w:r w:rsidR="00840D00" w:rsidRPr="00823DE7">
        <w:rPr>
          <w:rFonts w:ascii="Times New Roman" w:eastAsia="DengXian" w:hAnsi="Times New Roman" w:cs="Times New Roman" w:hint="eastAsia"/>
          <w:lang w:eastAsia="zh-CN"/>
        </w:rPr>
        <w:t>年计划，为所有人实现更好，更可持续的未来蓝图，当中包括无贫穷、零饥饿、良好健康与福祉、优质教育、性别平等、清洁饮用水及卫生设施、经济适用的清洁能源、体面工作及经济成长、产业、创新及基础设施、减少不平等、可持续城市和社区、负责任消费和生产、气候行动、水下生物、陆地生物、和平、正义及强大机构及促进目标实现的伙伴关系。</w:t>
      </w:r>
    </w:p>
  </w:footnote>
  <w:footnote w:id="2">
    <w:p w14:paraId="5BB709D2" w14:textId="51368E97" w:rsidR="000A375C" w:rsidRPr="0012550A" w:rsidRDefault="000A375C" w:rsidP="00DA2B04">
      <w:pPr>
        <w:pBdr>
          <w:top w:val="nil"/>
          <w:left w:val="nil"/>
          <w:bottom w:val="nil"/>
          <w:right w:val="nil"/>
          <w:between w:val="nil"/>
        </w:pBdr>
        <w:spacing w:after="0" w:line="240" w:lineRule="auto"/>
        <w:rPr>
          <w:rFonts w:ascii="Times New Roman" w:hAnsi="Times New Roman" w:cs="Times New Roman"/>
          <w:color w:val="000000"/>
          <w:sz w:val="20"/>
          <w:szCs w:val="20"/>
        </w:rPr>
      </w:pPr>
      <w:r w:rsidRPr="00150D5F">
        <w:rPr>
          <w:rFonts w:ascii="Times New Roman" w:hAnsi="Times New Roman" w:cs="Times New Roman"/>
          <w:vertAlign w:val="superscript"/>
        </w:rPr>
        <w:footnoteRef/>
      </w:r>
      <w:r w:rsidR="00840D00" w:rsidRPr="00823DE7">
        <w:rPr>
          <w:rFonts w:ascii="Times New Roman" w:eastAsia="DengXian" w:hAnsi="Times New Roman" w:cs="Times New Roman"/>
          <w:sz w:val="20"/>
          <w:szCs w:val="20"/>
          <w:lang w:eastAsia="zh-CN"/>
        </w:rPr>
        <w:t xml:space="preserve"> McKay, A. (2002) </w:t>
      </w:r>
      <w:r w:rsidR="00840D00" w:rsidRPr="00823DE7">
        <w:rPr>
          <w:rFonts w:ascii="Times New Roman" w:eastAsia="DengXian" w:hAnsi="Times New Roman" w:cs="Times New Roman"/>
          <w:i/>
          <w:sz w:val="20"/>
          <w:szCs w:val="20"/>
          <w:lang w:eastAsia="zh-CN"/>
        </w:rPr>
        <w:t>Inequality Briefing: Defining and me</w:t>
      </w:r>
      <w:r w:rsidR="00840D00" w:rsidRPr="00823DE7">
        <w:rPr>
          <w:rFonts w:ascii="Times New Roman" w:eastAsia="DengXian" w:hAnsi="Times New Roman" w:cs="Times New Roman"/>
          <w:i/>
          <w:color w:val="000000"/>
          <w:sz w:val="20"/>
          <w:szCs w:val="20"/>
          <w:lang w:eastAsia="zh-CN"/>
        </w:rPr>
        <w:t>asuring inequality</w:t>
      </w:r>
      <w:r w:rsidR="00840D00" w:rsidRPr="00823DE7">
        <w:rPr>
          <w:rFonts w:ascii="Times New Roman" w:eastAsia="DengXian" w:hAnsi="Times New Roman" w:cs="Times New Roman"/>
          <w:color w:val="000000"/>
          <w:sz w:val="20"/>
          <w:szCs w:val="20"/>
          <w:lang w:eastAsia="zh-CN"/>
        </w:rPr>
        <w:t>, Briefing Paper No. 1, March 2002, Economists’ Resource Centre, UK Department for International Development.</w:t>
      </w:r>
    </w:p>
  </w:footnote>
  <w:footnote w:id="3">
    <w:p w14:paraId="1800915D" w14:textId="38BB5C03"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Alcock, P. (1997) </w:t>
      </w:r>
      <w:r w:rsidR="00840D00" w:rsidRPr="00823DE7">
        <w:rPr>
          <w:rFonts w:ascii="Times New Roman" w:eastAsia="DengXian" w:hAnsi="Times New Roman" w:cs="Times New Roman"/>
          <w:i/>
          <w:color w:val="000000"/>
          <w:sz w:val="20"/>
          <w:szCs w:val="20"/>
          <w:lang w:eastAsia="zh-CN"/>
        </w:rPr>
        <w:t>Understanding Poverty</w:t>
      </w:r>
      <w:r w:rsidR="00840D00" w:rsidRPr="00823DE7">
        <w:rPr>
          <w:rFonts w:ascii="Times New Roman" w:eastAsia="DengXian" w:hAnsi="Times New Roman" w:cs="Times New Roman"/>
          <w:color w:val="000000"/>
          <w:sz w:val="20"/>
          <w:szCs w:val="20"/>
          <w:lang w:eastAsia="zh-CN"/>
        </w:rPr>
        <w:t>, Second edition. London: Macmillan.</w:t>
      </w:r>
    </w:p>
  </w:footnote>
  <w:footnote w:id="4">
    <w:p w14:paraId="68D5489E" w14:textId="73E5DF72"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The United Nations Secretariat (2020) </w:t>
      </w:r>
      <w:r w:rsidR="00840D00" w:rsidRPr="00823DE7">
        <w:rPr>
          <w:rFonts w:ascii="Times New Roman" w:eastAsia="DengXian" w:hAnsi="Times New Roman" w:cs="Times New Roman"/>
          <w:i/>
          <w:color w:val="000000"/>
          <w:sz w:val="20"/>
          <w:szCs w:val="20"/>
          <w:lang w:eastAsia="zh-CN"/>
        </w:rPr>
        <w:t>The World Social Report 2020: Inequality in a rapidly changing world</w:t>
      </w:r>
      <w:r w:rsidR="00840D00" w:rsidRPr="00823DE7">
        <w:rPr>
          <w:rFonts w:ascii="Times New Roman" w:eastAsia="DengXian" w:hAnsi="Times New Roman" w:cs="Times New Roman"/>
          <w:color w:val="000000"/>
          <w:sz w:val="20"/>
          <w:szCs w:val="20"/>
          <w:lang w:eastAsia="zh-CN"/>
        </w:rPr>
        <w:t>, The Department of Economic and Social Affairs.</w:t>
      </w:r>
    </w:p>
  </w:footnote>
  <w:footnote w:id="5">
    <w:p w14:paraId="594FB934" w14:textId="47FFE562" w:rsidR="000A375C" w:rsidRPr="0012550A" w:rsidRDefault="000A375C">
      <w:pPr>
        <w:pBdr>
          <w:top w:val="nil"/>
          <w:left w:val="nil"/>
          <w:bottom w:val="nil"/>
          <w:right w:val="nil"/>
          <w:between w:val="nil"/>
        </w:pBdr>
        <w:spacing w:after="0" w:line="240" w:lineRule="auto"/>
        <w:rPr>
          <w:rFonts w:ascii="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Naschold, F. (2002) </w:t>
      </w:r>
      <w:r w:rsidR="00840D00" w:rsidRPr="00823DE7">
        <w:rPr>
          <w:rFonts w:ascii="Times New Roman" w:eastAsia="DengXian" w:hAnsi="Times New Roman" w:cs="Times New Roman"/>
          <w:i/>
          <w:color w:val="000000"/>
          <w:sz w:val="20"/>
          <w:szCs w:val="20"/>
          <w:lang w:eastAsia="zh-CN"/>
        </w:rPr>
        <w:t>Inequality Briefing: Why Inequality matters for poverty</w:t>
      </w:r>
      <w:r w:rsidR="00840D00" w:rsidRPr="00823DE7">
        <w:rPr>
          <w:rFonts w:ascii="Times New Roman" w:eastAsia="DengXian" w:hAnsi="Times New Roman" w:cs="Times New Roman"/>
          <w:color w:val="000000"/>
          <w:sz w:val="20"/>
          <w:szCs w:val="20"/>
          <w:lang w:eastAsia="zh-CN"/>
        </w:rPr>
        <w:t>, Briefing Paper No. 2, March 2002, Economists’ Resource Centre, UK Department for International Development.</w:t>
      </w:r>
    </w:p>
    <w:p w14:paraId="6280D7A1" w14:textId="77777777" w:rsidR="000A375C" w:rsidRPr="0012550A" w:rsidRDefault="000A37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footnote>
  <w:footnote w:id="6">
    <w:p w14:paraId="03DD303B" w14:textId="24523547"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HKSAR Government (2017) </w:t>
      </w:r>
      <w:r w:rsidR="00840D00" w:rsidRPr="00823DE7">
        <w:rPr>
          <w:rFonts w:ascii="Times New Roman" w:eastAsia="DengXian" w:hAnsi="Times New Roman" w:cs="Times New Roman"/>
          <w:i/>
          <w:color w:val="000000"/>
          <w:sz w:val="20"/>
          <w:szCs w:val="20"/>
          <w:lang w:eastAsia="zh-CN"/>
        </w:rPr>
        <w:t>Thematic Report: Household Income Distribution in Hong Kong</w:t>
      </w:r>
      <w:r w:rsidR="00840D00" w:rsidRPr="00823DE7">
        <w:rPr>
          <w:rFonts w:ascii="Times New Roman" w:eastAsia="DengXian" w:hAnsi="Times New Roman" w:cs="Times New Roman"/>
          <w:color w:val="000000"/>
          <w:sz w:val="20"/>
          <w:szCs w:val="20"/>
          <w:lang w:eastAsia="zh-CN"/>
        </w:rPr>
        <w:t>, 2016 Population By-census, Census and Statistics Department of HKSAR Government. p.180-181.</w:t>
      </w:r>
    </w:p>
  </w:footnote>
  <w:footnote w:id="7">
    <w:p w14:paraId="578FFAC2" w14:textId="789BF8CA"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Ibid., p.11.</w:t>
      </w:r>
    </w:p>
  </w:footnote>
  <w:footnote w:id="8">
    <w:p w14:paraId="4993CE93" w14:textId="3BA46F20"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https://www.hkeconomy.gov.hk/en/pdf/wp/gini_comparison.pdf</w:t>
      </w:r>
    </w:p>
  </w:footnote>
  <w:footnote w:id="9">
    <w:p w14:paraId="4668BF09" w14:textId="33EEB955"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HKSAR Government (2017) </w:t>
      </w:r>
      <w:r w:rsidR="00840D00" w:rsidRPr="00823DE7">
        <w:rPr>
          <w:rFonts w:ascii="Times New Roman" w:eastAsia="DengXian" w:hAnsi="Times New Roman" w:cs="Times New Roman"/>
          <w:i/>
          <w:color w:val="000000"/>
          <w:sz w:val="20"/>
          <w:szCs w:val="20"/>
          <w:lang w:eastAsia="zh-CN"/>
        </w:rPr>
        <w:t>Census and Statistics Department announces results of study on household income distribution in Hong Kong</w:t>
      </w:r>
      <w:r w:rsidR="00840D00" w:rsidRPr="00823DE7">
        <w:rPr>
          <w:rFonts w:ascii="Times New Roman" w:eastAsia="DengXian" w:hAnsi="Times New Roman" w:cs="Times New Roman"/>
          <w:color w:val="000000"/>
          <w:sz w:val="20"/>
          <w:szCs w:val="20"/>
          <w:lang w:eastAsia="zh-CN"/>
        </w:rPr>
        <w:t>, Census and Statistics Department of HKSAR Government, 9 Jun.</w:t>
      </w:r>
    </w:p>
  </w:footnote>
  <w:footnote w:id="10">
    <w:p w14:paraId="3B7589BF" w14:textId="5F48DEB6" w:rsidR="000A375C" w:rsidRPr="0012550A" w:rsidRDefault="000A375C" w:rsidP="00540E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HKSAR Government (2017) </w:t>
      </w:r>
      <w:r w:rsidR="00840D00" w:rsidRPr="00823DE7">
        <w:rPr>
          <w:rFonts w:ascii="Times New Roman" w:eastAsia="DengXian" w:hAnsi="Times New Roman" w:cs="Times New Roman"/>
          <w:i/>
          <w:color w:val="000000"/>
          <w:sz w:val="20"/>
          <w:szCs w:val="20"/>
          <w:lang w:eastAsia="zh-CN"/>
        </w:rPr>
        <w:t>Thematic Report: Household Income Distribution in Hong Kong,</w:t>
      </w:r>
      <w:r w:rsidR="00840D00" w:rsidRPr="00823DE7">
        <w:rPr>
          <w:rFonts w:ascii="Times New Roman" w:eastAsia="DengXian" w:hAnsi="Times New Roman" w:cs="Times New Roman"/>
          <w:color w:val="000000"/>
          <w:sz w:val="20"/>
          <w:szCs w:val="20"/>
          <w:lang w:eastAsia="zh-CN"/>
        </w:rPr>
        <w:t xml:space="preserve"> 2016 Population By-census, Census and Statistics Department of HKSAR Government, p. 96.</w:t>
      </w:r>
    </w:p>
  </w:footnote>
  <w:footnote w:id="11">
    <w:p w14:paraId="2732372F" w14:textId="5D784D4D"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https://www.investopedia.com/terms/g/gini-index.asp#:~:text=The%20Gini%20index%20is%20a,total%20income%20of%20the%20population.</w:t>
      </w:r>
    </w:p>
  </w:footnote>
  <w:footnote w:id="12">
    <w:p w14:paraId="4C7BD4E6" w14:textId="07713F05"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w:t>
      </w:r>
      <w:r w:rsidR="00840D00" w:rsidRPr="00823DE7">
        <w:rPr>
          <w:rFonts w:ascii="PMingLiU" w:eastAsia="DengXian" w:hAnsi="PMingLiU" w:cs="PMingLiU" w:hint="eastAsia"/>
          <w:color w:val="000000"/>
          <w:sz w:val="20"/>
          <w:szCs w:val="20"/>
          <w:lang w:eastAsia="zh-CN"/>
        </w:rPr>
        <w:t>乐施会香港不平等报告</w:t>
      </w:r>
    </w:p>
  </w:footnote>
  <w:footnote w:id="13">
    <w:p w14:paraId="45A358B1" w14:textId="6520AE65" w:rsidR="000A375C" w:rsidRPr="0012550A" w:rsidRDefault="000A375C">
      <w:pPr>
        <w:pBdr>
          <w:top w:val="nil"/>
          <w:left w:val="nil"/>
          <w:bottom w:val="nil"/>
          <w:right w:val="nil"/>
          <w:between w:val="nil"/>
        </w:pBdr>
        <w:spacing w:after="0" w:line="240" w:lineRule="auto"/>
        <w:rPr>
          <w:rFonts w:ascii="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2017 4th quarter Quarterly Report on General Household Survey</w:t>
      </w:r>
      <w:r w:rsidRPr="0012550A">
        <w:rPr>
          <w:rFonts w:ascii="Times New Roman" w:eastAsia="Times New Roman" w:hAnsi="Times New Roman" w:cs="Times New Roman"/>
          <w:color w:val="000000"/>
          <w:sz w:val="20"/>
          <w:szCs w:val="20"/>
        </w:rPr>
        <w:t xml:space="preserve">  </w:t>
      </w:r>
    </w:p>
  </w:footnote>
  <w:footnote w:id="14">
    <w:p w14:paraId="268E4FAD" w14:textId="086A346D" w:rsidR="000A375C" w:rsidRPr="0012550A" w:rsidRDefault="000A375C">
      <w:pPr>
        <w:pBdr>
          <w:top w:val="nil"/>
          <w:left w:val="nil"/>
          <w:bottom w:val="nil"/>
          <w:right w:val="nil"/>
          <w:between w:val="nil"/>
        </w:pBdr>
        <w:spacing w:after="0" w:line="240" w:lineRule="auto"/>
        <w:rPr>
          <w:rFonts w:ascii="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w:t>
      </w:r>
      <w:r w:rsidR="00840D00" w:rsidRPr="00823DE7">
        <w:rPr>
          <w:rFonts w:ascii="Times New Roman" w:eastAsia="DengXian" w:hAnsi="Times New Roman" w:cs="Times New Roman"/>
          <w:color w:val="000000"/>
          <w:sz w:val="21"/>
          <w:szCs w:val="21"/>
          <w:lang w:eastAsia="zh-CN"/>
        </w:rPr>
        <w:t>http://www.oecdbetterlifeindex.org/topics/housing/</w:t>
      </w:r>
    </w:p>
  </w:footnote>
  <w:footnote w:id="15">
    <w:p w14:paraId="3C935D5D" w14:textId="2189DF7C"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HKSAR Government (2015), R</w:t>
      </w:r>
      <w:r w:rsidR="00840D00" w:rsidRPr="00823DE7">
        <w:rPr>
          <w:rFonts w:ascii="Times New Roman" w:eastAsia="DengXian" w:hAnsi="Times New Roman" w:cs="Times New Roman"/>
          <w:i/>
          <w:color w:val="000000"/>
          <w:sz w:val="20"/>
          <w:szCs w:val="20"/>
          <w:lang w:eastAsia="zh-CN"/>
        </w:rPr>
        <w:t>esults of the 2014/15 Household Expenditure Survey</w:t>
      </w:r>
      <w:r w:rsidR="00840D00" w:rsidRPr="00823DE7">
        <w:rPr>
          <w:rFonts w:ascii="Times New Roman" w:eastAsia="DengXian" w:hAnsi="Times New Roman" w:cs="Times New Roman"/>
          <w:color w:val="000000"/>
          <w:sz w:val="20"/>
          <w:szCs w:val="20"/>
          <w:lang w:eastAsia="zh-CN"/>
        </w:rPr>
        <w:t>, Census and Statistics Department of HKSAR Government, https://www.statistics.gov.hk/pub/B71608FB2016XXXXB0100.pdf</w:t>
      </w:r>
      <w:r w:rsidRPr="0012550A">
        <w:rPr>
          <w:rFonts w:ascii="Times New Roman" w:eastAsia="Times New Roman" w:hAnsi="Times New Roman" w:cs="Times New Roman"/>
          <w:color w:val="000000"/>
          <w:sz w:val="20"/>
          <w:szCs w:val="20"/>
        </w:rPr>
        <w:t xml:space="preserve">  </w:t>
      </w:r>
    </w:p>
  </w:footnote>
  <w:footnote w:id="16">
    <w:p w14:paraId="7C71977E" w14:textId="6085AAE7"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HKSAR Government (2016), </w:t>
      </w:r>
      <w:r w:rsidR="00840D00" w:rsidRPr="00823DE7">
        <w:rPr>
          <w:rFonts w:ascii="Times New Roman" w:eastAsia="DengXian" w:hAnsi="Times New Roman" w:cs="Times New Roman"/>
          <w:i/>
          <w:color w:val="000000"/>
          <w:sz w:val="20"/>
          <w:szCs w:val="20"/>
          <w:lang w:eastAsia="zh-CN"/>
        </w:rPr>
        <w:t>Thematic Report: Persons Living in Subdivided Units</w:t>
      </w:r>
      <w:r w:rsidR="00840D00" w:rsidRPr="00823DE7">
        <w:rPr>
          <w:rFonts w:ascii="Times New Roman" w:eastAsia="DengXian" w:hAnsi="Times New Roman" w:cs="Times New Roman"/>
          <w:color w:val="000000"/>
          <w:sz w:val="20"/>
          <w:szCs w:val="20"/>
          <w:lang w:eastAsia="zh-CN"/>
        </w:rPr>
        <w:t>, Census and Statistics Department of HKSAR Government, https://www.bycensus2016.gov.hk/data/16BC_SDU_report.pdf</w:t>
      </w:r>
      <w:r w:rsidRPr="0012550A">
        <w:rPr>
          <w:rFonts w:ascii="Times New Roman" w:eastAsia="Times New Roman" w:hAnsi="Times New Roman" w:cs="Times New Roman"/>
          <w:color w:val="000000"/>
          <w:sz w:val="20"/>
          <w:szCs w:val="20"/>
        </w:rPr>
        <w:t xml:space="preserve"> </w:t>
      </w:r>
    </w:p>
  </w:footnote>
  <w:footnote w:id="17">
    <w:p w14:paraId="2CCDAD64" w14:textId="5A4465B8"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HKSAR Government (2016), Thematic Household Survey Report No. 60: Housing conditions of sub-divided units in HK, Census and Statistics Department of HKSAR Government,  https://www.statistics.gov.hk/pub/B11302602016XXXXB0100.pdf</w:t>
      </w:r>
      <w:r w:rsidRPr="0012550A">
        <w:rPr>
          <w:rFonts w:ascii="Times New Roman" w:eastAsia="Times New Roman" w:hAnsi="Times New Roman" w:cs="Times New Roman"/>
          <w:color w:val="000000"/>
          <w:sz w:val="20"/>
          <w:szCs w:val="20"/>
        </w:rPr>
        <w:t xml:space="preserve"> </w:t>
      </w:r>
    </w:p>
  </w:footnote>
  <w:footnote w:id="18">
    <w:p w14:paraId="6981AF77" w14:textId="2B8E2DEA" w:rsidR="000A375C" w:rsidRPr="0012550A" w:rsidRDefault="000A375C" w:rsidP="00BF5EF4">
      <w:pPr>
        <w:pBdr>
          <w:top w:val="nil"/>
          <w:left w:val="nil"/>
          <w:bottom w:val="nil"/>
          <w:right w:val="nil"/>
          <w:between w:val="nil"/>
        </w:pBdr>
        <w:spacing w:after="0" w:line="240" w:lineRule="auto"/>
        <w:rPr>
          <w:rFonts w:ascii="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Townsend (1979) </w:t>
      </w:r>
      <w:r w:rsidR="00840D00" w:rsidRPr="00823DE7">
        <w:rPr>
          <w:rFonts w:ascii="Times New Roman" w:eastAsia="DengXian" w:hAnsi="Times New Roman" w:cs="Times New Roman"/>
          <w:i/>
          <w:color w:val="000000"/>
          <w:sz w:val="20"/>
          <w:szCs w:val="20"/>
          <w:lang w:eastAsia="zh-CN"/>
        </w:rPr>
        <w:t>Poverty in the United Kingdom: A Survey of Household Resources and Standards of Living</w:t>
      </w:r>
      <w:r w:rsidR="00840D00" w:rsidRPr="00823DE7">
        <w:rPr>
          <w:rFonts w:ascii="Times New Roman" w:eastAsia="DengXian" w:hAnsi="Times New Roman" w:cs="Times New Roman"/>
          <w:color w:val="000000"/>
          <w:sz w:val="20"/>
          <w:szCs w:val="20"/>
          <w:lang w:eastAsia="zh-CN"/>
        </w:rPr>
        <w:t xml:space="preserve"> (England: Penguin). p. 31.</w:t>
      </w:r>
    </w:p>
  </w:footnote>
  <w:footnote w:id="19">
    <w:p w14:paraId="2F3555C7" w14:textId="509A2C6F" w:rsidR="000A375C" w:rsidRPr="001D27D7" w:rsidRDefault="000A375C">
      <w:pPr>
        <w:pStyle w:val="aff4"/>
        <w:rPr>
          <w:rFonts w:ascii="Times New Roman" w:hAnsi="Times New Roman" w:cs="Times New Roman"/>
        </w:rPr>
      </w:pPr>
      <w:r w:rsidRPr="0012550A">
        <w:rPr>
          <w:rStyle w:val="aff6"/>
          <w:rFonts w:ascii="Times New Roman" w:hAnsi="Times New Roman" w:cs="Times New Roman"/>
        </w:rPr>
        <w:footnoteRef/>
      </w:r>
      <w:r w:rsidR="00840D00" w:rsidRPr="00823DE7">
        <w:rPr>
          <w:rFonts w:ascii="Times New Roman" w:eastAsia="DengXian" w:hAnsi="Times New Roman" w:cs="Times New Roman"/>
          <w:lang w:eastAsia="zh-CN"/>
        </w:rPr>
        <w:t xml:space="preserve"> Bradshaw, J. and Ernst, J. (1990) </w:t>
      </w:r>
      <w:r w:rsidR="00840D00" w:rsidRPr="00823DE7">
        <w:rPr>
          <w:rFonts w:ascii="Times New Roman" w:eastAsia="DengXian" w:hAnsi="Times New Roman" w:cs="Times New Roman"/>
          <w:i/>
          <w:lang w:eastAsia="zh-CN"/>
        </w:rPr>
        <w:t>Establishing a Modest but Adequate Budget for a British Family</w:t>
      </w:r>
      <w:r w:rsidR="00840D00" w:rsidRPr="00823DE7">
        <w:rPr>
          <w:rFonts w:ascii="Times New Roman" w:eastAsia="DengXian" w:hAnsi="Times New Roman" w:cs="Times New Roman"/>
          <w:lang w:eastAsia="zh-CN"/>
        </w:rPr>
        <w:t>, York: University of York, Family Budget Unit.</w:t>
      </w:r>
    </w:p>
  </w:footnote>
  <w:footnote w:id="20">
    <w:p w14:paraId="2C287C33" w14:textId="076423C8" w:rsidR="000A375C" w:rsidRPr="0012550A" w:rsidRDefault="000A375C">
      <w:pPr>
        <w:pBdr>
          <w:top w:val="nil"/>
          <w:left w:val="nil"/>
          <w:bottom w:val="nil"/>
          <w:right w:val="nil"/>
          <w:between w:val="nil"/>
        </w:pBdr>
        <w:spacing w:after="0" w:line="240" w:lineRule="auto"/>
        <w:rPr>
          <w:rFonts w:ascii="Times New Roman" w:hAnsi="Times New Roman" w:cs="Times New Roman"/>
          <w:color w:val="000000"/>
          <w:sz w:val="20"/>
          <w:szCs w:val="20"/>
        </w:rPr>
      </w:pPr>
      <w:r w:rsidRPr="001D27D7">
        <w:rPr>
          <w:rFonts w:ascii="Times New Roman" w:hAnsi="Times New Roman" w:cs="Times New Roman"/>
          <w:vertAlign w:val="superscript"/>
        </w:rPr>
        <w:footnoteRef/>
      </w:r>
      <w:r w:rsidR="00840D00" w:rsidRPr="00823DE7">
        <w:rPr>
          <w:rFonts w:ascii="Times New Roman" w:eastAsia="DengXian" w:hAnsi="Times New Roman" w:cs="Times New Roman"/>
          <w:sz w:val="20"/>
          <w:szCs w:val="20"/>
          <w:lang w:eastAsia="zh-CN"/>
        </w:rPr>
        <w:t xml:space="preserve"> Legislative Council (1998) </w:t>
      </w:r>
      <w:r w:rsidR="00840D00" w:rsidRPr="00823DE7">
        <w:rPr>
          <w:rFonts w:ascii="Times New Roman" w:eastAsia="DengXian" w:hAnsi="Times New Roman" w:cs="Times New Roman"/>
          <w:i/>
          <w:sz w:val="20"/>
          <w:szCs w:val="20"/>
          <w:lang w:eastAsia="zh-CN"/>
        </w:rPr>
        <w:t>The Measurement of Poverty</w:t>
      </w:r>
      <w:r w:rsidR="00840D00" w:rsidRPr="00823DE7">
        <w:rPr>
          <w:rFonts w:ascii="Times New Roman" w:eastAsia="DengXian" w:hAnsi="Times New Roman" w:cs="Times New Roman"/>
          <w:sz w:val="20"/>
          <w:szCs w:val="20"/>
          <w:lang w:eastAsia="zh-CN"/>
        </w:rPr>
        <w:t xml:space="preserve">, Research </w:t>
      </w:r>
      <w:r w:rsidR="00840D00" w:rsidRPr="00823DE7">
        <w:rPr>
          <w:rFonts w:ascii="Times New Roman" w:eastAsia="DengXian" w:hAnsi="Times New Roman" w:cs="Times New Roman"/>
          <w:color w:val="000000"/>
          <w:sz w:val="20"/>
          <w:szCs w:val="20"/>
          <w:lang w:eastAsia="zh-CN"/>
        </w:rPr>
        <w:t>and Library Services Division, Legislative Council Secretariat.</w:t>
      </w:r>
    </w:p>
  </w:footnote>
  <w:footnote w:id="21">
    <w:p w14:paraId="28318041" w14:textId="536C708A"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HKSAR Government (2019) </w:t>
      </w:r>
      <w:r w:rsidR="00840D00" w:rsidRPr="00823DE7">
        <w:rPr>
          <w:rFonts w:ascii="Times New Roman" w:eastAsia="DengXian" w:hAnsi="Times New Roman" w:cs="Times New Roman"/>
          <w:i/>
          <w:color w:val="000000"/>
          <w:sz w:val="20"/>
          <w:szCs w:val="20"/>
          <w:lang w:eastAsia="zh-CN"/>
        </w:rPr>
        <w:t>Main Analysis of the Poverty Situation in 2018</w:t>
      </w:r>
      <w:r w:rsidR="00840D00" w:rsidRPr="00823DE7">
        <w:rPr>
          <w:rFonts w:ascii="Times New Roman" w:eastAsia="DengXian" w:hAnsi="Times New Roman" w:cs="Times New Roman"/>
          <w:color w:val="000000"/>
          <w:sz w:val="20"/>
          <w:szCs w:val="20"/>
          <w:lang w:eastAsia="zh-CN"/>
        </w:rPr>
        <w:t>, Commission on Poverty Paper No. 6th/2019-20, 13 December, Census and Statistics Department of HKSAR Government.</w:t>
      </w:r>
    </w:p>
  </w:footnote>
  <w:footnote w:id="22">
    <w:p w14:paraId="0E11FB48" w14:textId="76D87B01" w:rsidR="000A375C" w:rsidRPr="0012550A" w:rsidRDefault="000A375C">
      <w:pPr>
        <w:pBdr>
          <w:top w:val="nil"/>
          <w:left w:val="nil"/>
          <w:bottom w:val="nil"/>
          <w:right w:val="nil"/>
          <w:between w:val="nil"/>
        </w:pBdr>
        <w:spacing w:after="0" w:line="240" w:lineRule="auto"/>
        <w:rPr>
          <w:rFonts w:ascii="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Peng, C. H. and et al. (2019) Determinants of Poverty and Their Variation Across the Poverty Spectrum: Evidence from Hong Kong, a High-Income Society with a High Poverty Level, </w:t>
      </w:r>
      <w:r w:rsidR="00840D00" w:rsidRPr="00823DE7">
        <w:rPr>
          <w:rFonts w:ascii="Times New Roman" w:eastAsia="DengXian" w:hAnsi="Times New Roman" w:cs="Times New Roman"/>
          <w:i/>
          <w:color w:val="000000"/>
          <w:sz w:val="20"/>
          <w:szCs w:val="20"/>
          <w:lang w:eastAsia="zh-CN"/>
        </w:rPr>
        <w:t>Social Indicators Research</w:t>
      </w:r>
      <w:r w:rsidR="00840D00" w:rsidRPr="00823DE7">
        <w:rPr>
          <w:rFonts w:ascii="Times New Roman" w:eastAsia="DengXian" w:hAnsi="Times New Roman" w:cs="Times New Roman"/>
          <w:color w:val="000000"/>
          <w:sz w:val="20"/>
          <w:szCs w:val="20"/>
          <w:lang w:eastAsia="zh-CN"/>
        </w:rPr>
        <w:t>, 144, pp. 219–250.</w:t>
      </w:r>
    </w:p>
  </w:footnote>
  <w:footnote w:id="23">
    <w:p w14:paraId="62E1BF70" w14:textId="1C1D9476" w:rsidR="000A375C" w:rsidRPr="0012550A" w:rsidRDefault="000A375C">
      <w:pPr>
        <w:pStyle w:val="aff4"/>
        <w:rPr>
          <w:rFonts w:ascii="Times New Roman" w:hAnsi="Times New Roman" w:cs="Times New Roman"/>
        </w:rPr>
      </w:pPr>
      <w:r w:rsidRPr="0012550A">
        <w:rPr>
          <w:rStyle w:val="aff6"/>
          <w:rFonts w:ascii="Times New Roman" w:hAnsi="Times New Roman" w:cs="Times New Roman"/>
        </w:rPr>
        <w:footnoteRef/>
      </w:r>
      <w:r w:rsidR="00840D00" w:rsidRPr="00823DE7">
        <w:rPr>
          <w:rFonts w:ascii="Times New Roman" w:eastAsia="DengXian" w:hAnsi="Times New Roman" w:cs="Times New Roman"/>
          <w:lang w:eastAsia="zh-CN"/>
        </w:rPr>
        <w:t xml:space="preserve"> </w:t>
      </w:r>
      <w:r w:rsidR="00840D00" w:rsidRPr="00823DE7">
        <w:rPr>
          <w:rFonts w:ascii="Times New Roman" w:eastAsia="DengXian" w:hAnsi="Times New Roman" w:cs="Times New Roman" w:hint="eastAsia"/>
          <w:lang w:eastAsia="zh-CN"/>
        </w:rPr>
        <w:t>注：表</w:t>
      </w:r>
      <w:r w:rsidR="00840D00" w:rsidRPr="00823DE7">
        <w:rPr>
          <w:rFonts w:ascii="Times New Roman" w:eastAsia="DengXian" w:hAnsi="Times New Roman" w:cs="Times New Roman"/>
          <w:lang w:eastAsia="zh-CN"/>
        </w:rPr>
        <w:t>6</w:t>
      </w:r>
      <w:r w:rsidR="00840D00" w:rsidRPr="00823DE7">
        <w:rPr>
          <w:rFonts w:ascii="Times New Roman" w:eastAsia="DengXian" w:hAnsi="Times New Roman" w:cs="Times New Roman" w:hint="eastAsia"/>
          <w:lang w:eastAsia="zh-CN"/>
        </w:rPr>
        <w:t>中的英国是指一个欧洲国家，而表</w:t>
      </w:r>
      <w:r w:rsidR="00840D00" w:rsidRPr="00823DE7">
        <w:rPr>
          <w:rFonts w:ascii="Times New Roman" w:eastAsia="DengXian" w:hAnsi="Times New Roman" w:cs="Times New Roman"/>
          <w:lang w:eastAsia="zh-CN"/>
        </w:rPr>
        <w:t>7</w:t>
      </w:r>
      <w:r w:rsidR="00840D00" w:rsidRPr="00823DE7">
        <w:rPr>
          <w:rFonts w:ascii="Times New Roman" w:eastAsia="DengXian" w:hAnsi="Times New Roman" w:cs="Times New Roman" w:hint="eastAsia"/>
          <w:lang w:eastAsia="zh-CN"/>
        </w:rPr>
        <w:t>中的英格兰是指英国最大的地区。</w:t>
      </w:r>
    </w:p>
  </w:footnote>
  <w:footnote w:id="24">
    <w:p w14:paraId="097A1411" w14:textId="6CEA8059" w:rsidR="000A375C" w:rsidRPr="000D546E" w:rsidRDefault="000A375C" w:rsidP="009A53DF">
      <w:pPr>
        <w:pBdr>
          <w:top w:val="nil"/>
          <w:left w:val="nil"/>
          <w:bottom w:val="nil"/>
          <w:right w:val="nil"/>
          <w:between w:val="nil"/>
        </w:pBdr>
        <w:spacing w:after="0" w:line="240" w:lineRule="auto"/>
        <w:rPr>
          <w:rFonts w:ascii="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Rotman, David (2014). Technology and inequality. </w:t>
      </w:r>
      <w:r w:rsidR="00840D00" w:rsidRPr="00823DE7">
        <w:rPr>
          <w:rFonts w:ascii="Times New Roman" w:eastAsia="DengXian" w:hAnsi="Times New Roman" w:cs="Times New Roman"/>
          <w:i/>
          <w:color w:val="000000"/>
          <w:sz w:val="20"/>
          <w:szCs w:val="20"/>
          <w:lang w:eastAsia="zh-CN"/>
        </w:rPr>
        <w:t>MIT Technology Review,</w:t>
      </w:r>
      <w:r w:rsidR="00840D00" w:rsidRPr="00823DE7">
        <w:rPr>
          <w:rFonts w:ascii="Times New Roman" w:eastAsia="DengXian" w:hAnsi="Times New Roman" w:cs="Times New Roman"/>
          <w:color w:val="000000"/>
          <w:sz w:val="20"/>
          <w:szCs w:val="20"/>
          <w:lang w:eastAsia="zh-CN"/>
        </w:rPr>
        <w:t xml:space="preserve"> October 21.</w:t>
      </w:r>
    </w:p>
  </w:footnote>
  <w:footnote w:id="25">
    <w:p w14:paraId="2B6084A1" w14:textId="06C1C3DF"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ILO (2020) </w:t>
      </w:r>
      <w:r w:rsidR="00840D00" w:rsidRPr="00823DE7">
        <w:rPr>
          <w:rFonts w:ascii="Times New Roman" w:eastAsia="DengXian" w:hAnsi="Times New Roman" w:cs="Times New Roman"/>
          <w:i/>
          <w:color w:val="000000"/>
          <w:sz w:val="20"/>
          <w:szCs w:val="20"/>
          <w:lang w:eastAsia="zh-CN"/>
        </w:rPr>
        <w:t xml:space="preserve">The World of Work and COVID-19. </w:t>
      </w:r>
      <w:r w:rsidR="00840D00" w:rsidRPr="00823DE7">
        <w:rPr>
          <w:rFonts w:ascii="Times New Roman" w:eastAsia="DengXian" w:hAnsi="Times New Roman" w:cs="Times New Roman"/>
          <w:color w:val="000000"/>
          <w:sz w:val="20"/>
          <w:szCs w:val="20"/>
          <w:lang w:eastAsia="zh-CN"/>
        </w:rPr>
        <w:t>International Labour Organisation. June 2020.</w:t>
      </w:r>
    </w:p>
  </w:footnote>
  <w:footnote w:id="26">
    <w:p w14:paraId="30CCCDA9" w14:textId="37491EEF"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Barrett, E. (2020) Hong Kong dangles incentives for local face mask production as coronavirus stretches supply. </w:t>
      </w:r>
      <w:r w:rsidR="00840D00" w:rsidRPr="00823DE7">
        <w:rPr>
          <w:rFonts w:ascii="Times New Roman" w:eastAsia="DengXian" w:hAnsi="Times New Roman" w:cs="Times New Roman"/>
          <w:i/>
          <w:color w:val="000000"/>
          <w:sz w:val="20"/>
          <w:szCs w:val="20"/>
          <w:lang w:eastAsia="zh-CN"/>
        </w:rPr>
        <w:t>Fortune,</w:t>
      </w:r>
      <w:r w:rsidR="00840D00" w:rsidRPr="00823DE7">
        <w:rPr>
          <w:rFonts w:ascii="Times New Roman" w:eastAsia="DengXian" w:hAnsi="Times New Roman" w:cs="Times New Roman"/>
          <w:color w:val="000000"/>
          <w:sz w:val="20"/>
          <w:szCs w:val="20"/>
          <w:lang w:eastAsia="zh-CN"/>
        </w:rPr>
        <w:t xml:space="preserve"> March 18; Sun, F. (2020) Rising food prices during pandemic add to burdens of Hong Kong’s poor, with more seeking handouts, </w:t>
      </w:r>
      <w:r w:rsidR="00840D00" w:rsidRPr="00823DE7">
        <w:rPr>
          <w:rFonts w:ascii="Times New Roman" w:eastAsia="DengXian" w:hAnsi="Times New Roman" w:cs="Times New Roman"/>
          <w:i/>
          <w:color w:val="000000"/>
          <w:sz w:val="20"/>
          <w:szCs w:val="20"/>
          <w:lang w:eastAsia="zh-CN"/>
        </w:rPr>
        <w:t>South China Morning Post</w:t>
      </w:r>
      <w:r w:rsidR="00840D00" w:rsidRPr="00823DE7">
        <w:rPr>
          <w:rFonts w:ascii="Times New Roman" w:eastAsia="DengXian" w:hAnsi="Times New Roman" w:cs="Times New Roman"/>
          <w:color w:val="000000"/>
          <w:sz w:val="20"/>
          <w:szCs w:val="20"/>
          <w:lang w:eastAsia="zh-CN"/>
        </w:rPr>
        <w:t>, May 2.</w:t>
      </w:r>
      <w:r w:rsidRPr="0012550A">
        <w:rPr>
          <w:rFonts w:ascii="Times New Roman" w:eastAsia="Times New Roman" w:hAnsi="Times New Roman" w:cs="Times New Roman"/>
          <w:color w:val="000000"/>
          <w:sz w:val="20"/>
          <w:szCs w:val="20"/>
        </w:rPr>
        <w:t xml:space="preserve"> </w:t>
      </w:r>
    </w:p>
  </w:footnote>
  <w:footnote w:id="27">
    <w:p w14:paraId="3BFA9693" w14:textId="0E992DA7"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Haydon, D. and Kumar, N. (2020) Industries Most and Least Impacted by COVID-19 from a Probability of Default Perspective – September 2020 Update, </w:t>
      </w:r>
      <w:r w:rsidR="00840D00" w:rsidRPr="00823DE7">
        <w:rPr>
          <w:rFonts w:ascii="Times New Roman" w:eastAsia="DengXian" w:hAnsi="Times New Roman" w:cs="Times New Roman"/>
          <w:i/>
          <w:color w:val="000000"/>
          <w:sz w:val="20"/>
          <w:szCs w:val="20"/>
          <w:lang w:eastAsia="zh-CN"/>
        </w:rPr>
        <w:t>S&amp;P Global Blog</w:t>
      </w:r>
      <w:r w:rsidR="00840D00" w:rsidRPr="00823DE7">
        <w:rPr>
          <w:rFonts w:ascii="Times New Roman" w:eastAsia="DengXian" w:hAnsi="Times New Roman" w:cs="Times New Roman"/>
          <w:color w:val="000000"/>
          <w:sz w:val="20"/>
          <w:szCs w:val="20"/>
          <w:lang w:eastAsia="zh-CN"/>
        </w:rPr>
        <w:t xml:space="preserve">, Septmeber 21; Fuk, J. (2020). COVID-19 Lockdown boosted growth of digital platforms, </w:t>
      </w:r>
      <w:r w:rsidR="00840D00" w:rsidRPr="00823DE7">
        <w:rPr>
          <w:rFonts w:ascii="Times New Roman" w:eastAsia="DengXian" w:hAnsi="Times New Roman" w:cs="Times New Roman"/>
          <w:i/>
          <w:color w:val="000000"/>
          <w:sz w:val="20"/>
          <w:szCs w:val="20"/>
          <w:lang w:eastAsia="zh-CN"/>
        </w:rPr>
        <w:t>S&amp;P Global Blog</w:t>
      </w:r>
      <w:r w:rsidR="00840D00" w:rsidRPr="00823DE7">
        <w:rPr>
          <w:rFonts w:ascii="Times New Roman" w:eastAsia="DengXian" w:hAnsi="Times New Roman" w:cs="Times New Roman"/>
          <w:color w:val="000000"/>
          <w:sz w:val="20"/>
          <w:szCs w:val="20"/>
          <w:lang w:eastAsia="zh-CN"/>
        </w:rPr>
        <w:t>, September 25.</w:t>
      </w:r>
    </w:p>
  </w:footnote>
  <w:footnote w:id="28">
    <w:p w14:paraId="176F5880" w14:textId="2C6A2401"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Palomino, J. C., Rodríguez, J. G. and Sebastian, R. (2020) Wage inequality and poverty effects of lockdown and social distancing in Europe, in </w:t>
      </w:r>
      <w:r w:rsidR="00840D00" w:rsidRPr="00823DE7">
        <w:rPr>
          <w:rFonts w:ascii="Times New Roman" w:eastAsia="DengXian" w:hAnsi="Times New Roman" w:cs="Times New Roman"/>
          <w:i/>
          <w:color w:val="000000"/>
          <w:sz w:val="20"/>
          <w:szCs w:val="20"/>
          <w:lang w:eastAsia="zh-CN"/>
        </w:rPr>
        <w:t xml:space="preserve">Covid Economics, </w:t>
      </w:r>
      <w:r w:rsidR="00840D00" w:rsidRPr="00823DE7">
        <w:rPr>
          <w:rFonts w:ascii="Times New Roman" w:eastAsia="DengXian" w:hAnsi="Times New Roman" w:cs="Times New Roman"/>
          <w:color w:val="000000"/>
          <w:sz w:val="20"/>
          <w:szCs w:val="20"/>
          <w:lang w:eastAsia="zh-CN"/>
        </w:rPr>
        <w:t>The Centre for Economic Policy Research (CEPR), 25, pp. 186-229.</w:t>
      </w:r>
    </w:p>
  </w:footnote>
  <w:footnote w:id="29">
    <w:p w14:paraId="25A2EAD6" w14:textId="596CCF29" w:rsidR="000A375C" w:rsidRPr="0012550A" w:rsidRDefault="000A375C" w:rsidP="00E241B8">
      <w:pPr>
        <w:pBdr>
          <w:top w:val="nil"/>
          <w:left w:val="nil"/>
          <w:bottom w:val="nil"/>
          <w:right w:val="nil"/>
          <w:between w:val="nil"/>
        </w:pBdr>
        <w:spacing w:after="0" w:line="240" w:lineRule="auto"/>
        <w:rPr>
          <w:rFonts w:ascii="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vertAlign w:val="superscript"/>
          <w:lang w:eastAsia="zh-CN"/>
        </w:rPr>
        <w:t xml:space="preserve"> </w:t>
      </w:r>
      <w:r w:rsidR="00840D00" w:rsidRPr="00823DE7">
        <w:rPr>
          <w:rFonts w:ascii="Times New Roman" w:eastAsia="DengXian" w:hAnsi="Times New Roman" w:cs="Times New Roman"/>
          <w:color w:val="000000"/>
          <w:sz w:val="20"/>
          <w:szCs w:val="20"/>
          <w:lang w:eastAsia="zh-CN"/>
        </w:rPr>
        <w:t xml:space="preserve">The World Bank (2020a) Global Economic Prospects Report, </w:t>
      </w:r>
      <w:r w:rsidR="00840D00" w:rsidRPr="00823DE7">
        <w:rPr>
          <w:rFonts w:ascii="Times New Roman" w:eastAsia="DengXian" w:hAnsi="Times New Roman" w:cs="Times New Roman"/>
          <w:i/>
          <w:color w:val="000000"/>
          <w:sz w:val="20"/>
          <w:szCs w:val="20"/>
          <w:lang w:eastAsia="zh-CN"/>
        </w:rPr>
        <w:t>the World Bank</w:t>
      </w:r>
      <w:r w:rsidR="00840D00" w:rsidRPr="00823DE7">
        <w:rPr>
          <w:rFonts w:ascii="Times New Roman" w:eastAsia="DengXian" w:hAnsi="Times New Roman" w:cs="Times New Roman"/>
          <w:color w:val="000000"/>
          <w:sz w:val="20"/>
          <w:szCs w:val="20"/>
          <w:lang w:eastAsia="zh-CN"/>
        </w:rPr>
        <w:t xml:space="preserve">, June 2020; The World Bank (2020b) Poverty and Shared Prosperity Report 2020, </w:t>
      </w:r>
      <w:r w:rsidR="00840D00" w:rsidRPr="00823DE7">
        <w:rPr>
          <w:rFonts w:ascii="Times New Roman" w:eastAsia="DengXian" w:hAnsi="Times New Roman" w:cs="Times New Roman"/>
          <w:i/>
          <w:color w:val="000000"/>
          <w:sz w:val="20"/>
          <w:szCs w:val="20"/>
          <w:lang w:eastAsia="zh-CN"/>
        </w:rPr>
        <w:t>the World Bank</w:t>
      </w:r>
      <w:r w:rsidR="00840D00" w:rsidRPr="00823DE7">
        <w:rPr>
          <w:rFonts w:ascii="Times New Roman" w:eastAsia="DengXian" w:hAnsi="Times New Roman" w:cs="Times New Roman"/>
          <w:color w:val="000000"/>
          <w:sz w:val="20"/>
          <w:szCs w:val="20"/>
          <w:lang w:eastAsia="zh-CN"/>
        </w:rPr>
        <w:t>, October 2020.</w:t>
      </w:r>
    </w:p>
  </w:footnote>
  <w:footnote w:id="30">
    <w:p w14:paraId="7617E064" w14:textId="05E483EC" w:rsidR="000A375C" w:rsidRPr="0012550A" w:rsidRDefault="000A375C">
      <w:pPr>
        <w:pStyle w:val="aff4"/>
        <w:rPr>
          <w:rFonts w:ascii="Times New Roman" w:hAnsi="Times New Roman" w:cs="Times New Roman"/>
        </w:rPr>
      </w:pPr>
      <w:r w:rsidRPr="0012550A">
        <w:rPr>
          <w:rStyle w:val="aff6"/>
          <w:rFonts w:ascii="Times New Roman" w:hAnsi="Times New Roman" w:cs="Times New Roman"/>
        </w:rPr>
        <w:footnoteRef/>
      </w:r>
      <w:r w:rsidR="00840D00" w:rsidRPr="00823DE7">
        <w:rPr>
          <w:rFonts w:ascii="Times New Roman" w:eastAsia="DengXian" w:hAnsi="Times New Roman" w:cs="Times New Roman"/>
          <w:lang w:eastAsia="zh-CN"/>
        </w:rPr>
        <w:t xml:space="preserve"> </w:t>
      </w:r>
      <w:r w:rsidR="00840D00" w:rsidRPr="00823DE7">
        <w:rPr>
          <w:rFonts w:ascii="Times New Roman" w:eastAsia="DengXian" w:hAnsi="Times New Roman" w:cs="Times New Roman" w:hint="eastAsia"/>
          <w:lang w:eastAsia="zh-CN"/>
        </w:rPr>
        <w:t>注：以下对全球化和不均之间的各种合理推论未必有实证支持。</w:t>
      </w:r>
    </w:p>
  </w:footnote>
  <w:footnote w:id="31">
    <w:p w14:paraId="0D085591" w14:textId="600E20CD" w:rsidR="000A375C" w:rsidRPr="0012550A" w:rsidRDefault="000A375C">
      <w:pPr>
        <w:pStyle w:val="aff4"/>
        <w:rPr>
          <w:rFonts w:ascii="Times New Roman" w:hAnsi="Times New Roman" w:cs="Times New Roman"/>
        </w:rPr>
      </w:pPr>
      <w:r w:rsidRPr="0012550A">
        <w:rPr>
          <w:rStyle w:val="aff6"/>
          <w:rFonts w:ascii="Times New Roman" w:hAnsi="Times New Roman" w:cs="Times New Roman"/>
        </w:rPr>
        <w:footnoteRef/>
      </w:r>
      <w:r w:rsidR="00840D00" w:rsidRPr="00823DE7">
        <w:rPr>
          <w:rFonts w:ascii="Times New Roman" w:eastAsia="DengXian" w:hAnsi="Times New Roman" w:cs="Times New Roman"/>
          <w:lang w:eastAsia="zh-CN"/>
        </w:rPr>
        <w:t xml:space="preserve"> Mankiw, N. G. (2018) </w:t>
      </w:r>
      <w:r w:rsidR="00840D00" w:rsidRPr="00823DE7">
        <w:rPr>
          <w:rFonts w:ascii="Times New Roman" w:eastAsia="DengXian" w:hAnsi="Times New Roman" w:cs="Times New Roman"/>
          <w:i/>
          <w:lang w:eastAsia="zh-CN"/>
        </w:rPr>
        <w:t>Principles of Microeconomics</w:t>
      </w:r>
      <w:r w:rsidR="00840D00" w:rsidRPr="00823DE7">
        <w:rPr>
          <w:rFonts w:ascii="Times New Roman" w:eastAsia="DengXian" w:hAnsi="Times New Roman" w:cs="Times New Roman"/>
          <w:lang w:eastAsia="zh-CN"/>
        </w:rPr>
        <w:t>, 8</w:t>
      </w:r>
      <w:r w:rsidR="00840D00" w:rsidRPr="00823DE7">
        <w:rPr>
          <w:rFonts w:ascii="Times New Roman" w:eastAsia="DengXian" w:hAnsi="Times New Roman" w:cs="Times New Roman"/>
          <w:vertAlign w:val="superscript"/>
          <w:lang w:eastAsia="zh-CN"/>
        </w:rPr>
        <w:t>th</w:t>
      </w:r>
      <w:r w:rsidR="00840D00" w:rsidRPr="00823DE7">
        <w:rPr>
          <w:rFonts w:ascii="Times New Roman" w:eastAsia="DengXian" w:hAnsi="Times New Roman" w:cs="Times New Roman"/>
          <w:lang w:eastAsia="zh-CN"/>
        </w:rPr>
        <w:t xml:space="preserve"> edition, Boston: Cengage, pp. 161-164.</w:t>
      </w:r>
    </w:p>
  </w:footnote>
  <w:footnote w:id="32">
    <w:p w14:paraId="13C74B42" w14:textId="4D816859" w:rsidR="000A375C" w:rsidRPr="0012550A" w:rsidRDefault="000A375C">
      <w:pPr>
        <w:pStyle w:val="aff4"/>
        <w:rPr>
          <w:rFonts w:ascii="Times New Roman" w:hAnsi="Times New Roman" w:cs="Times New Roman"/>
          <w:lang w:eastAsia="zh-CN"/>
        </w:rPr>
      </w:pPr>
      <w:r w:rsidRPr="0012550A">
        <w:rPr>
          <w:rStyle w:val="aff6"/>
          <w:rFonts w:ascii="Times New Roman" w:hAnsi="Times New Roman" w:cs="Times New Roman"/>
        </w:rPr>
        <w:footnoteRef/>
      </w:r>
      <w:r w:rsidR="00840D00" w:rsidRPr="00823DE7">
        <w:rPr>
          <w:rFonts w:ascii="Times New Roman" w:eastAsia="DengXian" w:hAnsi="Times New Roman" w:cs="Times New Roman"/>
          <w:lang w:eastAsia="zh-CN"/>
        </w:rPr>
        <w:t xml:space="preserve"> </w:t>
      </w:r>
      <w:r w:rsidR="00840D00" w:rsidRPr="00823DE7">
        <w:rPr>
          <w:rFonts w:ascii="Times New Roman" w:eastAsia="DengXian" w:hAnsi="Times New Roman" w:cs="Times New Roman" w:hint="eastAsia"/>
          <w:lang w:eastAsia="zh-CN"/>
        </w:rPr>
        <w:t>例如，如果将收入下限订为</w:t>
      </w:r>
      <w:r w:rsidR="00840D00" w:rsidRPr="00823DE7">
        <w:rPr>
          <w:rFonts w:ascii="Times New Roman" w:eastAsia="DengXian" w:hAnsi="Times New Roman" w:cs="Times New Roman"/>
          <w:lang w:eastAsia="zh-CN"/>
        </w:rPr>
        <w:t>30,000</w:t>
      </w:r>
      <w:r w:rsidR="00840D00" w:rsidRPr="00823DE7">
        <w:rPr>
          <w:rFonts w:ascii="Times New Roman" w:eastAsia="DengXian" w:hAnsi="Times New Roman" w:cs="Times New Roman" w:hint="eastAsia"/>
          <w:lang w:eastAsia="zh-CN"/>
        </w:rPr>
        <w:t>元，负所得税率为</w:t>
      </w:r>
      <w:r w:rsidR="00840D00" w:rsidRPr="00823DE7">
        <w:rPr>
          <w:rFonts w:ascii="Times New Roman" w:eastAsia="DengXian" w:hAnsi="Times New Roman" w:cs="Times New Roman"/>
          <w:lang w:eastAsia="zh-CN"/>
        </w:rPr>
        <w:t>40%</w:t>
      </w:r>
      <w:r w:rsidR="00840D00" w:rsidRPr="00823DE7">
        <w:rPr>
          <w:rFonts w:ascii="Times New Roman" w:eastAsia="DengXian" w:hAnsi="Times New Roman" w:cs="Times New Roman" w:hint="eastAsia"/>
          <w:lang w:eastAsia="zh-CN"/>
        </w:rPr>
        <w:t>，若某人收入为</w:t>
      </w:r>
      <w:r w:rsidR="00840D00" w:rsidRPr="00823DE7">
        <w:rPr>
          <w:rFonts w:ascii="Times New Roman" w:eastAsia="DengXian" w:hAnsi="Times New Roman" w:cs="Times New Roman"/>
          <w:lang w:eastAsia="zh-CN"/>
        </w:rPr>
        <w:t>15,000</w:t>
      </w:r>
      <w:r w:rsidR="00840D00" w:rsidRPr="00823DE7">
        <w:rPr>
          <w:rFonts w:ascii="Times New Roman" w:eastAsia="DengXian" w:hAnsi="Times New Roman" w:cs="Times New Roman" w:hint="eastAsia"/>
          <w:lang w:eastAsia="zh-CN"/>
        </w:rPr>
        <w:t>元，他将获得</w:t>
      </w:r>
      <w:r w:rsidR="00840D00" w:rsidRPr="00823DE7">
        <w:rPr>
          <w:rFonts w:ascii="Times New Roman" w:eastAsia="DengXian" w:hAnsi="Times New Roman" w:cs="Times New Roman"/>
          <w:lang w:eastAsia="zh-CN"/>
        </w:rPr>
        <w:t>6,000</w:t>
      </w:r>
      <w:r w:rsidR="00840D00" w:rsidRPr="00823DE7">
        <w:rPr>
          <w:rFonts w:ascii="Times New Roman" w:eastAsia="DengXian" w:hAnsi="Times New Roman" w:cs="Times New Roman" w:hint="eastAsia"/>
          <w:lang w:eastAsia="zh-CN"/>
        </w:rPr>
        <w:t>元。若某人收入为</w:t>
      </w:r>
      <w:r w:rsidR="00840D00" w:rsidRPr="00823DE7">
        <w:rPr>
          <w:rFonts w:ascii="Times New Roman" w:eastAsia="DengXian" w:hAnsi="Times New Roman" w:cs="Times New Roman"/>
          <w:lang w:eastAsia="zh-CN"/>
        </w:rPr>
        <w:t>25,000</w:t>
      </w:r>
      <w:r w:rsidR="00840D00" w:rsidRPr="00823DE7">
        <w:rPr>
          <w:rFonts w:ascii="Times New Roman" w:eastAsia="DengXian" w:hAnsi="Times New Roman" w:cs="Times New Roman" w:hint="eastAsia"/>
          <w:lang w:eastAsia="zh-CN"/>
        </w:rPr>
        <w:t>元，他将获得</w:t>
      </w:r>
      <w:r w:rsidR="00840D00" w:rsidRPr="00823DE7">
        <w:rPr>
          <w:rFonts w:ascii="Times New Roman" w:eastAsia="DengXian" w:hAnsi="Times New Roman" w:cs="Times New Roman"/>
          <w:lang w:eastAsia="zh-CN"/>
        </w:rPr>
        <w:t>2,000</w:t>
      </w:r>
      <w:r w:rsidR="00840D00" w:rsidRPr="00823DE7">
        <w:rPr>
          <w:rFonts w:ascii="Times New Roman" w:eastAsia="DengXian" w:hAnsi="Times New Roman" w:cs="Times New Roman" w:hint="eastAsia"/>
          <w:lang w:eastAsia="zh-CN"/>
        </w:rPr>
        <w:t>元。</w:t>
      </w:r>
    </w:p>
  </w:footnote>
  <w:footnote w:id="33">
    <w:p w14:paraId="5F9EE390" w14:textId="1B37D6C9" w:rsidR="000A375C" w:rsidRPr="0012550A" w:rsidRDefault="000A375C">
      <w:pPr>
        <w:pBdr>
          <w:top w:val="nil"/>
          <w:left w:val="nil"/>
          <w:bottom w:val="nil"/>
          <w:right w:val="nil"/>
          <w:between w:val="nil"/>
        </w:pBdr>
        <w:spacing w:after="0" w:line="240" w:lineRule="auto"/>
        <w:rPr>
          <w:rFonts w:ascii="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w:t>
      </w:r>
      <w:r w:rsidR="00840D00" w:rsidRPr="00823DE7">
        <w:rPr>
          <w:rFonts w:ascii="Times New Roman" w:eastAsia="DengXian" w:hAnsi="Times New Roman" w:cs="Times New Roman" w:hint="eastAsia"/>
          <w:color w:val="000000"/>
          <w:sz w:val="20"/>
          <w:szCs w:val="20"/>
          <w:lang w:eastAsia="zh-CN"/>
        </w:rPr>
        <w:t>乐施会香港不平等报告</w:t>
      </w:r>
    </w:p>
  </w:footnote>
  <w:footnote w:id="34">
    <w:p w14:paraId="6D8CFB2E" w14:textId="3E1428FA" w:rsidR="000A375C" w:rsidRPr="0012550A" w:rsidRDefault="000A375C" w:rsidP="001907E7">
      <w:pPr>
        <w:pStyle w:val="aff4"/>
        <w:rPr>
          <w:rFonts w:ascii="Times New Roman" w:hAnsi="Times New Roman" w:cs="Times New Roman"/>
        </w:rPr>
      </w:pPr>
      <w:r w:rsidRPr="0012550A">
        <w:rPr>
          <w:rStyle w:val="aff6"/>
          <w:rFonts w:ascii="Times New Roman" w:hAnsi="Times New Roman" w:cs="Times New Roman"/>
        </w:rPr>
        <w:footnoteRef/>
      </w:r>
      <w:r w:rsidR="00840D00" w:rsidRPr="00823DE7">
        <w:rPr>
          <w:rFonts w:ascii="Times New Roman" w:eastAsia="DengXian" w:hAnsi="Times New Roman" w:cs="Times New Roman"/>
          <w:lang w:eastAsia="zh-CN"/>
        </w:rPr>
        <w:t xml:space="preserve"> </w:t>
      </w:r>
      <w:r w:rsidR="00840D00" w:rsidRPr="00823DE7">
        <w:rPr>
          <w:rFonts w:ascii="Times New Roman" w:eastAsia="DengXian" w:hAnsi="Times New Roman" w:cs="Times New Roman" w:hint="eastAsia"/>
          <w:lang w:eastAsia="zh-CN"/>
        </w:rPr>
        <w:t>香港「保就业」计划</w:t>
      </w:r>
      <w:r w:rsidR="00840D00" w:rsidRPr="00823DE7">
        <w:rPr>
          <w:rFonts w:ascii="Times New Roman" w:eastAsia="DengXian" w:hAnsi="Times New Roman" w:cs="Times New Roman" w:hint="eastAsia"/>
          <w:color w:val="000000"/>
          <w:lang w:eastAsia="zh-CN"/>
        </w:rPr>
        <w:t>（</w:t>
      </w:r>
      <w:r w:rsidR="00840D00" w:rsidRPr="00823DE7">
        <w:rPr>
          <w:rFonts w:ascii="Times New Roman" w:eastAsia="DengXian" w:hAnsi="Times New Roman" w:cs="Times New Roman"/>
          <w:lang w:eastAsia="zh-CN"/>
        </w:rPr>
        <w:t xml:space="preserve"> https://www.ess.gov.hk/zh/</w:t>
      </w:r>
      <w:r w:rsidR="00840D00" w:rsidRPr="00823DE7">
        <w:rPr>
          <w:rFonts w:ascii="Times New Roman" w:eastAsia="DengXian" w:hAnsi="Times New Roman" w:cs="Times New Roman" w:hint="eastAsia"/>
          <w:color w:val="000000"/>
          <w:lang w:eastAsia="zh-CN"/>
        </w:rPr>
        <w:t>）</w:t>
      </w:r>
    </w:p>
  </w:footnote>
  <w:footnote w:id="35">
    <w:p w14:paraId="548CF4D1" w14:textId="699D3370"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Ibid., p.145. OECD Stat (2020) Income Distribution Database (Gini: market income, before taxes and transfers).</w:t>
      </w:r>
    </w:p>
  </w:footnote>
  <w:footnote w:id="36">
    <w:p w14:paraId="3E98DF5A" w14:textId="086ADF1B" w:rsidR="000A375C" w:rsidRPr="00E42D3A" w:rsidRDefault="000A375C">
      <w:pPr>
        <w:pStyle w:val="aff4"/>
      </w:pPr>
      <w:r>
        <w:rPr>
          <w:rStyle w:val="aff6"/>
        </w:rPr>
        <w:footnoteRef/>
      </w:r>
      <w:r w:rsidR="00840D00" w:rsidRPr="00823DE7">
        <w:rPr>
          <w:rFonts w:eastAsia="DengXian"/>
          <w:lang w:eastAsia="zh-CN"/>
        </w:rPr>
        <w:t xml:space="preserve"> </w:t>
      </w:r>
      <w:r w:rsidR="00840D00" w:rsidRPr="00823DE7">
        <w:rPr>
          <w:rFonts w:ascii="Times New Roman" w:eastAsia="DengXian" w:hAnsi="Times New Roman" w:cs="Times New Roman"/>
          <w:color w:val="000000"/>
          <w:lang w:eastAsia="zh-CN"/>
        </w:rPr>
        <w:t xml:space="preserve">HKSAR Government (2017) </w:t>
      </w:r>
      <w:r w:rsidR="00840D00" w:rsidRPr="00823DE7">
        <w:rPr>
          <w:rFonts w:ascii="Times New Roman" w:eastAsia="DengXian" w:hAnsi="Times New Roman" w:cs="Times New Roman"/>
          <w:i/>
          <w:color w:val="000000"/>
          <w:lang w:eastAsia="zh-CN"/>
        </w:rPr>
        <w:t>Thematic Report: Household Income Distribution in Hong Kong</w:t>
      </w:r>
      <w:r w:rsidR="00840D00" w:rsidRPr="00823DE7">
        <w:rPr>
          <w:rFonts w:ascii="Times New Roman" w:eastAsia="DengXian" w:hAnsi="Times New Roman" w:cs="Times New Roman"/>
          <w:color w:val="000000"/>
          <w:lang w:eastAsia="zh-CN"/>
        </w:rPr>
        <w:t>, 2016 Population By-census, Census and Statistics Department of HKSAR Government, p.143-148.</w:t>
      </w:r>
    </w:p>
  </w:footnote>
  <w:footnote w:id="37">
    <w:p w14:paraId="09BD48FB" w14:textId="18BEE5B2" w:rsidR="000A375C" w:rsidRPr="0012550A" w:rsidRDefault="000A375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50A">
        <w:rPr>
          <w:rFonts w:ascii="Times New Roman" w:hAnsi="Times New Roman" w:cs="Times New Roman"/>
          <w:vertAlign w:val="superscript"/>
        </w:rPr>
        <w:footnoteRef/>
      </w:r>
      <w:r w:rsidR="00840D00" w:rsidRPr="00823DE7">
        <w:rPr>
          <w:rFonts w:ascii="Times New Roman" w:eastAsia="DengXian" w:hAnsi="Times New Roman" w:cs="Times New Roman"/>
          <w:color w:val="000000"/>
          <w:sz w:val="20"/>
          <w:szCs w:val="20"/>
          <w:lang w:eastAsia="zh-CN"/>
        </w:rPr>
        <w:t xml:space="preserve"> Legislative Council (2013) </w:t>
      </w:r>
      <w:r w:rsidR="00840D00" w:rsidRPr="00823DE7">
        <w:rPr>
          <w:rFonts w:ascii="Times New Roman" w:eastAsia="DengXian" w:hAnsi="Times New Roman" w:cs="Times New Roman"/>
          <w:i/>
          <w:color w:val="000000"/>
          <w:sz w:val="20"/>
          <w:szCs w:val="20"/>
          <w:lang w:eastAsia="zh-CN"/>
        </w:rPr>
        <w:t>Measurement of poverty (Information Note),</w:t>
      </w:r>
      <w:r w:rsidR="00840D00" w:rsidRPr="00823DE7">
        <w:rPr>
          <w:rFonts w:ascii="Times New Roman" w:eastAsia="DengXian" w:hAnsi="Times New Roman" w:cs="Times New Roman"/>
          <w:color w:val="000000"/>
          <w:sz w:val="20"/>
          <w:szCs w:val="20"/>
          <w:lang w:eastAsia="zh-CN"/>
        </w:rPr>
        <w:t xml:space="preserve"> Research Office, Legislative Council Secretariat.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383"/>
    <w:multiLevelType w:val="multilevel"/>
    <w:tmpl w:val="33628F52"/>
    <w:lvl w:ilvl="0">
      <w:start w:val="1"/>
      <w:numFmt w:val="lowerRoman"/>
      <w:lvlText w:val="%1."/>
      <w:lvlJc w:val="righ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BBB2928"/>
    <w:multiLevelType w:val="multilevel"/>
    <w:tmpl w:val="1D909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BB1B36"/>
    <w:multiLevelType w:val="hybridMultilevel"/>
    <w:tmpl w:val="49FC972E"/>
    <w:lvl w:ilvl="0" w:tplc="4352FCC8">
      <w:start w:val="1"/>
      <w:numFmt w:val="bullet"/>
      <w:lvlText w:val=""/>
      <w:lvlJc w:val="left"/>
      <w:pPr>
        <w:tabs>
          <w:tab w:val="num" w:pos="720"/>
        </w:tabs>
        <w:ind w:left="720" w:hanging="360"/>
      </w:pPr>
      <w:rPr>
        <w:rFonts w:ascii="Wingdings" w:hAnsi="Wingdings" w:hint="default"/>
      </w:rPr>
    </w:lvl>
    <w:lvl w:ilvl="1" w:tplc="0A3AC28A" w:tentative="1">
      <w:start w:val="1"/>
      <w:numFmt w:val="bullet"/>
      <w:lvlText w:val=""/>
      <w:lvlJc w:val="left"/>
      <w:pPr>
        <w:tabs>
          <w:tab w:val="num" w:pos="1440"/>
        </w:tabs>
        <w:ind w:left="1440" w:hanging="360"/>
      </w:pPr>
      <w:rPr>
        <w:rFonts w:ascii="Wingdings" w:hAnsi="Wingdings" w:hint="default"/>
      </w:rPr>
    </w:lvl>
    <w:lvl w:ilvl="2" w:tplc="B46C24A8" w:tentative="1">
      <w:start w:val="1"/>
      <w:numFmt w:val="bullet"/>
      <w:lvlText w:val=""/>
      <w:lvlJc w:val="left"/>
      <w:pPr>
        <w:tabs>
          <w:tab w:val="num" w:pos="2160"/>
        </w:tabs>
        <w:ind w:left="2160" w:hanging="360"/>
      </w:pPr>
      <w:rPr>
        <w:rFonts w:ascii="Wingdings" w:hAnsi="Wingdings" w:hint="default"/>
      </w:rPr>
    </w:lvl>
    <w:lvl w:ilvl="3" w:tplc="9DBCAB78" w:tentative="1">
      <w:start w:val="1"/>
      <w:numFmt w:val="bullet"/>
      <w:lvlText w:val=""/>
      <w:lvlJc w:val="left"/>
      <w:pPr>
        <w:tabs>
          <w:tab w:val="num" w:pos="2880"/>
        </w:tabs>
        <w:ind w:left="2880" w:hanging="360"/>
      </w:pPr>
      <w:rPr>
        <w:rFonts w:ascii="Wingdings" w:hAnsi="Wingdings" w:hint="default"/>
      </w:rPr>
    </w:lvl>
    <w:lvl w:ilvl="4" w:tplc="9604A6FC" w:tentative="1">
      <w:start w:val="1"/>
      <w:numFmt w:val="bullet"/>
      <w:lvlText w:val=""/>
      <w:lvlJc w:val="left"/>
      <w:pPr>
        <w:tabs>
          <w:tab w:val="num" w:pos="3600"/>
        </w:tabs>
        <w:ind w:left="3600" w:hanging="360"/>
      </w:pPr>
      <w:rPr>
        <w:rFonts w:ascii="Wingdings" w:hAnsi="Wingdings" w:hint="default"/>
      </w:rPr>
    </w:lvl>
    <w:lvl w:ilvl="5" w:tplc="B86225EA" w:tentative="1">
      <w:start w:val="1"/>
      <w:numFmt w:val="bullet"/>
      <w:lvlText w:val=""/>
      <w:lvlJc w:val="left"/>
      <w:pPr>
        <w:tabs>
          <w:tab w:val="num" w:pos="4320"/>
        </w:tabs>
        <w:ind w:left="4320" w:hanging="360"/>
      </w:pPr>
      <w:rPr>
        <w:rFonts w:ascii="Wingdings" w:hAnsi="Wingdings" w:hint="default"/>
      </w:rPr>
    </w:lvl>
    <w:lvl w:ilvl="6" w:tplc="E0DA991E" w:tentative="1">
      <w:start w:val="1"/>
      <w:numFmt w:val="bullet"/>
      <w:lvlText w:val=""/>
      <w:lvlJc w:val="left"/>
      <w:pPr>
        <w:tabs>
          <w:tab w:val="num" w:pos="5040"/>
        </w:tabs>
        <w:ind w:left="5040" w:hanging="360"/>
      </w:pPr>
      <w:rPr>
        <w:rFonts w:ascii="Wingdings" w:hAnsi="Wingdings" w:hint="default"/>
      </w:rPr>
    </w:lvl>
    <w:lvl w:ilvl="7" w:tplc="7F72A7DA" w:tentative="1">
      <w:start w:val="1"/>
      <w:numFmt w:val="bullet"/>
      <w:lvlText w:val=""/>
      <w:lvlJc w:val="left"/>
      <w:pPr>
        <w:tabs>
          <w:tab w:val="num" w:pos="5760"/>
        </w:tabs>
        <w:ind w:left="5760" w:hanging="360"/>
      </w:pPr>
      <w:rPr>
        <w:rFonts w:ascii="Wingdings" w:hAnsi="Wingdings" w:hint="default"/>
      </w:rPr>
    </w:lvl>
    <w:lvl w:ilvl="8" w:tplc="025E199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F27902"/>
    <w:multiLevelType w:val="multilevel"/>
    <w:tmpl w:val="06F66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D44216"/>
    <w:multiLevelType w:val="multilevel"/>
    <w:tmpl w:val="14AEB3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6155A8"/>
    <w:multiLevelType w:val="hybridMultilevel"/>
    <w:tmpl w:val="9B6ACBE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711773B"/>
    <w:multiLevelType w:val="multilevel"/>
    <w:tmpl w:val="CDF490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AA23FCD"/>
    <w:multiLevelType w:val="multilevel"/>
    <w:tmpl w:val="98162098"/>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2AA37B40"/>
    <w:multiLevelType w:val="multilevel"/>
    <w:tmpl w:val="3EF249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2511DE1"/>
    <w:multiLevelType w:val="multilevel"/>
    <w:tmpl w:val="0E60EE84"/>
    <w:lvl w:ilvl="0">
      <w:start w:val="1"/>
      <w:numFmt w:val="bullet"/>
      <w:lvlText w:val="•"/>
      <w:lvlJc w:val="left"/>
      <w:pPr>
        <w:ind w:left="1200" w:hanging="480"/>
      </w:pPr>
      <w:rPr>
        <w:rFonts w:ascii="Noto Sans Symbols" w:eastAsia="Noto Sans Symbols" w:hAnsi="Noto Sans Symbols" w:cs="Noto Sans Symbols"/>
      </w:rPr>
    </w:lvl>
    <w:lvl w:ilvl="1">
      <w:start w:val="1"/>
      <w:numFmt w:val="bullet"/>
      <w:lvlText w:val="■"/>
      <w:lvlJc w:val="left"/>
      <w:pPr>
        <w:ind w:left="1680" w:hanging="480"/>
      </w:pPr>
      <w:rPr>
        <w:rFonts w:ascii="Noto Sans Symbols" w:eastAsia="Noto Sans Symbols" w:hAnsi="Noto Sans Symbols" w:cs="Noto Sans Symbols"/>
      </w:rPr>
    </w:lvl>
    <w:lvl w:ilvl="2">
      <w:start w:val="1"/>
      <w:numFmt w:val="bullet"/>
      <w:lvlText w:val="◆"/>
      <w:lvlJc w:val="left"/>
      <w:pPr>
        <w:ind w:left="2160" w:hanging="480"/>
      </w:pPr>
      <w:rPr>
        <w:rFonts w:ascii="Noto Sans Symbols" w:eastAsia="Noto Sans Symbols" w:hAnsi="Noto Sans Symbols" w:cs="Noto Sans Symbols"/>
      </w:rPr>
    </w:lvl>
    <w:lvl w:ilvl="3">
      <w:start w:val="1"/>
      <w:numFmt w:val="bullet"/>
      <w:lvlText w:val="●"/>
      <w:lvlJc w:val="left"/>
      <w:pPr>
        <w:ind w:left="2640" w:hanging="480"/>
      </w:pPr>
      <w:rPr>
        <w:rFonts w:ascii="Noto Sans Symbols" w:eastAsia="Noto Sans Symbols" w:hAnsi="Noto Sans Symbols" w:cs="Noto Sans Symbols"/>
      </w:rPr>
    </w:lvl>
    <w:lvl w:ilvl="4">
      <w:start w:val="1"/>
      <w:numFmt w:val="bullet"/>
      <w:lvlText w:val="■"/>
      <w:lvlJc w:val="left"/>
      <w:pPr>
        <w:ind w:left="3120" w:hanging="480"/>
      </w:pPr>
      <w:rPr>
        <w:rFonts w:ascii="Noto Sans Symbols" w:eastAsia="Noto Sans Symbols" w:hAnsi="Noto Sans Symbols" w:cs="Noto Sans Symbols"/>
      </w:rPr>
    </w:lvl>
    <w:lvl w:ilvl="5">
      <w:start w:val="1"/>
      <w:numFmt w:val="bullet"/>
      <w:lvlText w:val="◆"/>
      <w:lvlJc w:val="left"/>
      <w:pPr>
        <w:ind w:left="3600" w:hanging="480"/>
      </w:pPr>
      <w:rPr>
        <w:rFonts w:ascii="Noto Sans Symbols" w:eastAsia="Noto Sans Symbols" w:hAnsi="Noto Sans Symbols" w:cs="Noto Sans Symbols"/>
      </w:rPr>
    </w:lvl>
    <w:lvl w:ilvl="6">
      <w:start w:val="1"/>
      <w:numFmt w:val="bullet"/>
      <w:lvlText w:val="●"/>
      <w:lvlJc w:val="left"/>
      <w:pPr>
        <w:ind w:left="4080" w:hanging="480"/>
      </w:pPr>
      <w:rPr>
        <w:rFonts w:ascii="Noto Sans Symbols" w:eastAsia="Noto Sans Symbols" w:hAnsi="Noto Sans Symbols" w:cs="Noto Sans Symbols"/>
      </w:rPr>
    </w:lvl>
    <w:lvl w:ilvl="7">
      <w:start w:val="1"/>
      <w:numFmt w:val="bullet"/>
      <w:lvlText w:val="■"/>
      <w:lvlJc w:val="left"/>
      <w:pPr>
        <w:ind w:left="4560" w:hanging="480"/>
      </w:pPr>
      <w:rPr>
        <w:rFonts w:ascii="Noto Sans Symbols" w:eastAsia="Noto Sans Symbols" w:hAnsi="Noto Sans Symbols" w:cs="Noto Sans Symbols"/>
      </w:rPr>
    </w:lvl>
    <w:lvl w:ilvl="8">
      <w:start w:val="1"/>
      <w:numFmt w:val="bullet"/>
      <w:lvlText w:val="◆"/>
      <w:lvlJc w:val="left"/>
      <w:pPr>
        <w:ind w:left="5040" w:hanging="480"/>
      </w:pPr>
      <w:rPr>
        <w:rFonts w:ascii="Noto Sans Symbols" w:eastAsia="Noto Sans Symbols" w:hAnsi="Noto Sans Symbols" w:cs="Noto Sans Symbols"/>
      </w:rPr>
    </w:lvl>
  </w:abstractNum>
  <w:abstractNum w:abstractNumId="10" w15:restartNumberingAfterBreak="0">
    <w:nsid w:val="35066FCA"/>
    <w:multiLevelType w:val="hybridMultilevel"/>
    <w:tmpl w:val="D960B42C"/>
    <w:lvl w:ilvl="0" w:tplc="181C4F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DD35EB"/>
    <w:multiLevelType w:val="multilevel"/>
    <w:tmpl w:val="63622D0A"/>
    <w:lvl w:ilvl="0">
      <w:start w:val="1"/>
      <w:numFmt w:val="decimal"/>
      <w:lvlText w:val="%1."/>
      <w:lvlJc w:val="left"/>
      <w:pPr>
        <w:ind w:left="360" w:hanging="360"/>
      </w:pPr>
    </w:lvl>
    <w:lvl w:ilvl="1">
      <w:start w:val="1"/>
      <w:numFmt w:val="bullet"/>
      <w:lvlText w:val="●"/>
      <w:lvlJc w:val="left"/>
      <w:pPr>
        <w:ind w:left="960" w:hanging="480"/>
      </w:pPr>
      <w:rPr>
        <w:rFonts w:ascii="Noto Sans Symbols" w:eastAsia="Noto Sans Symbols" w:hAnsi="Noto Sans Symbols" w:cs="Noto Sans Symbols"/>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3E730EC6"/>
    <w:multiLevelType w:val="multilevel"/>
    <w:tmpl w:val="C6C4E31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44A6639E"/>
    <w:multiLevelType w:val="hybridMultilevel"/>
    <w:tmpl w:val="DDD24C5A"/>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6266281"/>
    <w:multiLevelType w:val="hybridMultilevel"/>
    <w:tmpl w:val="5CD0F386"/>
    <w:lvl w:ilvl="0" w:tplc="DF7A0CCA">
      <w:start w:val="1"/>
      <w:numFmt w:val="bullet"/>
      <w:lvlText w:val=""/>
      <w:lvlJc w:val="left"/>
      <w:pPr>
        <w:tabs>
          <w:tab w:val="num" w:pos="720"/>
        </w:tabs>
        <w:ind w:left="720" w:hanging="360"/>
      </w:pPr>
      <w:rPr>
        <w:rFonts w:ascii="Wingdings" w:hAnsi="Wingdings" w:hint="default"/>
      </w:rPr>
    </w:lvl>
    <w:lvl w:ilvl="1" w:tplc="0D8AA62E" w:tentative="1">
      <w:start w:val="1"/>
      <w:numFmt w:val="bullet"/>
      <w:lvlText w:val=""/>
      <w:lvlJc w:val="left"/>
      <w:pPr>
        <w:tabs>
          <w:tab w:val="num" w:pos="1440"/>
        </w:tabs>
        <w:ind w:left="1440" w:hanging="360"/>
      </w:pPr>
      <w:rPr>
        <w:rFonts w:ascii="Wingdings" w:hAnsi="Wingdings" w:hint="default"/>
      </w:rPr>
    </w:lvl>
    <w:lvl w:ilvl="2" w:tplc="DBE0D3E2" w:tentative="1">
      <w:start w:val="1"/>
      <w:numFmt w:val="bullet"/>
      <w:lvlText w:val=""/>
      <w:lvlJc w:val="left"/>
      <w:pPr>
        <w:tabs>
          <w:tab w:val="num" w:pos="2160"/>
        </w:tabs>
        <w:ind w:left="2160" w:hanging="360"/>
      </w:pPr>
      <w:rPr>
        <w:rFonts w:ascii="Wingdings" w:hAnsi="Wingdings" w:hint="default"/>
      </w:rPr>
    </w:lvl>
    <w:lvl w:ilvl="3" w:tplc="21725C96" w:tentative="1">
      <w:start w:val="1"/>
      <w:numFmt w:val="bullet"/>
      <w:lvlText w:val=""/>
      <w:lvlJc w:val="left"/>
      <w:pPr>
        <w:tabs>
          <w:tab w:val="num" w:pos="2880"/>
        </w:tabs>
        <w:ind w:left="2880" w:hanging="360"/>
      </w:pPr>
      <w:rPr>
        <w:rFonts w:ascii="Wingdings" w:hAnsi="Wingdings" w:hint="default"/>
      </w:rPr>
    </w:lvl>
    <w:lvl w:ilvl="4" w:tplc="479A49DA" w:tentative="1">
      <w:start w:val="1"/>
      <w:numFmt w:val="bullet"/>
      <w:lvlText w:val=""/>
      <w:lvlJc w:val="left"/>
      <w:pPr>
        <w:tabs>
          <w:tab w:val="num" w:pos="3600"/>
        </w:tabs>
        <w:ind w:left="3600" w:hanging="360"/>
      </w:pPr>
      <w:rPr>
        <w:rFonts w:ascii="Wingdings" w:hAnsi="Wingdings" w:hint="default"/>
      </w:rPr>
    </w:lvl>
    <w:lvl w:ilvl="5" w:tplc="B86E07B6" w:tentative="1">
      <w:start w:val="1"/>
      <w:numFmt w:val="bullet"/>
      <w:lvlText w:val=""/>
      <w:lvlJc w:val="left"/>
      <w:pPr>
        <w:tabs>
          <w:tab w:val="num" w:pos="4320"/>
        </w:tabs>
        <w:ind w:left="4320" w:hanging="360"/>
      </w:pPr>
      <w:rPr>
        <w:rFonts w:ascii="Wingdings" w:hAnsi="Wingdings" w:hint="default"/>
      </w:rPr>
    </w:lvl>
    <w:lvl w:ilvl="6" w:tplc="25B85642" w:tentative="1">
      <w:start w:val="1"/>
      <w:numFmt w:val="bullet"/>
      <w:lvlText w:val=""/>
      <w:lvlJc w:val="left"/>
      <w:pPr>
        <w:tabs>
          <w:tab w:val="num" w:pos="5040"/>
        </w:tabs>
        <w:ind w:left="5040" w:hanging="360"/>
      </w:pPr>
      <w:rPr>
        <w:rFonts w:ascii="Wingdings" w:hAnsi="Wingdings" w:hint="default"/>
      </w:rPr>
    </w:lvl>
    <w:lvl w:ilvl="7" w:tplc="79D8E740" w:tentative="1">
      <w:start w:val="1"/>
      <w:numFmt w:val="bullet"/>
      <w:lvlText w:val=""/>
      <w:lvlJc w:val="left"/>
      <w:pPr>
        <w:tabs>
          <w:tab w:val="num" w:pos="5760"/>
        </w:tabs>
        <w:ind w:left="5760" w:hanging="360"/>
      </w:pPr>
      <w:rPr>
        <w:rFonts w:ascii="Wingdings" w:hAnsi="Wingdings" w:hint="default"/>
      </w:rPr>
    </w:lvl>
    <w:lvl w:ilvl="8" w:tplc="18885C1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FD16AB"/>
    <w:multiLevelType w:val="multilevel"/>
    <w:tmpl w:val="BDB09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EA31A6E"/>
    <w:multiLevelType w:val="hybridMultilevel"/>
    <w:tmpl w:val="2BEA1988"/>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65C3EE2"/>
    <w:multiLevelType w:val="hybridMultilevel"/>
    <w:tmpl w:val="1ED41D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B5B6CC0"/>
    <w:multiLevelType w:val="hybridMultilevel"/>
    <w:tmpl w:val="033EBDAE"/>
    <w:lvl w:ilvl="0" w:tplc="68D2A4A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D0835E2"/>
    <w:multiLevelType w:val="hybridMultilevel"/>
    <w:tmpl w:val="A738B97A"/>
    <w:lvl w:ilvl="0" w:tplc="05365B5C">
      <w:start w:val="1"/>
      <w:numFmt w:val="bullet"/>
      <w:lvlText w:val="•"/>
      <w:lvlJc w:val="left"/>
      <w:pPr>
        <w:tabs>
          <w:tab w:val="num" w:pos="720"/>
        </w:tabs>
        <w:ind w:left="720" w:hanging="360"/>
      </w:pPr>
      <w:rPr>
        <w:rFonts w:ascii="Arial" w:hAnsi="Arial" w:hint="default"/>
      </w:rPr>
    </w:lvl>
    <w:lvl w:ilvl="1" w:tplc="55C4C980" w:tentative="1">
      <w:start w:val="1"/>
      <w:numFmt w:val="bullet"/>
      <w:lvlText w:val="•"/>
      <w:lvlJc w:val="left"/>
      <w:pPr>
        <w:tabs>
          <w:tab w:val="num" w:pos="1440"/>
        </w:tabs>
        <w:ind w:left="1440" w:hanging="360"/>
      </w:pPr>
      <w:rPr>
        <w:rFonts w:ascii="Arial" w:hAnsi="Arial" w:hint="default"/>
      </w:rPr>
    </w:lvl>
    <w:lvl w:ilvl="2" w:tplc="D1880CBC" w:tentative="1">
      <w:start w:val="1"/>
      <w:numFmt w:val="bullet"/>
      <w:lvlText w:val="•"/>
      <w:lvlJc w:val="left"/>
      <w:pPr>
        <w:tabs>
          <w:tab w:val="num" w:pos="2160"/>
        </w:tabs>
        <w:ind w:left="2160" w:hanging="360"/>
      </w:pPr>
      <w:rPr>
        <w:rFonts w:ascii="Arial" w:hAnsi="Arial" w:hint="default"/>
      </w:rPr>
    </w:lvl>
    <w:lvl w:ilvl="3" w:tplc="DBC0E2DA" w:tentative="1">
      <w:start w:val="1"/>
      <w:numFmt w:val="bullet"/>
      <w:lvlText w:val="•"/>
      <w:lvlJc w:val="left"/>
      <w:pPr>
        <w:tabs>
          <w:tab w:val="num" w:pos="2880"/>
        </w:tabs>
        <w:ind w:left="2880" w:hanging="360"/>
      </w:pPr>
      <w:rPr>
        <w:rFonts w:ascii="Arial" w:hAnsi="Arial" w:hint="default"/>
      </w:rPr>
    </w:lvl>
    <w:lvl w:ilvl="4" w:tplc="73A4FD9A" w:tentative="1">
      <w:start w:val="1"/>
      <w:numFmt w:val="bullet"/>
      <w:lvlText w:val="•"/>
      <w:lvlJc w:val="left"/>
      <w:pPr>
        <w:tabs>
          <w:tab w:val="num" w:pos="3600"/>
        </w:tabs>
        <w:ind w:left="3600" w:hanging="360"/>
      </w:pPr>
      <w:rPr>
        <w:rFonts w:ascii="Arial" w:hAnsi="Arial" w:hint="default"/>
      </w:rPr>
    </w:lvl>
    <w:lvl w:ilvl="5" w:tplc="C72EAEFA" w:tentative="1">
      <w:start w:val="1"/>
      <w:numFmt w:val="bullet"/>
      <w:lvlText w:val="•"/>
      <w:lvlJc w:val="left"/>
      <w:pPr>
        <w:tabs>
          <w:tab w:val="num" w:pos="4320"/>
        </w:tabs>
        <w:ind w:left="4320" w:hanging="360"/>
      </w:pPr>
      <w:rPr>
        <w:rFonts w:ascii="Arial" w:hAnsi="Arial" w:hint="default"/>
      </w:rPr>
    </w:lvl>
    <w:lvl w:ilvl="6" w:tplc="55A2B146" w:tentative="1">
      <w:start w:val="1"/>
      <w:numFmt w:val="bullet"/>
      <w:lvlText w:val="•"/>
      <w:lvlJc w:val="left"/>
      <w:pPr>
        <w:tabs>
          <w:tab w:val="num" w:pos="5040"/>
        </w:tabs>
        <w:ind w:left="5040" w:hanging="360"/>
      </w:pPr>
      <w:rPr>
        <w:rFonts w:ascii="Arial" w:hAnsi="Arial" w:hint="default"/>
      </w:rPr>
    </w:lvl>
    <w:lvl w:ilvl="7" w:tplc="794CD438" w:tentative="1">
      <w:start w:val="1"/>
      <w:numFmt w:val="bullet"/>
      <w:lvlText w:val="•"/>
      <w:lvlJc w:val="left"/>
      <w:pPr>
        <w:tabs>
          <w:tab w:val="num" w:pos="5760"/>
        </w:tabs>
        <w:ind w:left="5760" w:hanging="360"/>
      </w:pPr>
      <w:rPr>
        <w:rFonts w:ascii="Arial" w:hAnsi="Arial" w:hint="default"/>
      </w:rPr>
    </w:lvl>
    <w:lvl w:ilvl="8" w:tplc="EA48605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0A0146"/>
    <w:multiLevelType w:val="hybridMultilevel"/>
    <w:tmpl w:val="BFD04096"/>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035171B"/>
    <w:multiLevelType w:val="multilevel"/>
    <w:tmpl w:val="43023688"/>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626F17CA"/>
    <w:multiLevelType w:val="multilevel"/>
    <w:tmpl w:val="BA747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9FE742F"/>
    <w:multiLevelType w:val="multilevel"/>
    <w:tmpl w:val="EAD225A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702C06A5"/>
    <w:multiLevelType w:val="multilevel"/>
    <w:tmpl w:val="11DC71E2"/>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73985F6B"/>
    <w:multiLevelType w:val="hybridMultilevel"/>
    <w:tmpl w:val="A32A0A9A"/>
    <w:lvl w:ilvl="0" w:tplc="F0DE3F9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2"/>
  </w:num>
  <w:num w:numId="3">
    <w:abstractNumId w:val="24"/>
  </w:num>
  <w:num w:numId="4">
    <w:abstractNumId w:val="6"/>
  </w:num>
  <w:num w:numId="5">
    <w:abstractNumId w:val="21"/>
  </w:num>
  <w:num w:numId="6">
    <w:abstractNumId w:val="9"/>
  </w:num>
  <w:num w:numId="7">
    <w:abstractNumId w:val="23"/>
  </w:num>
  <w:num w:numId="8">
    <w:abstractNumId w:val="8"/>
  </w:num>
  <w:num w:numId="9">
    <w:abstractNumId w:val="12"/>
  </w:num>
  <w:num w:numId="10">
    <w:abstractNumId w:val="11"/>
  </w:num>
  <w:num w:numId="11">
    <w:abstractNumId w:val="3"/>
  </w:num>
  <w:num w:numId="12">
    <w:abstractNumId w:val="1"/>
  </w:num>
  <w:num w:numId="13">
    <w:abstractNumId w:val="15"/>
  </w:num>
  <w:num w:numId="14">
    <w:abstractNumId w:val="7"/>
  </w:num>
  <w:num w:numId="15">
    <w:abstractNumId w:val="20"/>
  </w:num>
  <w:num w:numId="16">
    <w:abstractNumId w:val="19"/>
  </w:num>
  <w:num w:numId="17">
    <w:abstractNumId w:val="14"/>
  </w:num>
  <w:num w:numId="18">
    <w:abstractNumId w:val="2"/>
  </w:num>
  <w:num w:numId="19">
    <w:abstractNumId w:val="17"/>
  </w:num>
  <w:num w:numId="20">
    <w:abstractNumId w:val="0"/>
  </w:num>
  <w:num w:numId="21">
    <w:abstractNumId w:val="13"/>
  </w:num>
  <w:num w:numId="22">
    <w:abstractNumId w:val="5"/>
  </w:num>
  <w:num w:numId="23">
    <w:abstractNumId w:val="16"/>
  </w:num>
  <w:num w:numId="24">
    <w:abstractNumId w:val="10"/>
  </w:num>
  <w:num w:numId="25">
    <w:abstractNumId w:val="18"/>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71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3MjU1NjQwMwFCAyUdpeDU4uLM/DyQAtNaAHp0JgMsAAAA"/>
  </w:docVars>
  <w:rsids>
    <w:rsidRoot w:val="00542F7F"/>
    <w:rsid w:val="0000026B"/>
    <w:rsid w:val="00000566"/>
    <w:rsid w:val="00001E75"/>
    <w:rsid w:val="00002804"/>
    <w:rsid w:val="00003849"/>
    <w:rsid w:val="000041EE"/>
    <w:rsid w:val="000053D2"/>
    <w:rsid w:val="00006478"/>
    <w:rsid w:val="0001052C"/>
    <w:rsid w:val="000111BD"/>
    <w:rsid w:val="000119A7"/>
    <w:rsid w:val="00017621"/>
    <w:rsid w:val="00021128"/>
    <w:rsid w:val="00022A50"/>
    <w:rsid w:val="0002396C"/>
    <w:rsid w:val="00025E13"/>
    <w:rsid w:val="00026C1C"/>
    <w:rsid w:val="00035227"/>
    <w:rsid w:val="00037F2A"/>
    <w:rsid w:val="000444DE"/>
    <w:rsid w:val="00047396"/>
    <w:rsid w:val="00052B49"/>
    <w:rsid w:val="00053377"/>
    <w:rsid w:val="0005472B"/>
    <w:rsid w:val="000551E3"/>
    <w:rsid w:val="000606FC"/>
    <w:rsid w:val="00062C36"/>
    <w:rsid w:val="0006523C"/>
    <w:rsid w:val="00070AC8"/>
    <w:rsid w:val="00071F35"/>
    <w:rsid w:val="000724DB"/>
    <w:rsid w:val="00074A0A"/>
    <w:rsid w:val="00076D3F"/>
    <w:rsid w:val="00080441"/>
    <w:rsid w:val="00081689"/>
    <w:rsid w:val="00082955"/>
    <w:rsid w:val="000853DA"/>
    <w:rsid w:val="00086B0F"/>
    <w:rsid w:val="00086ECB"/>
    <w:rsid w:val="00090C13"/>
    <w:rsid w:val="00096671"/>
    <w:rsid w:val="00097F59"/>
    <w:rsid w:val="000A14F0"/>
    <w:rsid w:val="000A2F20"/>
    <w:rsid w:val="000A370A"/>
    <w:rsid w:val="000A372D"/>
    <w:rsid w:val="000A375C"/>
    <w:rsid w:val="000B1E15"/>
    <w:rsid w:val="000B3692"/>
    <w:rsid w:val="000B41E3"/>
    <w:rsid w:val="000B7A06"/>
    <w:rsid w:val="000C035E"/>
    <w:rsid w:val="000C354A"/>
    <w:rsid w:val="000C403C"/>
    <w:rsid w:val="000C765C"/>
    <w:rsid w:val="000C7860"/>
    <w:rsid w:val="000C78E6"/>
    <w:rsid w:val="000D0435"/>
    <w:rsid w:val="000D2138"/>
    <w:rsid w:val="000D2AA6"/>
    <w:rsid w:val="000D46F3"/>
    <w:rsid w:val="000D546E"/>
    <w:rsid w:val="000D5487"/>
    <w:rsid w:val="000D59E9"/>
    <w:rsid w:val="000D59FF"/>
    <w:rsid w:val="000E295B"/>
    <w:rsid w:val="000E4725"/>
    <w:rsid w:val="000E4EE5"/>
    <w:rsid w:val="000F074C"/>
    <w:rsid w:val="000F07E4"/>
    <w:rsid w:val="000F0A46"/>
    <w:rsid w:val="000F1620"/>
    <w:rsid w:val="000F2DEC"/>
    <w:rsid w:val="000F405F"/>
    <w:rsid w:val="000F4650"/>
    <w:rsid w:val="001019E8"/>
    <w:rsid w:val="00104567"/>
    <w:rsid w:val="00105509"/>
    <w:rsid w:val="0011194B"/>
    <w:rsid w:val="00115DB0"/>
    <w:rsid w:val="00124C7A"/>
    <w:rsid w:val="0012550A"/>
    <w:rsid w:val="0013137F"/>
    <w:rsid w:val="00131545"/>
    <w:rsid w:val="00132B4D"/>
    <w:rsid w:val="001378ED"/>
    <w:rsid w:val="00143C4B"/>
    <w:rsid w:val="001459BA"/>
    <w:rsid w:val="00147D97"/>
    <w:rsid w:val="00147FA6"/>
    <w:rsid w:val="00150D5F"/>
    <w:rsid w:val="001511E1"/>
    <w:rsid w:val="001537D7"/>
    <w:rsid w:val="001548C5"/>
    <w:rsid w:val="00154A72"/>
    <w:rsid w:val="001557C2"/>
    <w:rsid w:val="00156306"/>
    <w:rsid w:val="0016188C"/>
    <w:rsid w:val="00163D10"/>
    <w:rsid w:val="0016406E"/>
    <w:rsid w:val="00165EA7"/>
    <w:rsid w:val="0016690A"/>
    <w:rsid w:val="001669BC"/>
    <w:rsid w:val="001715D8"/>
    <w:rsid w:val="0017192B"/>
    <w:rsid w:val="001765C3"/>
    <w:rsid w:val="001771FB"/>
    <w:rsid w:val="00181FEC"/>
    <w:rsid w:val="001843BB"/>
    <w:rsid w:val="001858E2"/>
    <w:rsid w:val="00185D74"/>
    <w:rsid w:val="00186630"/>
    <w:rsid w:val="001873C0"/>
    <w:rsid w:val="00190665"/>
    <w:rsid w:val="001907E7"/>
    <w:rsid w:val="00190BB4"/>
    <w:rsid w:val="00191A51"/>
    <w:rsid w:val="001924AF"/>
    <w:rsid w:val="00193CA5"/>
    <w:rsid w:val="001A25C4"/>
    <w:rsid w:val="001A2C36"/>
    <w:rsid w:val="001A61DC"/>
    <w:rsid w:val="001A7564"/>
    <w:rsid w:val="001B20FD"/>
    <w:rsid w:val="001B2B3B"/>
    <w:rsid w:val="001B61BD"/>
    <w:rsid w:val="001B7C8D"/>
    <w:rsid w:val="001C2B4D"/>
    <w:rsid w:val="001C3ECE"/>
    <w:rsid w:val="001C4F89"/>
    <w:rsid w:val="001C741B"/>
    <w:rsid w:val="001D27D7"/>
    <w:rsid w:val="001D27DE"/>
    <w:rsid w:val="001D2B85"/>
    <w:rsid w:val="001D3A47"/>
    <w:rsid w:val="001E0267"/>
    <w:rsid w:val="001E0EA6"/>
    <w:rsid w:val="001E2972"/>
    <w:rsid w:val="001E2A08"/>
    <w:rsid w:val="001E419B"/>
    <w:rsid w:val="001E57AE"/>
    <w:rsid w:val="001E61D4"/>
    <w:rsid w:val="001E7921"/>
    <w:rsid w:val="001F19E4"/>
    <w:rsid w:val="001F24F7"/>
    <w:rsid w:val="001F2591"/>
    <w:rsid w:val="001F43BE"/>
    <w:rsid w:val="001F60E0"/>
    <w:rsid w:val="001F62C9"/>
    <w:rsid w:val="001F63EA"/>
    <w:rsid w:val="001F70E7"/>
    <w:rsid w:val="001F79C4"/>
    <w:rsid w:val="001F7E15"/>
    <w:rsid w:val="00200C0A"/>
    <w:rsid w:val="002029E8"/>
    <w:rsid w:val="002063F4"/>
    <w:rsid w:val="00214B63"/>
    <w:rsid w:val="00215BF3"/>
    <w:rsid w:val="00221AF6"/>
    <w:rsid w:val="00223BD8"/>
    <w:rsid w:val="00224298"/>
    <w:rsid w:val="00224510"/>
    <w:rsid w:val="00224F29"/>
    <w:rsid w:val="00230E42"/>
    <w:rsid w:val="002333F4"/>
    <w:rsid w:val="00234FC0"/>
    <w:rsid w:val="00236E0A"/>
    <w:rsid w:val="002377BB"/>
    <w:rsid w:val="00240360"/>
    <w:rsid w:val="00242D16"/>
    <w:rsid w:val="00246AC1"/>
    <w:rsid w:val="00247EFA"/>
    <w:rsid w:val="0025391D"/>
    <w:rsid w:val="00255C6B"/>
    <w:rsid w:val="00256A2E"/>
    <w:rsid w:val="00257CAE"/>
    <w:rsid w:val="00261286"/>
    <w:rsid w:val="00262D30"/>
    <w:rsid w:val="00265018"/>
    <w:rsid w:val="00267AFE"/>
    <w:rsid w:val="002733FE"/>
    <w:rsid w:val="00277507"/>
    <w:rsid w:val="00277E28"/>
    <w:rsid w:val="002801FE"/>
    <w:rsid w:val="00280851"/>
    <w:rsid w:val="00284FCD"/>
    <w:rsid w:val="00287BCA"/>
    <w:rsid w:val="00297D74"/>
    <w:rsid w:val="002A043B"/>
    <w:rsid w:val="002A32F0"/>
    <w:rsid w:val="002A47A1"/>
    <w:rsid w:val="002A6F05"/>
    <w:rsid w:val="002A787A"/>
    <w:rsid w:val="002B6698"/>
    <w:rsid w:val="002C1EAC"/>
    <w:rsid w:val="002C4C27"/>
    <w:rsid w:val="002C6F01"/>
    <w:rsid w:val="002D028C"/>
    <w:rsid w:val="002D0769"/>
    <w:rsid w:val="002D101D"/>
    <w:rsid w:val="002D3CF3"/>
    <w:rsid w:val="002E19F9"/>
    <w:rsid w:val="002E5740"/>
    <w:rsid w:val="002F4CC5"/>
    <w:rsid w:val="002F5026"/>
    <w:rsid w:val="00307437"/>
    <w:rsid w:val="00310138"/>
    <w:rsid w:val="003122DB"/>
    <w:rsid w:val="003127F3"/>
    <w:rsid w:val="00313E1F"/>
    <w:rsid w:val="0031416E"/>
    <w:rsid w:val="00316611"/>
    <w:rsid w:val="0032109E"/>
    <w:rsid w:val="00326BA1"/>
    <w:rsid w:val="00332A8D"/>
    <w:rsid w:val="00333917"/>
    <w:rsid w:val="003357C2"/>
    <w:rsid w:val="00335AB2"/>
    <w:rsid w:val="0033647A"/>
    <w:rsid w:val="00336B27"/>
    <w:rsid w:val="00344019"/>
    <w:rsid w:val="003459FB"/>
    <w:rsid w:val="00350E0D"/>
    <w:rsid w:val="0035117D"/>
    <w:rsid w:val="0035279A"/>
    <w:rsid w:val="00354046"/>
    <w:rsid w:val="00355653"/>
    <w:rsid w:val="00355BA5"/>
    <w:rsid w:val="00356E1E"/>
    <w:rsid w:val="00360F9D"/>
    <w:rsid w:val="0036410B"/>
    <w:rsid w:val="00366AED"/>
    <w:rsid w:val="00367B63"/>
    <w:rsid w:val="00370CCE"/>
    <w:rsid w:val="003755C2"/>
    <w:rsid w:val="0037724A"/>
    <w:rsid w:val="00377971"/>
    <w:rsid w:val="00377DF3"/>
    <w:rsid w:val="00382662"/>
    <w:rsid w:val="003843DB"/>
    <w:rsid w:val="00385244"/>
    <w:rsid w:val="00391097"/>
    <w:rsid w:val="00391F48"/>
    <w:rsid w:val="00393415"/>
    <w:rsid w:val="00394A4C"/>
    <w:rsid w:val="00395BA5"/>
    <w:rsid w:val="003965F5"/>
    <w:rsid w:val="003A1C7E"/>
    <w:rsid w:val="003A2B9C"/>
    <w:rsid w:val="003A3539"/>
    <w:rsid w:val="003A51A4"/>
    <w:rsid w:val="003A7E7E"/>
    <w:rsid w:val="003B428A"/>
    <w:rsid w:val="003B5532"/>
    <w:rsid w:val="003B6A40"/>
    <w:rsid w:val="003C1033"/>
    <w:rsid w:val="003C11C2"/>
    <w:rsid w:val="003C19CE"/>
    <w:rsid w:val="003C237D"/>
    <w:rsid w:val="003C2500"/>
    <w:rsid w:val="003C538E"/>
    <w:rsid w:val="003D13D4"/>
    <w:rsid w:val="003D18B5"/>
    <w:rsid w:val="003D2EDD"/>
    <w:rsid w:val="003D6A31"/>
    <w:rsid w:val="003E35DC"/>
    <w:rsid w:val="003E4239"/>
    <w:rsid w:val="003E60AA"/>
    <w:rsid w:val="003E7B26"/>
    <w:rsid w:val="003F27D6"/>
    <w:rsid w:val="003F2BB5"/>
    <w:rsid w:val="003F32B6"/>
    <w:rsid w:val="003F4795"/>
    <w:rsid w:val="003F580C"/>
    <w:rsid w:val="003F60ED"/>
    <w:rsid w:val="00400A64"/>
    <w:rsid w:val="004026E4"/>
    <w:rsid w:val="004049FD"/>
    <w:rsid w:val="004141BB"/>
    <w:rsid w:val="00414CCE"/>
    <w:rsid w:val="00416131"/>
    <w:rsid w:val="0041653D"/>
    <w:rsid w:val="004171A1"/>
    <w:rsid w:val="00422E94"/>
    <w:rsid w:val="00423C15"/>
    <w:rsid w:val="00426EA6"/>
    <w:rsid w:val="00427765"/>
    <w:rsid w:val="0043275B"/>
    <w:rsid w:val="00435A2B"/>
    <w:rsid w:val="00440435"/>
    <w:rsid w:val="004416AE"/>
    <w:rsid w:val="00450E78"/>
    <w:rsid w:val="004543B9"/>
    <w:rsid w:val="004558E0"/>
    <w:rsid w:val="00455E63"/>
    <w:rsid w:val="00456A34"/>
    <w:rsid w:val="00460945"/>
    <w:rsid w:val="004615C7"/>
    <w:rsid w:val="0046212C"/>
    <w:rsid w:val="0046397E"/>
    <w:rsid w:val="0046687D"/>
    <w:rsid w:val="00466E39"/>
    <w:rsid w:val="00467B01"/>
    <w:rsid w:val="0047371B"/>
    <w:rsid w:val="00473DB9"/>
    <w:rsid w:val="004774FC"/>
    <w:rsid w:val="00481B26"/>
    <w:rsid w:val="004820AC"/>
    <w:rsid w:val="00482174"/>
    <w:rsid w:val="004822C8"/>
    <w:rsid w:val="00482AD5"/>
    <w:rsid w:val="00485D67"/>
    <w:rsid w:val="0048689A"/>
    <w:rsid w:val="00490DE6"/>
    <w:rsid w:val="00491033"/>
    <w:rsid w:val="00491327"/>
    <w:rsid w:val="004913FC"/>
    <w:rsid w:val="00493A93"/>
    <w:rsid w:val="004946F1"/>
    <w:rsid w:val="004952E6"/>
    <w:rsid w:val="00495F6E"/>
    <w:rsid w:val="004A3636"/>
    <w:rsid w:val="004A39D5"/>
    <w:rsid w:val="004A760A"/>
    <w:rsid w:val="004B302D"/>
    <w:rsid w:val="004B68E7"/>
    <w:rsid w:val="004B73DB"/>
    <w:rsid w:val="004B7C1A"/>
    <w:rsid w:val="004B7DDF"/>
    <w:rsid w:val="004C06E9"/>
    <w:rsid w:val="004D43A5"/>
    <w:rsid w:val="004E3257"/>
    <w:rsid w:val="004E42C5"/>
    <w:rsid w:val="004E67AD"/>
    <w:rsid w:val="004E7412"/>
    <w:rsid w:val="004F13C3"/>
    <w:rsid w:val="004F5D15"/>
    <w:rsid w:val="004F7707"/>
    <w:rsid w:val="00500BBD"/>
    <w:rsid w:val="00503070"/>
    <w:rsid w:val="00503B90"/>
    <w:rsid w:val="005059AF"/>
    <w:rsid w:val="00507513"/>
    <w:rsid w:val="00511FA7"/>
    <w:rsid w:val="005151FF"/>
    <w:rsid w:val="00515920"/>
    <w:rsid w:val="00524453"/>
    <w:rsid w:val="00526EA3"/>
    <w:rsid w:val="00530A1E"/>
    <w:rsid w:val="00540223"/>
    <w:rsid w:val="00540EA7"/>
    <w:rsid w:val="00542F7F"/>
    <w:rsid w:val="00545D14"/>
    <w:rsid w:val="00547406"/>
    <w:rsid w:val="00547489"/>
    <w:rsid w:val="00547C10"/>
    <w:rsid w:val="00550C9C"/>
    <w:rsid w:val="00550E5D"/>
    <w:rsid w:val="005528BE"/>
    <w:rsid w:val="00552B9E"/>
    <w:rsid w:val="00553895"/>
    <w:rsid w:val="00553F43"/>
    <w:rsid w:val="00560F80"/>
    <w:rsid w:val="00562AA5"/>
    <w:rsid w:val="00567600"/>
    <w:rsid w:val="005720B2"/>
    <w:rsid w:val="00576834"/>
    <w:rsid w:val="005803DD"/>
    <w:rsid w:val="0058067A"/>
    <w:rsid w:val="00581377"/>
    <w:rsid w:val="00582A5D"/>
    <w:rsid w:val="005854A9"/>
    <w:rsid w:val="00587DF5"/>
    <w:rsid w:val="0059160F"/>
    <w:rsid w:val="00592AD4"/>
    <w:rsid w:val="00592F8C"/>
    <w:rsid w:val="005A200F"/>
    <w:rsid w:val="005A29FB"/>
    <w:rsid w:val="005A44EC"/>
    <w:rsid w:val="005A75E5"/>
    <w:rsid w:val="005A7C7C"/>
    <w:rsid w:val="005B3593"/>
    <w:rsid w:val="005B684B"/>
    <w:rsid w:val="005B7A1B"/>
    <w:rsid w:val="005C0434"/>
    <w:rsid w:val="005C2B9D"/>
    <w:rsid w:val="005C7D32"/>
    <w:rsid w:val="005D0AB4"/>
    <w:rsid w:val="005D1195"/>
    <w:rsid w:val="005D4E12"/>
    <w:rsid w:val="005D573E"/>
    <w:rsid w:val="005D74D1"/>
    <w:rsid w:val="005E081D"/>
    <w:rsid w:val="005E1E76"/>
    <w:rsid w:val="005E3C40"/>
    <w:rsid w:val="005F1DAE"/>
    <w:rsid w:val="005F1F28"/>
    <w:rsid w:val="005F32D4"/>
    <w:rsid w:val="005F36D7"/>
    <w:rsid w:val="006050E7"/>
    <w:rsid w:val="00612F63"/>
    <w:rsid w:val="00614084"/>
    <w:rsid w:val="0061671A"/>
    <w:rsid w:val="00623F54"/>
    <w:rsid w:val="00626D02"/>
    <w:rsid w:val="00627939"/>
    <w:rsid w:val="00631CD2"/>
    <w:rsid w:val="0063384F"/>
    <w:rsid w:val="006350BF"/>
    <w:rsid w:val="00640915"/>
    <w:rsid w:val="00641DB9"/>
    <w:rsid w:val="00641E3B"/>
    <w:rsid w:val="006432EB"/>
    <w:rsid w:val="00652616"/>
    <w:rsid w:val="00657656"/>
    <w:rsid w:val="00657E42"/>
    <w:rsid w:val="00662C33"/>
    <w:rsid w:val="00664F4C"/>
    <w:rsid w:val="00666CB2"/>
    <w:rsid w:val="006700E6"/>
    <w:rsid w:val="00680BAD"/>
    <w:rsid w:val="00683AB9"/>
    <w:rsid w:val="00683D35"/>
    <w:rsid w:val="00684688"/>
    <w:rsid w:val="00685C42"/>
    <w:rsid w:val="006902FA"/>
    <w:rsid w:val="00694378"/>
    <w:rsid w:val="0069469E"/>
    <w:rsid w:val="006A0F53"/>
    <w:rsid w:val="006A1A77"/>
    <w:rsid w:val="006A1BFE"/>
    <w:rsid w:val="006A4792"/>
    <w:rsid w:val="006A5116"/>
    <w:rsid w:val="006A5379"/>
    <w:rsid w:val="006A6F15"/>
    <w:rsid w:val="006A7D19"/>
    <w:rsid w:val="006B0959"/>
    <w:rsid w:val="006B1990"/>
    <w:rsid w:val="006B2130"/>
    <w:rsid w:val="006B32DA"/>
    <w:rsid w:val="006B3478"/>
    <w:rsid w:val="006B5E33"/>
    <w:rsid w:val="006C483F"/>
    <w:rsid w:val="006C5514"/>
    <w:rsid w:val="006C627D"/>
    <w:rsid w:val="006C666D"/>
    <w:rsid w:val="006C7352"/>
    <w:rsid w:val="006C7DC0"/>
    <w:rsid w:val="006D28E8"/>
    <w:rsid w:val="006D386A"/>
    <w:rsid w:val="006D463B"/>
    <w:rsid w:val="006D6E80"/>
    <w:rsid w:val="006D7445"/>
    <w:rsid w:val="006E3727"/>
    <w:rsid w:val="006E3E84"/>
    <w:rsid w:val="006E45D6"/>
    <w:rsid w:val="006E6E7D"/>
    <w:rsid w:val="006F0B28"/>
    <w:rsid w:val="006F16CF"/>
    <w:rsid w:val="006F2D79"/>
    <w:rsid w:val="006F5D82"/>
    <w:rsid w:val="006F733F"/>
    <w:rsid w:val="0070270C"/>
    <w:rsid w:val="00702BB9"/>
    <w:rsid w:val="007061BC"/>
    <w:rsid w:val="0070670E"/>
    <w:rsid w:val="00710F71"/>
    <w:rsid w:val="00712E19"/>
    <w:rsid w:val="00716741"/>
    <w:rsid w:val="0072176D"/>
    <w:rsid w:val="0072262E"/>
    <w:rsid w:val="00723F54"/>
    <w:rsid w:val="00725AC2"/>
    <w:rsid w:val="00727E22"/>
    <w:rsid w:val="00730995"/>
    <w:rsid w:val="00730B6F"/>
    <w:rsid w:val="0073571A"/>
    <w:rsid w:val="007375E1"/>
    <w:rsid w:val="00740043"/>
    <w:rsid w:val="0074005B"/>
    <w:rsid w:val="007421DB"/>
    <w:rsid w:val="00742BF8"/>
    <w:rsid w:val="007433F6"/>
    <w:rsid w:val="00744637"/>
    <w:rsid w:val="00745D88"/>
    <w:rsid w:val="00746534"/>
    <w:rsid w:val="00752D25"/>
    <w:rsid w:val="00755B08"/>
    <w:rsid w:val="0076022C"/>
    <w:rsid w:val="00760A0C"/>
    <w:rsid w:val="0076215E"/>
    <w:rsid w:val="007650DE"/>
    <w:rsid w:val="00765208"/>
    <w:rsid w:val="0076671C"/>
    <w:rsid w:val="00766EC5"/>
    <w:rsid w:val="00777C33"/>
    <w:rsid w:val="00786114"/>
    <w:rsid w:val="00787982"/>
    <w:rsid w:val="007912F1"/>
    <w:rsid w:val="00795A3D"/>
    <w:rsid w:val="00796D69"/>
    <w:rsid w:val="007A22C4"/>
    <w:rsid w:val="007A4D96"/>
    <w:rsid w:val="007B6349"/>
    <w:rsid w:val="007C2DC0"/>
    <w:rsid w:val="007C2FAD"/>
    <w:rsid w:val="007C39E7"/>
    <w:rsid w:val="007C3AE3"/>
    <w:rsid w:val="007C4BB8"/>
    <w:rsid w:val="007C4DCC"/>
    <w:rsid w:val="007D0AB6"/>
    <w:rsid w:val="007D2C0A"/>
    <w:rsid w:val="007D310C"/>
    <w:rsid w:val="007D7AF5"/>
    <w:rsid w:val="007E18F0"/>
    <w:rsid w:val="007E713B"/>
    <w:rsid w:val="007F1373"/>
    <w:rsid w:val="007F2E5E"/>
    <w:rsid w:val="007F3C86"/>
    <w:rsid w:val="007F59F1"/>
    <w:rsid w:val="00802417"/>
    <w:rsid w:val="00802441"/>
    <w:rsid w:val="008045C6"/>
    <w:rsid w:val="00805B36"/>
    <w:rsid w:val="008065F8"/>
    <w:rsid w:val="00812C72"/>
    <w:rsid w:val="008169A5"/>
    <w:rsid w:val="00816CC5"/>
    <w:rsid w:val="00820E88"/>
    <w:rsid w:val="0082221D"/>
    <w:rsid w:val="00823DE7"/>
    <w:rsid w:val="008259B0"/>
    <w:rsid w:val="0083049C"/>
    <w:rsid w:val="00832B8F"/>
    <w:rsid w:val="00832C1C"/>
    <w:rsid w:val="008358FE"/>
    <w:rsid w:val="00836114"/>
    <w:rsid w:val="008375D5"/>
    <w:rsid w:val="00840271"/>
    <w:rsid w:val="00840D00"/>
    <w:rsid w:val="00842BDD"/>
    <w:rsid w:val="00843C9D"/>
    <w:rsid w:val="00843F48"/>
    <w:rsid w:val="008458FE"/>
    <w:rsid w:val="008468CD"/>
    <w:rsid w:val="008471F0"/>
    <w:rsid w:val="00852965"/>
    <w:rsid w:val="008538B5"/>
    <w:rsid w:val="00854D8B"/>
    <w:rsid w:val="00854E2B"/>
    <w:rsid w:val="00864D6A"/>
    <w:rsid w:val="008718AB"/>
    <w:rsid w:val="00873B43"/>
    <w:rsid w:val="00873D28"/>
    <w:rsid w:val="00875E1D"/>
    <w:rsid w:val="0087671D"/>
    <w:rsid w:val="00876EB9"/>
    <w:rsid w:val="008802AC"/>
    <w:rsid w:val="00882DA1"/>
    <w:rsid w:val="00885FC7"/>
    <w:rsid w:val="00891568"/>
    <w:rsid w:val="008937F0"/>
    <w:rsid w:val="008A32B2"/>
    <w:rsid w:val="008A7932"/>
    <w:rsid w:val="008B0538"/>
    <w:rsid w:val="008C3CE2"/>
    <w:rsid w:val="008C728E"/>
    <w:rsid w:val="008C77B0"/>
    <w:rsid w:val="008C77D1"/>
    <w:rsid w:val="008C7DAE"/>
    <w:rsid w:val="008D13B6"/>
    <w:rsid w:val="008D3281"/>
    <w:rsid w:val="008D387D"/>
    <w:rsid w:val="008D4E0B"/>
    <w:rsid w:val="008E1FF0"/>
    <w:rsid w:val="008E500A"/>
    <w:rsid w:val="008E5B1C"/>
    <w:rsid w:val="008E685B"/>
    <w:rsid w:val="008E7A76"/>
    <w:rsid w:val="008F1265"/>
    <w:rsid w:val="008F36F3"/>
    <w:rsid w:val="008F65B8"/>
    <w:rsid w:val="00901779"/>
    <w:rsid w:val="00901C2C"/>
    <w:rsid w:val="00902EC4"/>
    <w:rsid w:val="009037E5"/>
    <w:rsid w:val="00904194"/>
    <w:rsid w:val="00905D55"/>
    <w:rsid w:val="00906AC8"/>
    <w:rsid w:val="0091268A"/>
    <w:rsid w:val="00913AE9"/>
    <w:rsid w:val="0091521F"/>
    <w:rsid w:val="009153D1"/>
    <w:rsid w:val="0092098A"/>
    <w:rsid w:val="00922E3E"/>
    <w:rsid w:val="00923BB6"/>
    <w:rsid w:val="009263B3"/>
    <w:rsid w:val="00927684"/>
    <w:rsid w:val="0092796C"/>
    <w:rsid w:val="009333B6"/>
    <w:rsid w:val="00933BBD"/>
    <w:rsid w:val="00933C83"/>
    <w:rsid w:val="00933D2C"/>
    <w:rsid w:val="00937AC6"/>
    <w:rsid w:val="00951751"/>
    <w:rsid w:val="00951C0E"/>
    <w:rsid w:val="009538E7"/>
    <w:rsid w:val="00955089"/>
    <w:rsid w:val="00957490"/>
    <w:rsid w:val="00957D9B"/>
    <w:rsid w:val="00960D26"/>
    <w:rsid w:val="00961FCA"/>
    <w:rsid w:val="00963667"/>
    <w:rsid w:val="00970900"/>
    <w:rsid w:val="009735FC"/>
    <w:rsid w:val="00974E90"/>
    <w:rsid w:val="0097660D"/>
    <w:rsid w:val="009776CB"/>
    <w:rsid w:val="00984089"/>
    <w:rsid w:val="009873B0"/>
    <w:rsid w:val="0099012F"/>
    <w:rsid w:val="009907E8"/>
    <w:rsid w:val="00992C22"/>
    <w:rsid w:val="00994595"/>
    <w:rsid w:val="009A04CE"/>
    <w:rsid w:val="009A1242"/>
    <w:rsid w:val="009A5253"/>
    <w:rsid w:val="009A53DF"/>
    <w:rsid w:val="009A6893"/>
    <w:rsid w:val="009A6CAB"/>
    <w:rsid w:val="009A77E5"/>
    <w:rsid w:val="009A7865"/>
    <w:rsid w:val="009B22A3"/>
    <w:rsid w:val="009B5D07"/>
    <w:rsid w:val="009B5D4E"/>
    <w:rsid w:val="009B6E00"/>
    <w:rsid w:val="009B747B"/>
    <w:rsid w:val="009B770B"/>
    <w:rsid w:val="009C0C9C"/>
    <w:rsid w:val="009C2CED"/>
    <w:rsid w:val="009C31B4"/>
    <w:rsid w:val="009C4664"/>
    <w:rsid w:val="009C4D60"/>
    <w:rsid w:val="009D2292"/>
    <w:rsid w:val="009D3A63"/>
    <w:rsid w:val="009D5CD5"/>
    <w:rsid w:val="009F219D"/>
    <w:rsid w:val="009F2FEA"/>
    <w:rsid w:val="009F3DFF"/>
    <w:rsid w:val="009F5AAD"/>
    <w:rsid w:val="009F7AE0"/>
    <w:rsid w:val="009F7ED3"/>
    <w:rsid w:val="00A01254"/>
    <w:rsid w:val="00A029FF"/>
    <w:rsid w:val="00A03B8E"/>
    <w:rsid w:val="00A0699E"/>
    <w:rsid w:val="00A13446"/>
    <w:rsid w:val="00A13A5C"/>
    <w:rsid w:val="00A14992"/>
    <w:rsid w:val="00A17331"/>
    <w:rsid w:val="00A17790"/>
    <w:rsid w:val="00A22F47"/>
    <w:rsid w:val="00A254C8"/>
    <w:rsid w:val="00A2707D"/>
    <w:rsid w:val="00A31304"/>
    <w:rsid w:val="00A32234"/>
    <w:rsid w:val="00A32AB1"/>
    <w:rsid w:val="00A35915"/>
    <w:rsid w:val="00A415BD"/>
    <w:rsid w:val="00A41E7C"/>
    <w:rsid w:val="00A42AF6"/>
    <w:rsid w:val="00A4347D"/>
    <w:rsid w:val="00A47DE1"/>
    <w:rsid w:val="00A53CAB"/>
    <w:rsid w:val="00A562BA"/>
    <w:rsid w:val="00A577E6"/>
    <w:rsid w:val="00A60563"/>
    <w:rsid w:val="00A611D5"/>
    <w:rsid w:val="00A626FD"/>
    <w:rsid w:val="00A63977"/>
    <w:rsid w:val="00A64D03"/>
    <w:rsid w:val="00A65572"/>
    <w:rsid w:val="00A66887"/>
    <w:rsid w:val="00A72073"/>
    <w:rsid w:val="00A72E11"/>
    <w:rsid w:val="00A742CE"/>
    <w:rsid w:val="00A745DB"/>
    <w:rsid w:val="00A74861"/>
    <w:rsid w:val="00A76867"/>
    <w:rsid w:val="00A81EC2"/>
    <w:rsid w:val="00A83051"/>
    <w:rsid w:val="00A841A3"/>
    <w:rsid w:val="00A937C8"/>
    <w:rsid w:val="00A93E4B"/>
    <w:rsid w:val="00AA0DE2"/>
    <w:rsid w:val="00AA17E6"/>
    <w:rsid w:val="00AA19B2"/>
    <w:rsid w:val="00AA5826"/>
    <w:rsid w:val="00AA6F5A"/>
    <w:rsid w:val="00AB3960"/>
    <w:rsid w:val="00AB6ECF"/>
    <w:rsid w:val="00AC0B93"/>
    <w:rsid w:val="00AC2D88"/>
    <w:rsid w:val="00AC2FF8"/>
    <w:rsid w:val="00AC31E8"/>
    <w:rsid w:val="00AC3A16"/>
    <w:rsid w:val="00AC41F9"/>
    <w:rsid w:val="00AC6BA7"/>
    <w:rsid w:val="00AC7253"/>
    <w:rsid w:val="00AC7EE4"/>
    <w:rsid w:val="00AD09CD"/>
    <w:rsid w:val="00AD2515"/>
    <w:rsid w:val="00AD4568"/>
    <w:rsid w:val="00AD5774"/>
    <w:rsid w:val="00AE4765"/>
    <w:rsid w:val="00AE66B5"/>
    <w:rsid w:val="00AE7775"/>
    <w:rsid w:val="00AF3DDB"/>
    <w:rsid w:val="00AF4545"/>
    <w:rsid w:val="00AF6274"/>
    <w:rsid w:val="00B00AA5"/>
    <w:rsid w:val="00B03A71"/>
    <w:rsid w:val="00B03EC8"/>
    <w:rsid w:val="00B053F5"/>
    <w:rsid w:val="00B10843"/>
    <w:rsid w:val="00B10EA6"/>
    <w:rsid w:val="00B12506"/>
    <w:rsid w:val="00B160B6"/>
    <w:rsid w:val="00B20AF9"/>
    <w:rsid w:val="00B279E4"/>
    <w:rsid w:val="00B316E6"/>
    <w:rsid w:val="00B36017"/>
    <w:rsid w:val="00B36EB5"/>
    <w:rsid w:val="00B413DC"/>
    <w:rsid w:val="00B41FC5"/>
    <w:rsid w:val="00B42D65"/>
    <w:rsid w:val="00B42EAD"/>
    <w:rsid w:val="00B47F2C"/>
    <w:rsid w:val="00B51AF6"/>
    <w:rsid w:val="00B51F07"/>
    <w:rsid w:val="00B6066D"/>
    <w:rsid w:val="00B614CD"/>
    <w:rsid w:val="00B61D60"/>
    <w:rsid w:val="00B627B3"/>
    <w:rsid w:val="00B64FEA"/>
    <w:rsid w:val="00B6558E"/>
    <w:rsid w:val="00B6566F"/>
    <w:rsid w:val="00B71898"/>
    <w:rsid w:val="00B72DD2"/>
    <w:rsid w:val="00B73F2E"/>
    <w:rsid w:val="00B74D86"/>
    <w:rsid w:val="00B7578B"/>
    <w:rsid w:val="00B75DB9"/>
    <w:rsid w:val="00B7778B"/>
    <w:rsid w:val="00B80EA9"/>
    <w:rsid w:val="00B82457"/>
    <w:rsid w:val="00B84B66"/>
    <w:rsid w:val="00B84CD4"/>
    <w:rsid w:val="00B86AA5"/>
    <w:rsid w:val="00B921DA"/>
    <w:rsid w:val="00B9471C"/>
    <w:rsid w:val="00BA0324"/>
    <w:rsid w:val="00BA161A"/>
    <w:rsid w:val="00BA3B10"/>
    <w:rsid w:val="00BA3EE5"/>
    <w:rsid w:val="00BB21AD"/>
    <w:rsid w:val="00BB2AE6"/>
    <w:rsid w:val="00BB3818"/>
    <w:rsid w:val="00BB7847"/>
    <w:rsid w:val="00BC344B"/>
    <w:rsid w:val="00BC68C3"/>
    <w:rsid w:val="00BD7726"/>
    <w:rsid w:val="00BE0834"/>
    <w:rsid w:val="00BF05C2"/>
    <w:rsid w:val="00BF1160"/>
    <w:rsid w:val="00BF5EF4"/>
    <w:rsid w:val="00C0473C"/>
    <w:rsid w:val="00C07554"/>
    <w:rsid w:val="00C12BCE"/>
    <w:rsid w:val="00C13885"/>
    <w:rsid w:val="00C13DEC"/>
    <w:rsid w:val="00C1505B"/>
    <w:rsid w:val="00C15A9C"/>
    <w:rsid w:val="00C1671C"/>
    <w:rsid w:val="00C16F36"/>
    <w:rsid w:val="00C204BA"/>
    <w:rsid w:val="00C24CDA"/>
    <w:rsid w:val="00C25F24"/>
    <w:rsid w:val="00C365ED"/>
    <w:rsid w:val="00C40A54"/>
    <w:rsid w:val="00C42258"/>
    <w:rsid w:val="00C42DAA"/>
    <w:rsid w:val="00C47B7C"/>
    <w:rsid w:val="00C50E52"/>
    <w:rsid w:val="00C512C5"/>
    <w:rsid w:val="00C5233F"/>
    <w:rsid w:val="00C524A9"/>
    <w:rsid w:val="00C53C0A"/>
    <w:rsid w:val="00C6140F"/>
    <w:rsid w:val="00C62701"/>
    <w:rsid w:val="00C64152"/>
    <w:rsid w:val="00C677D6"/>
    <w:rsid w:val="00C736D4"/>
    <w:rsid w:val="00C742A9"/>
    <w:rsid w:val="00C75C16"/>
    <w:rsid w:val="00C77E6F"/>
    <w:rsid w:val="00C8192C"/>
    <w:rsid w:val="00C83F8B"/>
    <w:rsid w:val="00C84E91"/>
    <w:rsid w:val="00C911F5"/>
    <w:rsid w:val="00C93CED"/>
    <w:rsid w:val="00C94B49"/>
    <w:rsid w:val="00C94FE8"/>
    <w:rsid w:val="00C95F31"/>
    <w:rsid w:val="00CA0A04"/>
    <w:rsid w:val="00CB4454"/>
    <w:rsid w:val="00CB51BD"/>
    <w:rsid w:val="00CC36F7"/>
    <w:rsid w:val="00CC3BA6"/>
    <w:rsid w:val="00CC3F54"/>
    <w:rsid w:val="00CC51AF"/>
    <w:rsid w:val="00CC5DDF"/>
    <w:rsid w:val="00CD08E3"/>
    <w:rsid w:val="00CD0B30"/>
    <w:rsid w:val="00CD1054"/>
    <w:rsid w:val="00CE1B68"/>
    <w:rsid w:val="00CE3512"/>
    <w:rsid w:val="00CE3C38"/>
    <w:rsid w:val="00CE402A"/>
    <w:rsid w:val="00CE5035"/>
    <w:rsid w:val="00CE628A"/>
    <w:rsid w:val="00CE7055"/>
    <w:rsid w:val="00CF09AE"/>
    <w:rsid w:val="00CF1BB6"/>
    <w:rsid w:val="00CF2154"/>
    <w:rsid w:val="00CF79A9"/>
    <w:rsid w:val="00D04D30"/>
    <w:rsid w:val="00D13453"/>
    <w:rsid w:val="00D2164A"/>
    <w:rsid w:val="00D2266E"/>
    <w:rsid w:val="00D2300C"/>
    <w:rsid w:val="00D24A38"/>
    <w:rsid w:val="00D3070A"/>
    <w:rsid w:val="00D32879"/>
    <w:rsid w:val="00D3344A"/>
    <w:rsid w:val="00D34B8D"/>
    <w:rsid w:val="00D35CD7"/>
    <w:rsid w:val="00D374E6"/>
    <w:rsid w:val="00D42309"/>
    <w:rsid w:val="00D432AA"/>
    <w:rsid w:val="00D478FD"/>
    <w:rsid w:val="00D55493"/>
    <w:rsid w:val="00D55932"/>
    <w:rsid w:val="00D55E15"/>
    <w:rsid w:val="00D5619C"/>
    <w:rsid w:val="00D56740"/>
    <w:rsid w:val="00D651A6"/>
    <w:rsid w:val="00D65C7C"/>
    <w:rsid w:val="00D66903"/>
    <w:rsid w:val="00D70A33"/>
    <w:rsid w:val="00D70CAA"/>
    <w:rsid w:val="00D753DB"/>
    <w:rsid w:val="00D77F07"/>
    <w:rsid w:val="00D80292"/>
    <w:rsid w:val="00D8349A"/>
    <w:rsid w:val="00D846CE"/>
    <w:rsid w:val="00D848B1"/>
    <w:rsid w:val="00D91E74"/>
    <w:rsid w:val="00D93DEA"/>
    <w:rsid w:val="00D93F90"/>
    <w:rsid w:val="00D963BE"/>
    <w:rsid w:val="00D979B0"/>
    <w:rsid w:val="00DA2B04"/>
    <w:rsid w:val="00DA57DE"/>
    <w:rsid w:val="00DA64EA"/>
    <w:rsid w:val="00DB1746"/>
    <w:rsid w:val="00DB203B"/>
    <w:rsid w:val="00DB3B2B"/>
    <w:rsid w:val="00DB50C0"/>
    <w:rsid w:val="00DB711D"/>
    <w:rsid w:val="00DB7BC4"/>
    <w:rsid w:val="00DC4679"/>
    <w:rsid w:val="00DC4721"/>
    <w:rsid w:val="00DC574C"/>
    <w:rsid w:val="00DD10AD"/>
    <w:rsid w:val="00DD4C92"/>
    <w:rsid w:val="00DD4D5D"/>
    <w:rsid w:val="00DD4D63"/>
    <w:rsid w:val="00DD6EF5"/>
    <w:rsid w:val="00DD7BE4"/>
    <w:rsid w:val="00DE271B"/>
    <w:rsid w:val="00DE305F"/>
    <w:rsid w:val="00DE3E92"/>
    <w:rsid w:val="00DE3FF6"/>
    <w:rsid w:val="00DE750E"/>
    <w:rsid w:val="00DE7CBC"/>
    <w:rsid w:val="00DF05F4"/>
    <w:rsid w:val="00DF1386"/>
    <w:rsid w:val="00DF157A"/>
    <w:rsid w:val="00DF1F7F"/>
    <w:rsid w:val="00DF4D6D"/>
    <w:rsid w:val="00E00112"/>
    <w:rsid w:val="00E01611"/>
    <w:rsid w:val="00E05298"/>
    <w:rsid w:val="00E068BA"/>
    <w:rsid w:val="00E06CE1"/>
    <w:rsid w:val="00E0787C"/>
    <w:rsid w:val="00E14169"/>
    <w:rsid w:val="00E241B8"/>
    <w:rsid w:val="00E2684D"/>
    <w:rsid w:val="00E365C9"/>
    <w:rsid w:val="00E42D3A"/>
    <w:rsid w:val="00E4384D"/>
    <w:rsid w:val="00E45EDA"/>
    <w:rsid w:val="00E4612B"/>
    <w:rsid w:val="00E475E6"/>
    <w:rsid w:val="00E538DE"/>
    <w:rsid w:val="00E558BD"/>
    <w:rsid w:val="00E57ED5"/>
    <w:rsid w:val="00E61C95"/>
    <w:rsid w:val="00E66204"/>
    <w:rsid w:val="00E7485A"/>
    <w:rsid w:val="00E75E52"/>
    <w:rsid w:val="00E7673D"/>
    <w:rsid w:val="00E81027"/>
    <w:rsid w:val="00E81D85"/>
    <w:rsid w:val="00E90ACA"/>
    <w:rsid w:val="00E91EAD"/>
    <w:rsid w:val="00E922BA"/>
    <w:rsid w:val="00E93EC8"/>
    <w:rsid w:val="00E94346"/>
    <w:rsid w:val="00E9620E"/>
    <w:rsid w:val="00EA2E59"/>
    <w:rsid w:val="00EA327E"/>
    <w:rsid w:val="00EA4102"/>
    <w:rsid w:val="00EA4B7A"/>
    <w:rsid w:val="00EA5810"/>
    <w:rsid w:val="00EA5A93"/>
    <w:rsid w:val="00EA5ACB"/>
    <w:rsid w:val="00EA73FB"/>
    <w:rsid w:val="00EA77B4"/>
    <w:rsid w:val="00EB1107"/>
    <w:rsid w:val="00EB1A04"/>
    <w:rsid w:val="00EC013D"/>
    <w:rsid w:val="00EC28FD"/>
    <w:rsid w:val="00EC2CE9"/>
    <w:rsid w:val="00EC410A"/>
    <w:rsid w:val="00EC4E3D"/>
    <w:rsid w:val="00EC4F8C"/>
    <w:rsid w:val="00ED31BC"/>
    <w:rsid w:val="00ED3ED8"/>
    <w:rsid w:val="00ED7B52"/>
    <w:rsid w:val="00EE058A"/>
    <w:rsid w:val="00EE1EEA"/>
    <w:rsid w:val="00EE3277"/>
    <w:rsid w:val="00EE3DC9"/>
    <w:rsid w:val="00EE6938"/>
    <w:rsid w:val="00EF0E56"/>
    <w:rsid w:val="00EF19F0"/>
    <w:rsid w:val="00EF28C4"/>
    <w:rsid w:val="00EF2AC5"/>
    <w:rsid w:val="00EF4E13"/>
    <w:rsid w:val="00EF7E51"/>
    <w:rsid w:val="00F11C2C"/>
    <w:rsid w:val="00F11D53"/>
    <w:rsid w:val="00F12342"/>
    <w:rsid w:val="00F12BD2"/>
    <w:rsid w:val="00F17CA9"/>
    <w:rsid w:val="00F21B78"/>
    <w:rsid w:val="00F2251D"/>
    <w:rsid w:val="00F30582"/>
    <w:rsid w:val="00F3117B"/>
    <w:rsid w:val="00F3505E"/>
    <w:rsid w:val="00F4263C"/>
    <w:rsid w:val="00F42DFF"/>
    <w:rsid w:val="00F4333E"/>
    <w:rsid w:val="00F438BD"/>
    <w:rsid w:val="00F43D2A"/>
    <w:rsid w:val="00F4618B"/>
    <w:rsid w:val="00F5292F"/>
    <w:rsid w:val="00F53746"/>
    <w:rsid w:val="00F5443F"/>
    <w:rsid w:val="00F55A69"/>
    <w:rsid w:val="00F61A4B"/>
    <w:rsid w:val="00F623B9"/>
    <w:rsid w:val="00F63A70"/>
    <w:rsid w:val="00F6568E"/>
    <w:rsid w:val="00F659C1"/>
    <w:rsid w:val="00F67BF4"/>
    <w:rsid w:val="00F703C9"/>
    <w:rsid w:val="00F71141"/>
    <w:rsid w:val="00F71236"/>
    <w:rsid w:val="00F7348E"/>
    <w:rsid w:val="00F74BF7"/>
    <w:rsid w:val="00F814BA"/>
    <w:rsid w:val="00F83427"/>
    <w:rsid w:val="00F8433B"/>
    <w:rsid w:val="00F8597A"/>
    <w:rsid w:val="00F87F7C"/>
    <w:rsid w:val="00F9199D"/>
    <w:rsid w:val="00F93B8F"/>
    <w:rsid w:val="00F94261"/>
    <w:rsid w:val="00F949F6"/>
    <w:rsid w:val="00F968BB"/>
    <w:rsid w:val="00F96A4F"/>
    <w:rsid w:val="00F96DE8"/>
    <w:rsid w:val="00FA20CB"/>
    <w:rsid w:val="00FA66F8"/>
    <w:rsid w:val="00FB19B4"/>
    <w:rsid w:val="00FB3335"/>
    <w:rsid w:val="00FB417E"/>
    <w:rsid w:val="00FB7D26"/>
    <w:rsid w:val="00FC1E23"/>
    <w:rsid w:val="00FC3A0C"/>
    <w:rsid w:val="00FC5BAC"/>
    <w:rsid w:val="00FC679D"/>
    <w:rsid w:val="00FC6876"/>
    <w:rsid w:val="00FC7F09"/>
    <w:rsid w:val="00FD250D"/>
    <w:rsid w:val="00FD5DC9"/>
    <w:rsid w:val="00FD6EB4"/>
    <w:rsid w:val="00FE0E36"/>
    <w:rsid w:val="00FE0F23"/>
    <w:rsid w:val="00FE654F"/>
    <w:rsid w:val="00FE6B84"/>
    <w:rsid w:val="00FF023F"/>
    <w:rsid w:val="00FF1FE6"/>
    <w:rsid w:val="00FF3AFF"/>
    <w:rsid w:val="00FF496D"/>
    <w:rsid w:val="00FF5E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AB25C"/>
  <w15:docId w15:val="{2B75D3E5-355A-4D9E-A829-C3E06C13F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Calibr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rPr>
  </w:style>
  <w:style w:type="paragraph" w:styleId="1">
    <w:name w:val="heading 1"/>
    <w:basedOn w:val="a"/>
    <w:next w:val="a"/>
    <w:uiPriority w:val="9"/>
    <w:qFormat/>
    <w:pPr>
      <w:keepNext/>
      <w:spacing w:before="180" w:after="180" w:line="720" w:lineRule="auto"/>
      <w:outlineLvl w:val="0"/>
    </w:pPr>
    <w:rPr>
      <w:rFonts w:eastAsia="Calibri"/>
      <w:b/>
      <w:sz w:val="52"/>
      <w:szCs w:val="52"/>
    </w:rPr>
  </w:style>
  <w:style w:type="paragraph" w:styleId="2">
    <w:name w:val="heading 2"/>
    <w:basedOn w:val="a"/>
    <w:next w:val="a"/>
    <w:uiPriority w:val="9"/>
    <w:semiHidden/>
    <w:unhideWhenUsed/>
    <w:qFormat/>
    <w:pPr>
      <w:keepNext/>
      <w:spacing w:line="720" w:lineRule="auto"/>
      <w:outlineLvl w:val="1"/>
    </w:pPr>
    <w:rPr>
      <w:rFonts w:eastAsia="Calibri"/>
      <w:b/>
      <w:sz w:val="48"/>
      <w:szCs w:val="48"/>
    </w:rPr>
  </w:style>
  <w:style w:type="paragraph" w:styleId="3">
    <w:name w:val="heading 3"/>
    <w:basedOn w:val="a"/>
    <w:next w:val="a"/>
    <w:uiPriority w:val="9"/>
    <w:semiHidden/>
    <w:unhideWhenUsed/>
    <w:qFormat/>
    <w:pPr>
      <w:keepNext/>
      <w:spacing w:line="720" w:lineRule="auto"/>
      <w:outlineLvl w:val="2"/>
    </w:pPr>
    <w:rPr>
      <w:rFonts w:eastAsia="Calibri"/>
      <w:b/>
      <w:sz w:val="36"/>
      <w:szCs w:val="3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widowControl w:val="0"/>
      <w:spacing w:before="200" w:after="0" w:line="240" w:lineRule="auto"/>
      <w:ind w:left="2160"/>
      <w:outlineLvl w:val="4"/>
    </w:pPr>
    <w:rPr>
      <w:rFonts w:eastAsia="Calibri"/>
      <w:color w:val="1F4E79"/>
      <w:sz w:val="24"/>
      <w:szCs w:val="24"/>
    </w:rPr>
  </w:style>
  <w:style w:type="paragraph" w:styleId="6">
    <w:name w:val="heading 6"/>
    <w:basedOn w:val="a"/>
    <w:next w:val="a"/>
    <w:uiPriority w:val="9"/>
    <w:semiHidden/>
    <w:unhideWhenUsed/>
    <w:qFormat/>
    <w:pPr>
      <w:keepNext/>
      <w:keepLines/>
      <w:widowControl w:val="0"/>
      <w:spacing w:before="200" w:after="0" w:line="240" w:lineRule="auto"/>
      <w:ind w:left="2880"/>
      <w:outlineLvl w:val="5"/>
    </w:pPr>
    <w:rPr>
      <w:rFonts w:eastAsia="Calibri"/>
      <w:i/>
      <w:color w:val="1F4E79"/>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table" w:customStyle="1" w:styleId="af3">
    <w:basedOn w:val="a1"/>
    <w:tblPr>
      <w:tblStyleRowBandSize w:val="1"/>
      <w:tblStyleColBandSize w:val="1"/>
    </w:tblPr>
  </w:style>
  <w:style w:type="table" w:customStyle="1" w:styleId="af4">
    <w:basedOn w:val="a1"/>
    <w:tblPr>
      <w:tblStyleRowBandSize w:val="1"/>
      <w:tblStyleColBandSize w:val="1"/>
    </w:tblPr>
  </w:style>
  <w:style w:type="table" w:customStyle="1" w:styleId="af5">
    <w:basedOn w:val="a1"/>
    <w:tblPr>
      <w:tblStyleRowBandSize w:val="1"/>
      <w:tblStyleColBandSize w:val="1"/>
    </w:tblPr>
  </w:style>
  <w:style w:type="table" w:customStyle="1" w:styleId="af6">
    <w:basedOn w:val="a1"/>
    <w:tblPr>
      <w:tblStyleRowBandSize w:val="1"/>
      <w:tblStyleColBandSize w:val="1"/>
    </w:tblPr>
  </w:style>
  <w:style w:type="table" w:customStyle="1" w:styleId="af7">
    <w:basedOn w:val="a1"/>
    <w:tblPr>
      <w:tblStyleRowBandSize w:val="1"/>
      <w:tblStyleColBandSize w:val="1"/>
    </w:tblPr>
  </w:style>
  <w:style w:type="table" w:customStyle="1" w:styleId="af8">
    <w:basedOn w:val="a1"/>
    <w:tblPr>
      <w:tblStyleRowBandSize w:val="1"/>
      <w:tblStyleColBandSize w:val="1"/>
    </w:tblPr>
  </w:style>
  <w:style w:type="table" w:customStyle="1" w:styleId="af9">
    <w:basedOn w:val="a1"/>
    <w:tblPr>
      <w:tblStyleRowBandSize w:val="1"/>
      <w:tblStyleColBandSize w:val="1"/>
    </w:tblPr>
  </w:style>
  <w:style w:type="table" w:customStyle="1" w:styleId="afa">
    <w:basedOn w:val="a1"/>
    <w:tblPr>
      <w:tblStyleRowBandSize w:val="1"/>
      <w:tblStyleColBandSize w:val="1"/>
    </w:tblPr>
  </w:style>
  <w:style w:type="table" w:customStyle="1" w:styleId="afb">
    <w:basedOn w:val="a1"/>
    <w:tblPr>
      <w:tblStyleRowBandSize w:val="1"/>
      <w:tblStyleColBandSize w:val="1"/>
    </w:tblPr>
  </w:style>
  <w:style w:type="paragraph" w:styleId="afc">
    <w:name w:val="Balloon Text"/>
    <w:basedOn w:val="a"/>
    <w:link w:val="afd"/>
    <w:uiPriority w:val="99"/>
    <w:semiHidden/>
    <w:unhideWhenUsed/>
    <w:rsid w:val="00CC5DDF"/>
    <w:pPr>
      <w:spacing w:after="0" w:line="240" w:lineRule="auto"/>
    </w:pPr>
    <w:rPr>
      <w:rFonts w:ascii="Segoe UI" w:hAnsi="Segoe UI" w:cs="Segoe UI"/>
      <w:sz w:val="18"/>
      <w:szCs w:val="18"/>
    </w:rPr>
  </w:style>
  <w:style w:type="character" w:customStyle="1" w:styleId="afd">
    <w:name w:val="註解方塊文字 字元"/>
    <w:link w:val="afc"/>
    <w:uiPriority w:val="99"/>
    <w:semiHidden/>
    <w:rsid w:val="00CC5DDF"/>
    <w:rPr>
      <w:rFonts w:ascii="Segoe UI" w:hAnsi="Segoe UI" w:cs="Segoe UI"/>
      <w:sz w:val="18"/>
      <w:szCs w:val="18"/>
    </w:rPr>
  </w:style>
  <w:style w:type="paragraph" w:styleId="afe">
    <w:name w:val="header"/>
    <w:basedOn w:val="a"/>
    <w:link w:val="aff"/>
    <w:uiPriority w:val="99"/>
    <w:unhideWhenUsed/>
    <w:rsid w:val="00DA2B04"/>
    <w:pPr>
      <w:tabs>
        <w:tab w:val="center" w:pos="4680"/>
        <w:tab w:val="right" w:pos="9360"/>
      </w:tabs>
      <w:spacing w:after="0" w:line="240" w:lineRule="auto"/>
    </w:pPr>
  </w:style>
  <w:style w:type="character" w:customStyle="1" w:styleId="aff">
    <w:name w:val="頁首 字元"/>
    <w:basedOn w:val="a0"/>
    <w:link w:val="afe"/>
    <w:uiPriority w:val="99"/>
    <w:rsid w:val="00DA2B04"/>
  </w:style>
  <w:style w:type="paragraph" w:styleId="aff0">
    <w:name w:val="footer"/>
    <w:basedOn w:val="a"/>
    <w:link w:val="aff1"/>
    <w:uiPriority w:val="99"/>
    <w:unhideWhenUsed/>
    <w:rsid w:val="00DA2B04"/>
    <w:pPr>
      <w:tabs>
        <w:tab w:val="center" w:pos="4680"/>
        <w:tab w:val="right" w:pos="9360"/>
      </w:tabs>
      <w:spacing w:after="0" w:line="240" w:lineRule="auto"/>
    </w:pPr>
  </w:style>
  <w:style w:type="character" w:customStyle="1" w:styleId="aff1">
    <w:name w:val="頁尾 字元"/>
    <w:basedOn w:val="a0"/>
    <w:link w:val="aff0"/>
    <w:uiPriority w:val="99"/>
    <w:rsid w:val="00DA2B04"/>
  </w:style>
  <w:style w:type="paragraph" w:styleId="aff2">
    <w:name w:val="No Spacing"/>
    <w:link w:val="aff3"/>
    <w:uiPriority w:val="1"/>
    <w:qFormat/>
    <w:rsid w:val="007A4D96"/>
    <w:rPr>
      <w:sz w:val="22"/>
      <w:szCs w:val="22"/>
    </w:rPr>
  </w:style>
  <w:style w:type="paragraph" w:styleId="aff4">
    <w:name w:val="footnote text"/>
    <w:basedOn w:val="a"/>
    <w:link w:val="aff5"/>
    <w:uiPriority w:val="99"/>
    <w:semiHidden/>
    <w:unhideWhenUsed/>
    <w:rsid w:val="00B7578B"/>
    <w:pPr>
      <w:spacing w:after="0" w:line="240" w:lineRule="auto"/>
    </w:pPr>
    <w:rPr>
      <w:sz w:val="20"/>
      <w:szCs w:val="20"/>
    </w:rPr>
  </w:style>
  <w:style w:type="character" w:customStyle="1" w:styleId="aff5">
    <w:name w:val="註腳文字 字元"/>
    <w:link w:val="aff4"/>
    <w:uiPriority w:val="99"/>
    <w:semiHidden/>
    <w:rsid w:val="00B7578B"/>
    <w:rPr>
      <w:sz w:val="20"/>
      <w:szCs w:val="20"/>
    </w:rPr>
  </w:style>
  <w:style w:type="character" w:styleId="aff6">
    <w:name w:val="footnote reference"/>
    <w:uiPriority w:val="99"/>
    <w:semiHidden/>
    <w:unhideWhenUsed/>
    <w:rsid w:val="00B7578B"/>
    <w:rPr>
      <w:vertAlign w:val="superscript"/>
    </w:rPr>
  </w:style>
  <w:style w:type="character" w:styleId="aff7">
    <w:name w:val="Hyperlink"/>
    <w:uiPriority w:val="99"/>
    <w:unhideWhenUsed/>
    <w:rsid w:val="00B71898"/>
    <w:rPr>
      <w:color w:val="0563C1"/>
      <w:u w:val="single"/>
    </w:rPr>
  </w:style>
  <w:style w:type="character" w:customStyle="1" w:styleId="10">
    <w:name w:val="未解析的提及1"/>
    <w:uiPriority w:val="99"/>
    <w:semiHidden/>
    <w:unhideWhenUsed/>
    <w:rsid w:val="00B71898"/>
    <w:rPr>
      <w:color w:val="605E5C"/>
      <w:shd w:val="clear" w:color="auto" w:fill="E1DFDD"/>
    </w:rPr>
  </w:style>
  <w:style w:type="character" w:styleId="aff8">
    <w:name w:val="annotation reference"/>
    <w:uiPriority w:val="99"/>
    <w:semiHidden/>
    <w:unhideWhenUsed/>
    <w:rsid w:val="00876EB9"/>
    <w:rPr>
      <w:sz w:val="18"/>
      <w:szCs w:val="18"/>
    </w:rPr>
  </w:style>
  <w:style w:type="paragraph" w:styleId="aff9">
    <w:name w:val="annotation text"/>
    <w:basedOn w:val="a"/>
    <w:link w:val="affa"/>
    <w:uiPriority w:val="99"/>
    <w:semiHidden/>
    <w:unhideWhenUsed/>
    <w:rsid w:val="00876EB9"/>
  </w:style>
  <w:style w:type="character" w:customStyle="1" w:styleId="affa">
    <w:name w:val="註解文字 字元"/>
    <w:basedOn w:val="a0"/>
    <w:link w:val="aff9"/>
    <w:uiPriority w:val="99"/>
    <w:semiHidden/>
    <w:rsid w:val="00876EB9"/>
  </w:style>
  <w:style w:type="paragraph" w:styleId="affb">
    <w:name w:val="annotation subject"/>
    <w:basedOn w:val="aff9"/>
    <w:next w:val="aff9"/>
    <w:link w:val="affc"/>
    <w:uiPriority w:val="99"/>
    <w:semiHidden/>
    <w:unhideWhenUsed/>
    <w:rsid w:val="00876EB9"/>
    <w:rPr>
      <w:b/>
      <w:bCs/>
    </w:rPr>
  </w:style>
  <w:style w:type="character" w:customStyle="1" w:styleId="affc">
    <w:name w:val="註解主旨 字元"/>
    <w:link w:val="affb"/>
    <w:uiPriority w:val="99"/>
    <w:semiHidden/>
    <w:rsid w:val="00876EB9"/>
    <w:rPr>
      <w:b/>
      <w:bCs/>
    </w:rPr>
  </w:style>
  <w:style w:type="paragraph" w:styleId="affd">
    <w:name w:val="List Paragraph"/>
    <w:basedOn w:val="a"/>
    <w:uiPriority w:val="34"/>
    <w:qFormat/>
    <w:rsid w:val="00F5292F"/>
    <w:pPr>
      <w:ind w:leftChars="200" w:left="480"/>
    </w:pPr>
  </w:style>
  <w:style w:type="table" w:styleId="affe">
    <w:name w:val="Table Grid"/>
    <w:basedOn w:val="a1"/>
    <w:uiPriority w:val="39"/>
    <w:rsid w:val="00485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FollowedHyperlink"/>
    <w:uiPriority w:val="99"/>
    <w:semiHidden/>
    <w:unhideWhenUsed/>
    <w:rsid w:val="00D56740"/>
    <w:rPr>
      <w:color w:val="954F72"/>
      <w:u w:val="single"/>
    </w:rPr>
  </w:style>
  <w:style w:type="character" w:customStyle="1" w:styleId="aff3">
    <w:name w:val="無間距 字元"/>
    <w:basedOn w:val="a0"/>
    <w:link w:val="aff2"/>
    <w:uiPriority w:val="1"/>
    <w:rsid w:val="00505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5700">
      <w:bodyDiv w:val="1"/>
      <w:marLeft w:val="0"/>
      <w:marRight w:val="0"/>
      <w:marTop w:val="0"/>
      <w:marBottom w:val="0"/>
      <w:divBdr>
        <w:top w:val="none" w:sz="0" w:space="0" w:color="auto"/>
        <w:left w:val="none" w:sz="0" w:space="0" w:color="auto"/>
        <w:bottom w:val="none" w:sz="0" w:space="0" w:color="auto"/>
        <w:right w:val="none" w:sz="0" w:space="0" w:color="auto"/>
      </w:divBdr>
    </w:div>
    <w:div w:id="1180467097">
      <w:bodyDiv w:val="1"/>
      <w:marLeft w:val="0"/>
      <w:marRight w:val="0"/>
      <w:marTop w:val="0"/>
      <w:marBottom w:val="0"/>
      <w:divBdr>
        <w:top w:val="none" w:sz="0" w:space="0" w:color="auto"/>
        <w:left w:val="none" w:sz="0" w:space="0" w:color="auto"/>
        <w:bottom w:val="none" w:sz="0" w:space="0" w:color="auto"/>
        <w:right w:val="none" w:sz="0" w:space="0" w:color="auto"/>
      </w:divBdr>
      <w:divsChild>
        <w:div w:id="856582559">
          <w:marLeft w:val="547"/>
          <w:marRight w:val="0"/>
          <w:marTop w:val="200"/>
          <w:marBottom w:val="0"/>
          <w:divBdr>
            <w:top w:val="none" w:sz="0" w:space="0" w:color="auto"/>
            <w:left w:val="none" w:sz="0" w:space="0" w:color="auto"/>
            <w:bottom w:val="none" w:sz="0" w:space="0" w:color="auto"/>
            <w:right w:val="none" w:sz="0" w:space="0" w:color="auto"/>
          </w:divBdr>
        </w:div>
        <w:div w:id="936257447">
          <w:marLeft w:val="547"/>
          <w:marRight w:val="0"/>
          <w:marTop w:val="120"/>
          <w:marBottom w:val="0"/>
          <w:divBdr>
            <w:top w:val="none" w:sz="0" w:space="0" w:color="auto"/>
            <w:left w:val="none" w:sz="0" w:space="0" w:color="auto"/>
            <w:bottom w:val="none" w:sz="0" w:space="0" w:color="auto"/>
            <w:right w:val="none" w:sz="0" w:space="0" w:color="auto"/>
          </w:divBdr>
        </w:div>
      </w:divsChild>
    </w:div>
    <w:div w:id="1241409126">
      <w:bodyDiv w:val="1"/>
      <w:marLeft w:val="0"/>
      <w:marRight w:val="0"/>
      <w:marTop w:val="0"/>
      <w:marBottom w:val="0"/>
      <w:divBdr>
        <w:top w:val="none" w:sz="0" w:space="0" w:color="auto"/>
        <w:left w:val="none" w:sz="0" w:space="0" w:color="auto"/>
        <w:bottom w:val="none" w:sz="0" w:space="0" w:color="auto"/>
        <w:right w:val="none" w:sz="0" w:space="0" w:color="auto"/>
      </w:divBdr>
      <w:divsChild>
        <w:div w:id="379285977">
          <w:marLeft w:val="360"/>
          <w:marRight w:val="0"/>
          <w:marTop w:val="200"/>
          <w:marBottom w:val="0"/>
          <w:divBdr>
            <w:top w:val="none" w:sz="0" w:space="0" w:color="auto"/>
            <w:left w:val="none" w:sz="0" w:space="0" w:color="auto"/>
            <w:bottom w:val="none" w:sz="0" w:space="0" w:color="auto"/>
            <w:right w:val="none" w:sz="0" w:space="0" w:color="auto"/>
          </w:divBdr>
        </w:div>
      </w:divsChild>
    </w:div>
    <w:div w:id="1321469017">
      <w:bodyDiv w:val="1"/>
      <w:marLeft w:val="0"/>
      <w:marRight w:val="0"/>
      <w:marTop w:val="0"/>
      <w:marBottom w:val="0"/>
      <w:divBdr>
        <w:top w:val="none" w:sz="0" w:space="0" w:color="auto"/>
        <w:left w:val="none" w:sz="0" w:space="0" w:color="auto"/>
        <w:bottom w:val="none" w:sz="0" w:space="0" w:color="auto"/>
        <w:right w:val="none" w:sz="0" w:space="0" w:color="auto"/>
      </w:divBdr>
      <w:divsChild>
        <w:div w:id="1835602760">
          <w:marLeft w:val="547"/>
          <w:marRight w:val="0"/>
          <w:marTop w:val="0"/>
          <w:marBottom w:val="0"/>
          <w:divBdr>
            <w:top w:val="none" w:sz="0" w:space="0" w:color="auto"/>
            <w:left w:val="none" w:sz="0" w:space="0" w:color="auto"/>
            <w:bottom w:val="none" w:sz="0" w:space="0" w:color="auto"/>
            <w:right w:val="none" w:sz="0" w:space="0" w:color="auto"/>
          </w:divBdr>
        </w:div>
      </w:divsChild>
    </w:div>
    <w:div w:id="1849440845">
      <w:bodyDiv w:val="1"/>
      <w:marLeft w:val="0"/>
      <w:marRight w:val="0"/>
      <w:marTop w:val="0"/>
      <w:marBottom w:val="0"/>
      <w:divBdr>
        <w:top w:val="none" w:sz="0" w:space="0" w:color="auto"/>
        <w:left w:val="none" w:sz="0" w:space="0" w:color="auto"/>
        <w:bottom w:val="none" w:sz="0" w:space="0" w:color="auto"/>
        <w:right w:val="none" w:sz="0" w:space="0" w:color="auto"/>
      </w:divBdr>
      <w:divsChild>
        <w:div w:id="81711436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hyperlink" Target="https://www.yes.labour.gov.hk/Home" TargetMode="External"/><Relationship Id="rId50" Type="http://schemas.openxmlformats.org/officeDocument/2006/relationships/hyperlink" Target="https://www.swd.gov.hk/tc/index/site_pubsvc/page_family/sub_listofserv/id_childcares/" TargetMode="External"/><Relationship Id="rId55" Type="http://schemas.openxmlformats.org/officeDocument/2006/relationships/image" Target="media/image25.jpeg"/><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Data" Target="diagrams/data1.xml"/><Relationship Id="rId11" Type="http://schemas.openxmlformats.org/officeDocument/2006/relationships/hyperlink" Target="mailto:&#38651;&#37109;&#22320;&#22336;&#65306;info_pshe@edb.gov.hk" TargetMode="External"/><Relationship Id="rId24" Type="http://schemas.openxmlformats.org/officeDocument/2006/relationships/image" Target="media/image13.png"/><Relationship Id="rId32" Type="http://schemas.openxmlformats.org/officeDocument/2006/relationships/diagramColors" Target="diagrams/colors1.xml"/><Relationship Id="rId37" Type="http://schemas.openxmlformats.org/officeDocument/2006/relationships/oleObject" Target="embeddings/oleObject2.bin"/><Relationship Id="rId40" Type="http://schemas.openxmlformats.org/officeDocument/2006/relationships/hyperlink" Target="https://www.scmp.com/comment/article/1581091/hong-kong-should-reform-its-tax-structure-redistribute-wealth" TargetMode="External"/><Relationship Id="rId45" Type="http://schemas.openxmlformats.org/officeDocument/2006/relationships/oleObject" Target="embeddings/oleObject4.bin"/><Relationship Id="rId53" Type="http://schemas.openxmlformats.org/officeDocument/2006/relationships/hyperlink" Target="https://www.hcv.gov.hk/tc/index.htm" TargetMode="External"/><Relationship Id="rId58"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diagramLayout" Target="diagrams/layout1.xml"/><Relationship Id="rId35" Type="http://schemas.openxmlformats.org/officeDocument/2006/relationships/oleObject" Target="embeddings/oleObject1.bin"/><Relationship Id="rId43" Type="http://schemas.openxmlformats.org/officeDocument/2006/relationships/oleObject" Target="embeddings/oleObject3.bin"/><Relationship Id="rId48" Type="http://schemas.openxmlformats.org/officeDocument/2006/relationships/hyperlink" Target="https://www1.jobs.gov.hk/0/tc/information/Epem/" TargetMode="External"/><Relationship Id="rId56" Type="http://schemas.openxmlformats.org/officeDocument/2006/relationships/image" Target="media/image26.jpeg"/><Relationship Id="rId64"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yperlink" Target="https://www.swd.gov.hk/oala/index.html"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microsoft.com/office/2007/relationships/diagramDrawing" Target="diagrams/drawing1.xml"/><Relationship Id="rId38" Type="http://schemas.openxmlformats.org/officeDocument/2006/relationships/image" Target="media/image20.png"/><Relationship Id="rId46" Type="http://schemas.openxmlformats.org/officeDocument/2006/relationships/hyperlink" Target="https://www.swd.gov.hk/tc/index/site_pubsvc/page_socsecu/sub_comprehens/" TargetMode="External"/><Relationship Id="rId59"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hyperlink" Target="https://bit.ly/3cdfmgH" TargetMode="External"/><Relationship Id="rId54" Type="http://schemas.openxmlformats.org/officeDocument/2006/relationships/image" Target="media/image24.jpe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hyperlink" Target="https://www.swd.gov.hk/tc/index/site_pubsvc/page_family/sub_listofserv/id_familyaide/" TargetMode="External"/><Relationship Id="rId57" Type="http://schemas.openxmlformats.org/officeDocument/2006/relationships/image" Target="media/image27.jpeg"/><Relationship Id="rId10" Type="http://schemas.openxmlformats.org/officeDocument/2006/relationships/image" Target="media/image2.png"/><Relationship Id="rId31" Type="http://schemas.openxmlformats.org/officeDocument/2006/relationships/diagramQuickStyle" Target="diagrams/quickStyle1.xml"/><Relationship Id="rId44" Type="http://schemas.openxmlformats.org/officeDocument/2006/relationships/image" Target="media/image23.png"/><Relationship Id="rId52" Type="http://schemas.openxmlformats.org/officeDocument/2006/relationships/hyperlink" Target="https://www.swd.gov.hk/tc/index/site_pubsvc/page_socsecu/sub_portableco/"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BC84A6-7F5A-4838-996F-0FDAE7B6D35B}" type="doc">
      <dgm:prSet loTypeId="urn:microsoft.com/office/officeart/2005/8/layout/bProcess2" loCatId="process" qsTypeId="urn:microsoft.com/office/officeart/2005/8/quickstyle/simple1" qsCatId="simple" csTypeId="urn:microsoft.com/office/officeart/2005/8/colors/accent6_1" csCatId="accent6" phldr="1"/>
      <dgm:spPr/>
      <dgm:t>
        <a:bodyPr/>
        <a:lstStyle/>
        <a:p>
          <a:endParaRPr lang="en-US"/>
        </a:p>
      </dgm:t>
    </dgm:pt>
    <dgm:pt modelId="{23BF8343-A92B-4B11-AB7C-2427A2DADC46}">
      <dgm:prSet phldrT="[Text]" custT="1"/>
      <dgm:spPr>
        <a:xfrm>
          <a:off x="155990" y="442"/>
          <a:ext cx="1150729" cy="1150729"/>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ln>
        <a:effectLst/>
      </dgm:spPr>
      <dgm:t>
        <a:bodyPr/>
        <a:lstStyle/>
        <a:p>
          <a:pPr algn="ctr"/>
          <a:r>
            <a:rPr lang="zh-CN" altLang="zh-TW" sz="11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封城</a:t>
          </a:r>
          <a:endParaRPr lang="en-US" sz="1100">
            <a:solidFill>
              <a:sysClr val="windowText" lastClr="000000">
                <a:hueOff val="0"/>
                <a:satOff val="0"/>
                <a:lumOff val="0"/>
                <a:alphaOff val="0"/>
              </a:sysClr>
            </a:solidFill>
            <a:latin typeface="Cambria"/>
            <a:ea typeface="+mn-ea"/>
            <a:cs typeface="+mn-cs"/>
          </a:endParaRPr>
        </a:p>
      </dgm:t>
    </dgm:pt>
    <dgm:pt modelId="{69BD6406-5A83-4D89-8C70-D5B58C047765}" type="parTrans" cxnId="{35BC1284-EA2F-4984-8009-9C7A893E053B}">
      <dgm:prSet/>
      <dgm:spPr/>
      <dgm:t>
        <a:bodyPr/>
        <a:lstStyle/>
        <a:p>
          <a:pPr algn="ctr"/>
          <a:endParaRPr lang="en-US"/>
        </a:p>
      </dgm:t>
    </dgm:pt>
    <dgm:pt modelId="{83885F15-40DA-4035-8B1E-C342C98A4B41}" type="sibTrans" cxnId="{35BC1284-EA2F-4984-8009-9C7A893E053B}">
      <dgm:prSet/>
      <dgm:spPr>
        <a:xfrm rot="10800000">
          <a:off x="529977" y="1270800"/>
          <a:ext cx="402755" cy="253611"/>
        </a:xfrm>
        <a:prstGeom prst="triangle">
          <a:avLst/>
        </a:prstGeom>
        <a:solidFill>
          <a:srgbClr val="70AD47">
            <a:tint val="60000"/>
            <a:hueOff val="0"/>
            <a:satOff val="0"/>
            <a:lumOff val="0"/>
            <a:alphaOff val="0"/>
          </a:srgbClr>
        </a:solidFill>
        <a:ln>
          <a:noFill/>
        </a:ln>
        <a:effectLst/>
      </dgm:spPr>
      <dgm:t>
        <a:bodyPr/>
        <a:lstStyle/>
        <a:p>
          <a:pPr algn="ctr"/>
          <a:endParaRPr lang="en-US"/>
        </a:p>
      </dgm:t>
    </dgm:pt>
    <dgm:pt modelId="{BBC15B1F-E205-475D-A208-543BB0F48EEE}">
      <dgm:prSet phldrT="[Text]" custT="1"/>
      <dgm:spPr>
        <a:xfrm>
          <a:off x="186358" y="1629683"/>
          <a:ext cx="1089994" cy="999217"/>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ln>
        <a:effectLst/>
      </dgm:spPr>
      <dgm:t>
        <a:bodyPr/>
        <a:lstStyle/>
        <a:p>
          <a:pPr algn="ctr"/>
          <a:r>
            <a:rPr lang="zh-CN" altLang="en-US" sz="11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即时生产损失及职位减少</a:t>
          </a:r>
          <a:endParaRPr lang="en-US" sz="1100">
            <a:solidFill>
              <a:sysClr val="windowText" lastClr="000000">
                <a:hueOff val="0"/>
                <a:satOff val="0"/>
                <a:lumOff val="0"/>
                <a:alphaOff val="0"/>
              </a:sysClr>
            </a:solidFill>
            <a:latin typeface="Cambria"/>
            <a:ea typeface="+mn-ea"/>
            <a:cs typeface="+mn-cs"/>
          </a:endParaRPr>
        </a:p>
      </dgm:t>
    </dgm:pt>
    <dgm:pt modelId="{992800AD-7399-42ED-9050-B441AE7A79D4}" type="parTrans" cxnId="{3B802BF7-373A-4CF2-B69D-0979AD73587D}">
      <dgm:prSet/>
      <dgm:spPr/>
      <dgm:t>
        <a:bodyPr/>
        <a:lstStyle/>
        <a:p>
          <a:pPr algn="ctr"/>
          <a:endParaRPr lang="en-US"/>
        </a:p>
      </dgm:t>
    </dgm:pt>
    <dgm:pt modelId="{1D6E4EC5-78AE-478D-B82A-2DD9054DEBDE}" type="sibTrans" cxnId="{3B802BF7-373A-4CF2-B69D-0979AD73587D}">
      <dgm:prSet/>
      <dgm:spPr>
        <a:xfrm rot="5400000">
          <a:off x="1434574" y="2002487"/>
          <a:ext cx="402755" cy="253611"/>
        </a:xfrm>
        <a:prstGeom prst="triangle">
          <a:avLst/>
        </a:prstGeom>
        <a:solidFill>
          <a:srgbClr val="70AD47">
            <a:tint val="60000"/>
            <a:hueOff val="0"/>
            <a:satOff val="0"/>
            <a:lumOff val="0"/>
            <a:alphaOff val="0"/>
          </a:srgbClr>
        </a:solidFill>
        <a:ln>
          <a:noFill/>
        </a:ln>
        <a:effectLst/>
      </dgm:spPr>
      <dgm:t>
        <a:bodyPr/>
        <a:lstStyle/>
        <a:p>
          <a:pPr algn="ctr"/>
          <a:endParaRPr lang="en-US"/>
        </a:p>
      </dgm:t>
    </dgm:pt>
    <dgm:pt modelId="{E142C820-B2AF-4FA5-9F6C-296A3C064104}">
      <dgm:prSet phldrT="[Text]" custT="1"/>
      <dgm:spPr>
        <a:xfrm>
          <a:off x="1981197" y="1639208"/>
          <a:ext cx="952505" cy="980167"/>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ln>
        <a:effectLst/>
      </dgm:spPr>
      <dgm:t>
        <a:bodyPr/>
        <a:lstStyle/>
        <a:p>
          <a:pPr algn="ctr"/>
          <a:r>
            <a:rPr lang="zh-CN" altLang="zh-TW" sz="11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收入损失</a:t>
          </a:r>
          <a:endParaRPr lang="en-US" sz="1100">
            <a:solidFill>
              <a:sysClr val="windowText" lastClr="000000">
                <a:hueOff val="0"/>
                <a:satOff val="0"/>
                <a:lumOff val="0"/>
                <a:alphaOff val="0"/>
              </a:sysClr>
            </a:solidFill>
            <a:latin typeface="Cambria"/>
            <a:ea typeface="+mn-ea"/>
            <a:cs typeface="+mn-cs"/>
          </a:endParaRPr>
        </a:p>
      </dgm:t>
    </dgm:pt>
    <dgm:pt modelId="{7488A270-0BA5-4259-AA9F-4B4C53025841}" type="parTrans" cxnId="{5F98F79F-55CC-413D-A6F4-3EEF05E087F9}">
      <dgm:prSet/>
      <dgm:spPr/>
      <dgm:t>
        <a:bodyPr/>
        <a:lstStyle/>
        <a:p>
          <a:pPr algn="ctr"/>
          <a:endParaRPr lang="en-US"/>
        </a:p>
      </dgm:t>
    </dgm:pt>
    <dgm:pt modelId="{A7B2DD63-41A0-4B64-8368-9CD501844142}" type="sibTrans" cxnId="{5F98F79F-55CC-413D-A6F4-3EEF05E087F9}">
      <dgm:prSet/>
      <dgm:spPr>
        <a:xfrm>
          <a:off x="2256072" y="1228546"/>
          <a:ext cx="402755" cy="253611"/>
        </a:xfrm>
        <a:prstGeom prst="triangle">
          <a:avLst/>
        </a:prstGeom>
        <a:solidFill>
          <a:srgbClr val="70AD47">
            <a:tint val="60000"/>
            <a:hueOff val="0"/>
            <a:satOff val="0"/>
            <a:lumOff val="0"/>
            <a:alphaOff val="0"/>
          </a:srgbClr>
        </a:solidFill>
        <a:ln>
          <a:noFill/>
        </a:ln>
        <a:effectLst/>
      </dgm:spPr>
      <dgm:t>
        <a:bodyPr/>
        <a:lstStyle/>
        <a:p>
          <a:pPr algn="ctr"/>
          <a:endParaRPr lang="en-US"/>
        </a:p>
      </dgm:t>
    </dgm:pt>
    <dgm:pt modelId="{682720FA-799C-4711-B0B7-36A30162BBE5}">
      <dgm:prSet phldrT="[Text]" custT="1"/>
      <dgm:spPr>
        <a:xfrm>
          <a:off x="1962150" y="65763"/>
          <a:ext cx="990598" cy="1020087"/>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ln>
        <a:effectLst/>
      </dgm:spPr>
      <dgm:t>
        <a:bodyPr/>
        <a:lstStyle/>
        <a:p>
          <a:pPr algn="ctr"/>
          <a:r>
            <a:rPr lang="zh-CN" altLang="zh-TW" sz="11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货品的供求减少</a:t>
          </a:r>
          <a:endParaRPr lang="en-US" sz="1100">
            <a:solidFill>
              <a:sysClr val="windowText" lastClr="000000">
                <a:hueOff val="0"/>
                <a:satOff val="0"/>
                <a:lumOff val="0"/>
                <a:alphaOff val="0"/>
              </a:sysClr>
            </a:solidFill>
            <a:latin typeface="Cambria"/>
            <a:ea typeface="+mn-ea"/>
            <a:cs typeface="+mn-cs"/>
          </a:endParaRPr>
        </a:p>
      </dgm:t>
    </dgm:pt>
    <dgm:pt modelId="{957DBB4A-8926-4555-8E3F-085A7EA76297}" type="parTrans" cxnId="{24E8F0B5-6B87-43CB-8575-0E5CD11ED2C7}">
      <dgm:prSet/>
      <dgm:spPr/>
      <dgm:t>
        <a:bodyPr/>
        <a:lstStyle/>
        <a:p>
          <a:pPr algn="ctr"/>
          <a:endParaRPr lang="en-US"/>
        </a:p>
      </dgm:t>
    </dgm:pt>
    <dgm:pt modelId="{EBEF5916-8649-4DA0-95A5-175E796B39C0}" type="sibTrans" cxnId="{24E8F0B5-6B87-43CB-8575-0E5CD11ED2C7}">
      <dgm:prSet/>
      <dgm:spPr>
        <a:xfrm rot="5400000">
          <a:off x="3144019" y="449001"/>
          <a:ext cx="402755" cy="253611"/>
        </a:xfrm>
        <a:prstGeom prst="triangle">
          <a:avLst/>
        </a:prstGeom>
        <a:solidFill>
          <a:srgbClr val="70AD47">
            <a:tint val="60000"/>
            <a:hueOff val="0"/>
            <a:satOff val="0"/>
            <a:lumOff val="0"/>
            <a:alphaOff val="0"/>
          </a:srgbClr>
        </a:solidFill>
        <a:ln>
          <a:noFill/>
        </a:ln>
        <a:effectLst/>
      </dgm:spPr>
      <dgm:t>
        <a:bodyPr/>
        <a:lstStyle/>
        <a:p>
          <a:pPr algn="ctr"/>
          <a:endParaRPr lang="en-US"/>
        </a:p>
      </dgm:t>
    </dgm:pt>
    <dgm:pt modelId="{4F07711A-CC48-431C-BCAF-04ED949C265F}">
      <dgm:prSet phldrT="[Text]" custT="1"/>
      <dgm:spPr>
        <a:xfrm>
          <a:off x="3723690" y="138653"/>
          <a:ext cx="919708" cy="874308"/>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ln>
        <a:effectLst/>
      </dgm:spPr>
      <dgm:t>
        <a:bodyPr/>
        <a:lstStyle/>
        <a:p>
          <a:pPr algn="ctr"/>
          <a:r>
            <a:rPr lang="zh-CN" altLang="zh-TW" sz="11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解雇工人及生产力下降</a:t>
          </a:r>
          <a:endParaRPr lang="en-US" sz="1100">
            <a:solidFill>
              <a:sysClr val="windowText" lastClr="000000">
                <a:hueOff val="0"/>
                <a:satOff val="0"/>
                <a:lumOff val="0"/>
                <a:alphaOff val="0"/>
              </a:sysClr>
            </a:solidFill>
            <a:latin typeface="Cambria"/>
            <a:ea typeface="+mn-ea"/>
            <a:cs typeface="+mn-cs"/>
          </a:endParaRPr>
        </a:p>
      </dgm:t>
    </dgm:pt>
    <dgm:pt modelId="{72401402-704F-4703-A852-67DD573DE5A6}" type="parTrans" cxnId="{F547CB9A-2C58-4EC9-91D0-52F6827B8573}">
      <dgm:prSet/>
      <dgm:spPr/>
      <dgm:t>
        <a:bodyPr/>
        <a:lstStyle/>
        <a:p>
          <a:pPr algn="ctr"/>
          <a:endParaRPr lang="en-US"/>
        </a:p>
      </dgm:t>
    </dgm:pt>
    <dgm:pt modelId="{AF2AA127-81A4-43C2-BD5C-8BB3E75C0B4A}" type="sibTrans" cxnId="{F547CB9A-2C58-4EC9-91D0-52F6827B8573}">
      <dgm:prSet/>
      <dgm:spPr>
        <a:xfrm rot="10800000">
          <a:off x="3982166" y="1163816"/>
          <a:ext cx="402755" cy="253611"/>
        </a:xfrm>
        <a:prstGeom prst="triangle">
          <a:avLst/>
        </a:prstGeom>
        <a:solidFill>
          <a:srgbClr val="70AD47">
            <a:tint val="60000"/>
            <a:hueOff val="0"/>
            <a:satOff val="0"/>
            <a:lumOff val="0"/>
            <a:alphaOff val="0"/>
          </a:srgbClr>
        </a:solidFill>
        <a:ln>
          <a:noFill/>
        </a:ln>
        <a:effectLst/>
      </dgm:spPr>
      <dgm:t>
        <a:bodyPr/>
        <a:lstStyle/>
        <a:p>
          <a:pPr algn="ctr"/>
          <a:endParaRPr lang="en-US"/>
        </a:p>
      </dgm:t>
    </dgm:pt>
    <dgm:pt modelId="{24294CF8-D890-44C1-8163-31E4A2F16D3E}">
      <dgm:prSet phldrT="[Text]" custT="1"/>
      <dgm:spPr>
        <a:xfrm>
          <a:off x="3608179" y="1553927"/>
          <a:ext cx="1150729" cy="1150729"/>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ln>
        <a:effectLst/>
      </dgm:spPr>
      <dgm:t>
        <a:bodyPr/>
        <a:lstStyle/>
        <a:p>
          <a:pPr algn="ctr"/>
          <a:r>
            <a:rPr lang="zh-CN" altLang="zh-TW" sz="13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不均与贫穷加剧</a:t>
          </a:r>
          <a:endParaRPr lang="en-US" sz="1300">
            <a:solidFill>
              <a:sysClr val="windowText" lastClr="000000">
                <a:hueOff val="0"/>
                <a:satOff val="0"/>
                <a:lumOff val="0"/>
                <a:alphaOff val="0"/>
              </a:sysClr>
            </a:solidFill>
            <a:latin typeface="Cambria"/>
            <a:ea typeface="+mn-ea"/>
            <a:cs typeface="+mn-cs"/>
          </a:endParaRPr>
        </a:p>
      </dgm:t>
    </dgm:pt>
    <dgm:pt modelId="{1268D320-8F0A-4431-A6C1-12651E83CD39}" type="parTrans" cxnId="{99FCAF4D-C357-410B-AA89-F080EE0A2CEA}">
      <dgm:prSet/>
      <dgm:spPr/>
      <dgm:t>
        <a:bodyPr/>
        <a:lstStyle/>
        <a:p>
          <a:pPr algn="ctr"/>
          <a:endParaRPr lang="en-US"/>
        </a:p>
      </dgm:t>
    </dgm:pt>
    <dgm:pt modelId="{1C535C4A-5632-480E-B536-6C9D22E81C9B}" type="sibTrans" cxnId="{99FCAF4D-C357-410B-AA89-F080EE0A2CEA}">
      <dgm:prSet/>
      <dgm:spPr/>
      <dgm:t>
        <a:bodyPr/>
        <a:lstStyle/>
        <a:p>
          <a:pPr algn="ctr"/>
          <a:endParaRPr lang="en-US"/>
        </a:p>
      </dgm:t>
    </dgm:pt>
    <dgm:pt modelId="{B8958416-74FE-4B46-A5EA-72476601373F}" type="pres">
      <dgm:prSet presAssocID="{84BC84A6-7F5A-4838-996F-0FDAE7B6D35B}" presName="diagram" presStyleCnt="0">
        <dgm:presLayoutVars>
          <dgm:dir/>
          <dgm:resizeHandles/>
        </dgm:presLayoutVars>
      </dgm:prSet>
      <dgm:spPr/>
    </dgm:pt>
    <dgm:pt modelId="{9BB70C7F-F393-41DB-BC80-127C78099B73}" type="pres">
      <dgm:prSet presAssocID="{23BF8343-A92B-4B11-AB7C-2427A2DADC46}" presName="firstNode" presStyleLbl="node1" presStyleIdx="0" presStyleCnt="6">
        <dgm:presLayoutVars>
          <dgm:bulletEnabled val="1"/>
        </dgm:presLayoutVars>
      </dgm:prSet>
      <dgm:spPr/>
    </dgm:pt>
    <dgm:pt modelId="{E8066830-B46B-4C4F-9083-50E3F64C972A}" type="pres">
      <dgm:prSet presAssocID="{83885F15-40DA-4035-8B1E-C342C98A4B41}" presName="sibTrans" presStyleLbl="sibTrans2D1" presStyleIdx="0" presStyleCnt="5"/>
      <dgm:spPr/>
    </dgm:pt>
    <dgm:pt modelId="{90D70702-8E88-4A3A-BF68-C49D7799D8FF}" type="pres">
      <dgm:prSet presAssocID="{BBC15B1F-E205-475D-A208-543BB0F48EEE}" presName="middleNode" presStyleCnt="0"/>
      <dgm:spPr/>
    </dgm:pt>
    <dgm:pt modelId="{AC975A77-B980-48CD-B056-F991E4434F4D}" type="pres">
      <dgm:prSet presAssocID="{BBC15B1F-E205-475D-A208-543BB0F48EEE}" presName="padding" presStyleLbl="node1" presStyleIdx="0" presStyleCnt="6"/>
      <dgm:spPr/>
    </dgm:pt>
    <dgm:pt modelId="{B12B0977-279C-442D-86D3-7B80AF498736}" type="pres">
      <dgm:prSet presAssocID="{BBC15B1F-E205-475D-A208-543BB0F48EEE}" presName="shape" presStyleLbl="node1" presStyleIdx="1" presStyleCnt="6" custScaleX="142012" custScaleY="130185">
        <dgm:presLayoutVars>
          <dgm:bulletEnabled val="1"/>
        </dgm:presLayoutVars>
      </dgm:prSet>
      <dgm:spPr/>
    </dgm:pt>
    <dgm:pt modelId="{01EED75E-D4E6-4A3D-AC24-3630298249CA}" type="pres">
      <dgm:prSet presAssocID="{1D6E4EC5-78AE-478D-B82A-2DD9054DEBDE}" presName="sibTrans" presStyleLbl="sibTrans2D1" presStyleIdx="1" presStyleCnt="5"/>
      <dgm:spPr/>
    </dgm:pt>
    <dgm:pt modelId="{3E8EF6F4-DBAE-416A-A5CC-F0F30DDDD15C}" type="pres">
      <dgm:prSet presAssocID="{E142C820-B2AF-4FA5-9F6C-296A3C064104}" presName="middleNode" presStyleCnt="0"/>
      <dgm:spPr/>
    </dgm:pt>
    <dgm:pt modelId="{B8766F23-BE87-455A-80C7-AB6EB6CC5061}" type="pres">
      <dgm:prSet presAssocID="{E142C820-B2AF-4FA5-9F6C-296A3C064104}" presName="padding" presStyleLbl="node1" presStyleIdx="1" presStyleCnt="6"/>
      <dgm:spPr/>
    </dgm:pt>
    <dgm:pt modelId="{0F66763E-AB7E-4BFF-9B5E-F65F1BC7AD1D}" type="pres">
      <dgm:prSet presAssocID="{E142C820-B2AF-4FA5-9F6C-296A3C064104}" presName="shape" presStyleLbl="node1" presStyleIdx="2" presStyleCnt="6" custScaleX="124099" custScaleY="127703">
        <dgm:presLayoutVars>
          <dgm:bulletEnabled val="1"/>
        </dgm:presLayoutVars>
      </dgm:prSet>
      <dgm:spPr/>
    </dgm:pt>
    <dgm:pt modelId="{4C9E898D-1AAA-4D15-913F-D330D8895923}" type="pres">
      <dgm:prSet presAssocID="{A7B2DD63-41A0-4B64-8368-9CD501844142}" presName="sibTrans" presStyleLbl="sibTrans2D1" presStyleIdx="2" presStyleCnt="5"/>
      <dgm:spPr/>
    </dgm:pt>
    <dgm:pt modelId="{69AAC450-7768-45FF-96F5-20FA5DAAB55E}" type="pres">
      <dgm:prSet presAssocID="{682720FA-799C-4711-B0B7-36A30162BBE5}" presName="middleNode" presStyleCnt="0"/>
      <dgm:spPr/>
    </dgm:pt>
    <dgm:pt modelId="{0EA594F9-9D69-41EB-BA8D-39497ADE2F97}" type="pres">
      <dgm:prSet presAssocID="{682720FA-799C-4711-B0B7-36A30162BBE5}" presName="padding" presStyleLbl="node1" presStyleIdx="2" presStyleCnt="6"/>
      <dgm:spPr/>
    </dgm:pt>
    <dgm:pt modelId="{98BA2562-DDA4-4485-A376-0B5794A8F574}" type="pres">
      <dgm:prSet presAssocID="{682720FA-799C-4711-B0B7-36A30162BBE5}" presName="shape" presStyleLbl="node1" presStyleIdx="3" presStyleCnt="6" custScaleX="129062" custScaleY="132904">
        <dgm:presLayoutVars>
          <dgm:bulletEnabled val="1"/>
        </dgm:presLayoutVars>
      </dgm:prSet>
      <dgm:spPr/>
    </dgm:pt>
    <dgm:pt modelId="{2117C456-0FFF-4701-9983-3D52CA04BE8D}" type="pres">
      <dgm:prSet presAssocID="{EBEF5916-8649-4DA0-95A5-175E796B39C0}" presName="sibTrans" presStyleLbl="sibTrans2D1" presStyleIdx="3" presStyleCnt="5"/>
      <dgm:spPr/>
    </dgm:pt>
    <dgm:pt modelId="{E7698F2A-05FE-41D7-BFAF-3C069F5570A3}" type="pres">
      <dgm:prSet presAssocID="{4F07711A-CC48-431C-BCAF-04ED949C265F}" presName="middleNode" presStyleCnt="0"/>
      <dgm:spPr/>
    </dgm:pt>
    <dgm:pt modelId="{9206D303-1D15-4D7A-B2BC-83AF8E228C00}" type="pres">
      <dgm:prSet presAssocID="{4F07711A-CC48-431C-BCAF-04ED949C265F}" presName="padding" presStyleLbl="node1" presStyleIdx="3" presStyleCnt="6"/>
      <dgm:spPr/>
    </dgm:pt>
    <dgm:pt modelId="{D0EDDA5C-111C-40A9-82BC-AE266E8191D4}" type="pres">
      <dgm:prSet presAssocID="{4F07711A-CC48-431C-BCAF-04ED949C265F}" presName="shape" presStyleLbl="node1" presStyleIdx="4" presStyleCnt="6" custScaleX="119826" custScaleY="113911">
        <dgm:presLayoutVars>
          <dgm:bulletEnabled val="1"/>
        </dgm:presLayoutVars>
      </dgm:prSet>
      <dgm:spPr/>
    </dgm:pt>
    <dgm:pt modelId="{578BC4E0-6F64-4421-9F4C-EA670532C05A}" type="pres">
      <dgm:prSet presAssocID="{AF2AA127-81A4-43C2-BD5C-8BB3E75C0B4A}" presName="sibTrans" presStyleLbl="sibTrans2D1" presStyleIdx="4" presStyleCnt="5"/>
      <dgm:spPr/>
    </dgm:pt>
    <dgm:pt modelId="{FFF56B95-4046-4F02-ADD5-5C31CF7D5D1A}" type="pres">
      <dgm:prSet presAssocID="{24294CF8-D890-44C1-8163-31E4A2F16D3E}" presName="lastNode" presStyleLbl="node1" presStyleIdx="5" presStyleCnt="6">
        <dgm:presLayoutVars>
          <dgm:bulletEnabled val="1"/>
        </dgm:presLayoutVars>
      </dgm:prSet>
      <dgm:spPr/>
    </dgm:pt>
  </dgm:ptLst>
  <dgm:cxnLst>
    <dgm:cxn modelId="{78F94330-DDAF-400D-9F7D-35318D2876DE}" type="presOf" srcId="{24294CF8-D890-44C1-8163-31E4A2F16D3E}" destId="{FFF56B95-4046-4F02-ADD5-5C31CF7D5D1A}" srcOrd="0" destOrd="0" presId="urn:microsoft.com/office/officeart/2005/8/layout/bProcess2"/>
    <dgm:cxn modelId="{BE30F962-D0D6-45C8-90BD-F51C7D880BFB}" type="presOf" srcId="{4F07711A-CC48-431C-BCAF-04ED949C265F}" destId="{D0EDDA5C-111C-40A9-82BC-AE266E8191D4}" srcOrd="0" destOrd="0" presId="urn:microsoft.com/office/officeart/2005/8/layout/bProcess2"/>
    <dgm:cxn modelId="{99FCAF4D-C357-410B-AA89-F080EE0A2CEA}" srcId="{84BC84A6-7F5A-4838-996F-0FDAE7B6D35B}" destId="{24294CF8-D890-44C1-8163-31E4A2F16D3E}" srcOrd="5" destOrd="0" parTransId="{1268D320-8F0A-4431-A6C1-12651E83CD39}" sibTransId="{1C535C4A-5632-480E-B536-6C9D22E81C9B}"/>
    <dgm:cxn modelId="{37CA4F79-707E-4034-B007-8412FCBEE358}" type="presOf" srcId="{A7B2DD63-41A0-4B64-8368-9CD501844142}" destId="{4C9E898D-1AAA-4D15-913F-D330D8895923}" srcOrd="0" destOrd="0" presId="urn:microsoft.com/office/officeart/2005/8/layout/bProcess2"/>
    <dgm:cxn modelId="{35BC1284-EA2F-4984-8009-9C7A893E053B}" srcId="{84BC84A6-7F5A-4838-996F-0FDAE7B6D35B}" destId="{23BF8343-A92B-4B11-AB7C-2427A2DADC46}" srcOrd="0" destOrd="0" parTransId="{69BD6406-5A83-4D89-8C70-D5B58C047765}" sibTransId="{83885F15-40DA-4035-8B1E-C342C98A4B41}"/>
    <dgm:cxn modelId="{F547CB9A-2C58-4EC9-91D0-52F6827B8573}" srcId="{84BC84A6-7F5A-4838-996F-0FDAE7B6D35B}" destId="{4F07711A-CC48-431C-BCAF-04ED949C265F}" srcOrd="4" destOrd="0" parTransId="{72401402-704F-4703-A852-67DD573DE5A6}" sibTransId="{AF2AA127-81A4-43C2-BD5C-8BB3E75C0B4A}"/>
    <dgm:cxn modelId="{5F98F79F-55CC-413D-A6F4-3EEF05E087F9}" srcId="{84BC84A6-7F5A-4838-996F-0FDAE7B6D35B}" destId="{E142C820-B2AF-4FA5-9F6C-296A3C064104}" srcOrd="2" destOrd="0" parTransId="{7488A270-0BA5-4259-AA9F-4B4C53025841}" sibTransId="{A7B2DD63-41A0-4B64-8368-9CD501844142}"/>
    <dgm:cxn modelId="{24E8F0B5-6B87-43CB-8575-0E5CD11ED2C7}" srcId="{84BC84A6-7F5A-4838-996F-0FDAE7B6D35B}" destId="{682720FA-799C-4711-B0B7-36A30162BBE5}" srcOrd="3" destOrd="0" parTransId="{957DBB4A-8926-4555-8E3F-085A7EA76297}" sibTransId="{EBEF5916-8649-4DA0-95A5-175E796B39C0}"/>
    <dgm:cxn modelId="{10D9CDB6-93CF-4516-9F5C-C7551CB7AE21}" type="presOf" srcId="{EBEF5916-8649-4DA0-95A5-175E796B39C0}" destId="{2117C456-0FFF-4701-9983-3D52CA04BE8D}" srcOrd="0" destOrd="0" presId="urn:microsoft.com/office/officeart/2005/8/layout/bProcess2"/>
    <dgm:cxn modelId="{0A67C5C3-4B81-41D3-945B-1BB01133D6DD}" type="presOf" srcId="{682720FA-799C-4711-B0B7-36A30162BBE5}" destId="{98BA2562-DDA4-4485-A376-0B5794A8F574}" srcOrd="0" destOrd="0" presId="urn:microsoft.com/office/officeart/2005/8/layout/bProcess2"/>
    <dgm:cxn modelId="{D0A990CA-4D0B-42A0-B5D9-85BCAED4A003}" type="presOf" srcId="{AF2AA127-81A4-43C2-BD5C-8BB3E75C0B4A}" destId="{578BC4E0-6F64-4421-9F4C-EA670532C05A}" srcOrd="0" destOrd="0" presId="urn:microsoft.com/office/officeart/2005/8/layout/bProcess2"/>
    <dgm:cxn modelId="{092A86D6-DF3B-438F-A078-5905AAF4F512}" type="presOf" srcId="{1D6E4EC5-78AE-478D-B82A-2DD9054DEBDE}" destId="{01EED75E-D4E6-4A3D-AC24-3630298249CA}" srcOrd="0" destOrd="0" presId="urn:microsoft.com/office/officeart/2005/8/layout/bProcess2"/>
    <dgm:cxn modelId="{BFF84AE8-4A03-4DEC-810C-6819FE1466FC}" type="presOf" srcId="{BBC15B1F-E205-475D-A208-543BB0F48EEE}" destId="{B12B0977-279C-442D-86D3-7B80AF498736}" srcOrd="0" destOrd="0" presId="urn:microsoft.com/office/officeart/2005/8/layout/bProcess2"/>
    <dgm:cxn modelId="{6D9097F0-0885-4EEA-B093-278D996CE18A}" type="presOf" srcId="{23BF8343-A92B-4B11-AB7C-2427A2DADC46}" destId="{9BB70C7F-F393-41DB-BC80-127C78099B73}" srcOrd="0" destOrd="0" presId="urn:microsoft.com/office/officeart/2005/8/layout/bProcess2"/>
    <dgm:cxn modelId="{3B802BF7-373A-4CF2-B69D-0979AD73587D}" srcId="{84BC84A6-7F5A-4838-996F-0FDAE7B6D35B}" destId="{BBC15B1F-E205-475D-A208-543BB0F48EEE}" srcOrd="1" destOrd="0" parTransId="{992800AD-7399-42ED-9050-B441AE7A79D4}" sibTransId="{1D6E4EC5-78AE-478D-B82A-2DD9054DEBDE}"/>
    <dgm:cxn modelId="{8FA526F9-9E05-42F9-866F-9AE3AF233039}" type="presOf" srcId="{84BC84A6-7F5A-4838-996F-0FDAE7B6D35B}" destId="{B8958416-74FE-4B46-A5EA-72476601373F}" srcOrd="0" destOrd="0" presId="urn:microsoft.com/office/officeart/2005/8/layout/bProcess2"/>
    <dgm:cxn modelId="{F1AC9CFE-98A5-482B-A7C8-6BD72C470CB2}" type="presOf" srcId="{83885F15-40DA-4035-8B1E-C342C98A4B41}" destId="{E8066830-B46B-4C4F-9083-50E3F64C972A}" srcOrd="0" destOrd="0" presId="urn:microsoft.com/office/officeart/2005/8/layout/bProcess2"/>
    <dgm:cxn modelId="{9AD820FF-91C9-4E28-B409-756F73DA0BE4}" type="presOf" srcId="{E142C820-B2AF-4FA5-9F6C-296A3C064104}" destId="{0F66763E-AB7E-4BFF-9B5E-F65F1BC7AD1D}" srcOrd="0" destOrd="0" presId="urn:microsoft.com/office/officeart/2005/8/layout/bProcess2"/>
    <dgm:cxn modelId="{67F7FCF2-6CFE-4B3C-9CB9-FEFB69E9695E}" type="presParOf" srcId="{B8958416-74FE-4B46-A5EA-72476601373F}" destId="{9BB70C7F-F393-41DB-BC80-127C78099B73}" srcOrd="0" destOrd="0" presId="urn:microsoft.com/office/officeart/2005/8/layout/bProcess2"/>
    <dgm:cxn modelId="{42630147-C273-44B0-96A7-0E0E971EEBFB}" type="presParOf" srcId="{B8958416-74FE-4B46-A5EA-72476601373F}" destId="{E8066830-B46B-4C4F-9083-50E3F64C972A}" srcOrd="1" destOrd="0" presId="urn:microsoft.com/office/officeart/2005/8/layout/bProcess2"/>
    <dgm:cxn modelId="{AA72D479-297C-4F9C-B23C-CBD45A219B69}" type="presParOf" srcId="{B8958416-74FE-4B46-A5EA-72476601373F}" destId="{90D70702-8E88-4A3A-BF68-C49D7799D8FF}" srcOrd="2" destOrd="0" presId="urn:microsoft.com/office/officeart/2005/8/layout/bProcess2"/>
    <dgm:cxn modelId="{D8F2E402-45F5-431F-97BB-96427C974884}" type="presParOf" srcId="{90D70702-8E88-4A3A-BF68-C49D7799D8FF}" destId="{AC975A77-B980-48CD-B056-F991E4434F4D}" srcOrd="0" destOrd="0" presId="urn:microsoft.com/office/officeart/2005/8/layout/bProcess2"/>
    <dgm:cxn modelId="{8A7E728E-2862-4BCD-8AEB-7BEE3B3B342C}" type="presParOf" srcId="{90D70702-8E88-4A3A-BF68-C49D7799D8FF}" destId="{B12B0977-279C-442D-86D3-7B80AF498736}" srcOrd="1" destOrd="0" presId="urn:microsoft.com/office/officeart/2005/8/layout/bProcess2"/>
    <dgm:cxn modelId="{B0B355AB-433D-4119-8897-6AB578D21CAA}" type="presParOf" srcId="{B8958416-74FE-4B46-A5EA-72476601373F}" destId="{01EED75E-D4E6-4A3D-AC24-3630298249CA}" srcOrd="3" destOrd="0" presId="urn:microsoft.com/office/officeart/2005/8/layout/bProcess2"/>
    <dgm:cxn modelId="{DBAF3D24-3FDD-429B-B86C-79B166D801B2}" type="presParOf" srcId="{B8958416-74FE-4B46-A5EA-72476601373F}" destId="{3E8EF6F4-DBAE-416A-A5CC-F0F30DDDD15C}" srcOrd="4" destOrd="0" presId="urn:microsoft.com/office/officeart/2005/8/layout/bProcess2"/>
    <dgm:cxn modelId="{165CDDB7-909C-416A-9F75-D8786233FF4A}" type="presParOf" srcId="{3E8EF6F4-DBAE-416A-A5CC-F0F30DDDD15C}" destId="{B8766F23-BE87-455A-80C7-AB6EB6CC5061}" srcOrd="0" destOrd="0" presId="urn:microsoft.com/office/officeart/2005/8/layout/bProcess2"/>
    <dgm:cxn modelId="{E19DDF3F-0374-4F0E-B3C1-0A6EA45029FD}" type="presParOf" srcId="{3E8EF6F4-DBAE-416A-A5CC-F0F30DDDD15C}" destId="{0F66763E-AB7E-4BFF-9B5E-F65F1BC7AD1D}" srcOrd="1" destOrd="0" presId="urn:microsoft.com/office/officeart/2005/8/layout/bProcess2"/>
    <dgm:cxn modelId="{A12EFAA1-90E7-4E75-B256-81987038F891}" type="presParOf" srcId="{B8958416-74FE-4B46-A5EA-72476601373F}" destId="{4C9E898D-1AAA-4D15-913F-D330D8895923}" srcOrd="5" destOrd="0" presId="urn:microsoft.com/office/officeart/2005/8/layout/bProcess2"/>
    <dgm:cxn modelId="{AAF504B2-E7FC-46BF-A730-EDA4EC6F471E}" type="presParOf" srcId="{B8958416-74FE-4B46-A5EA-72476601373F}" destId="{69AAC450-7768-45FF-96F5-20FA5DAAB55E}" srcOrd="6" destOrd="0" presId="urn:microsoft.com/office/officeart/2005/8/layout/bProcess2"/>
    <dgm:cxn modelId="{790EA940-76AC-40C3-A5F8-863EA978374B}" type="presParOf" srcId="{69AAC450-7768-45FF-96F5-20FA5DAAB55E}" destId="{0EA594F9-9D69-41EB-BA8D-39497ADE2F97}" srcOrd="0" destOrd="0" presId="urn:microsoft.com/office/officeart/2005/8/layout/bProcess2"/>
    <dgm:cxn modelId="{105E8158-8CFA-4926-8704-978B1F38F4CD}" type="presParOf" srcId="{69AAC450-7768-45FF-96F5-20FA5DAAB55E}" destId="{98BA2562-DDA4-4485-A376-0B5794A8F574}" srcOrd="1" destOrd="0" presId="urn:microsoft.com/office/officeart/2005/8/layout/bProcess2"/>
    <dgm:cxn modelId="{71AB9BDF-A60F-4DFA-A0D3-BC1A9020AEF8}" type="presParOf" srcId="{B8958416-74FE-4B46-A5EA-72476601373F}" destId="{2117C456-0FFF-4701-9983-3D52CA04BE8D}" srcOrd="7" destOrd="0" presId="urn:microsoft.com/office/officeart/2005/8/layout/bProcess2"/>
    <dgm:cxn modelId="{ACDC8C0F-1E9F-4707-A555-5A011526264C}" type="presParOf" srcId="{B8958416-74FE-4B46-A5EA-72476601373F}" destId="{E7698F2A-05FE-41D7-BFAF-3C069F5570A3}" srcOrd="8" destOrd="0" presId="urn:microsoft.com/office/officeart/2005/8/layout/bProcess2"/>
    <dgm:cxn modelId="{5660F5BE-98FD-4AE3-B11B-670F4C0DFA02}" type="presParOf" srcId="{E7698F2A-05FE-41D7-BFAF-3C069F5570A3}" destId="{9206D303-1D15-4D7A-B2BC-83AF8E228C00}" srcOrd="0" destOrd="0" presId="urn:microsoft.com/office/officeart/2005/8/layout/bProcess2"/>
    <dgm:cxn modelId="{6400FD4A-325E-4A0D-BB29-AEF4D6FD5D28}" type="presParOf" srcId="{E7698F2A-05FE-41D7-BFAF-3C069F5570A3}" destId="{D0EDDA5C-111C-40A9-82BC-AE266E8191D4}" srcOrd="1" destOrd="0" presId="urn:microsoft.com/office/officeart/2005/8/layout/bProcess2"/>
    <dgm:cxn modelId="{422CF421-AE92-4826-BA22-BAE57EBB7802}" type="presParOf" srcId="{B8958416-74FE-4B46-A5EA-72476601373F}" destId="{578BC4E0-6F64-4421-9F4C-EA670532C05A}" srcOrd="9" destOrd="0" presId="urn:microsoft.com/office/officeart/2005/8/layout/bProcess2"/>
    <dgm:cxn modelId="{AEBB1F29-60C3-42F3-B321-3E7BB74323DB}" type="presParOf" srcId="{B8958416-74FE-4B46-A5EA-72476601373F}" destId="{FFF56B95-4046-4F02-ADD5-5C31CF7D5D1A}" srcOrd="10" destOrd="0" presId="urn:microsoft.com/office/officeart/2005/8/layout/b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B70C7F-F393-41DB-BC80-127C78099B73}">
      <dsp:nvSpPr>
        <dsp:cNvPr id="0" name=""/>
        <dsp:cNvSpPr/>
      </dsp:nvSpPr>
      <dsp:spPr>
        <a:xfrm>
          <a:off x="153511" y="367"/>
          <a:ext cx="1151334" cy="1151334"/>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zh-CN" altLang="zh-TW" sz="11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封城</a:t>
          </a:r>
          <a:endParaRPr lang="en-US" sz="1100" kern="1200">
            <a:solidFill>
              <a:sysClr val="windowText" lastClr="000000">
                <a:hueOff val="0"/>
                <a:satOff val="0"/>
                <a:lumOff val="0"/>
                <a:alphaOff val="0"/>
              </a:sysClr>
            </a:solidFill>
            <a:latin typeface="Cambria"/>
            <a:ea typeface="+mn-ea"/>
            <a:cs typeface="+mn-cs"/>
          </a:endParaRPr>
        </a:p>
      </dsp:txBody>
      <dsp:txXfrm>
        <a:off x="322120" y="168976"/>
        <a:ext cx="814116" cy="814116"/>
      </dsp:txXfrm>
    </dsp:sp>
    <dsp:sp modelId="{E8066830-B46B-4C4F-9083-50E3F64C972A}">
      <dsp:nvSpPr>
        <dsp:cNvPr id="0" name=""/>
        <dsp:cNvSpPr/>
      </dsp:nvSpPr>
      <dsp:spPr>
        <a:xfrm rot="10800000">
          <a:off x="527694" y="1271392"/>
          <a:ext cx="402967" cy="253744"/>
        </a:xfrm>
        <a:prstGeom prst="triangle">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12B0977-279C-442D-86D3-7B80AF498736}">
      <dsp:nvSpPr>
        <dsp:cNvPr id="0" name=""/>
        <dsp:cNvSpPr/>
      </dsp:nvSpPr>
      <dsp:spPr>
        <a:xfrm>
          <a:off x="183894" y="1630464"/>
          <a:ext cx="1090566" cy="999742"/>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zh-CN" altLang="en-US" sz="11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即时生产损失及职位减少</a:t>
          </a:r>
          <a:endParaRPr lang="en-US" sz="1100" kern="1200">
            <a:solidFill>
              <a:sysClr val="windowText" lastClr="000000">
                <a:hueOff val="0"/>
                <a:satOff val="0"/>
                <a:lumOff val="0"/>
                <a:alphaOff val="0"/>
              </a:sysClr>
            </a:solidFill>
            <a:latin typeface="Cambria"/>
            <a:ea typeface="+mn-ea"/>
            <a:cs typeface="+mn-cs"/>
          </a:endParaRPr>
        </a:p>
      </dsp:txBody>
      <dsp:txXfrm>
        <a:off x="343604" y="1776873"/>
        <a:ext cx="771146" cy="706924"/>
      </dsp:txXfrm>
    </dsp:sp>
    <dsp:sp modelId="{01EED75E-D4E6-4A3D-AC24-3630298249CA}">
      <dsp:nvSpPr>
        <dsp:cNvPr id="0" name=""/>
        <dsp:cNvSpPr/>
      </dsp:nvSpPr>
      <dsp:spPr>
        <a:xfrm rot="5400000">
          <a:off x="1432767" y="2003463"/>
          <a:ext cx="402967" cy="253744"/>
        </a:xfrm>
        <a:prstGeom prst="triangle">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F66763E-AB7E-4BFF-9B5E-F65F1BC7AD1D}">
      <dsp:nvSpPr>
        <dsp:cNvPr id="0" name=""/>
        <dsp:cNvSpPr/>
      </dsp:nvSpPr>
      <dsp:spPr>
        <a:xfrm>
          <a:off x="1979677" y="1639994"/>
          <a:ext cx="953005" cy="980682"/>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zh-CN" altLang="zh-TW" sz="11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收入损失</a:t>
          </a:r>
          <a:endParaRPr lang="en-US" sz="1100" kern="1200">
            <a:solidFill>
              <a:sysClr val="windowText" lastClr="000000">
                <a:hueOff val="0"/>
                <a:satOff val="0"/>
                <a:lumOff val="0"/>
                <a:alphaOff val="0"/>
              </a:sysClr>
            </a:solidFill>
            <a:latin typeface="Cambria"/>
            <a:ea typeface="+mn-ea"/>
            <a:cs typeface="+mn-cs"/>
          </a:endParaRPr>
        </a:p>
      </dsp:txBody>
      <dsp:txXfrm>
        <a:off x="2119241" y="1783612"/>
        <a:ext cx="673877" cy="693446"/>
      </dsp:txXfrm>
    </dsp:sp>
    <dsp:sp modelId="{4C9E898D-1AAA-4D15-913F-D330D8895923}">
      <dsp:nvSpPr>
        <dsp:cNvPr id="0" name=""/>
        <dsp:cNvSpPr/>
      </dsp:nvSpPr>
      <dsp:spPr>
        <a:xfrm>
          <a:off x="2254696" y="1229116"/>
          <a:ext cx="402967" cy="253744"/>
        </a:xfrm>
        <a:prstGeom prst="triangle">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8BA2562-DDA4-4485-A376-0B5794A8F574}">
      <dsp:nvSpPr>
        <dsp:cNvPr id="0" name=""/>
        <dsp:cNvSpPr/>
      </dsp:nvSpPr>
      <dsp:spPr>
        <a:xfrm>
          <a:off x="1960620" y="65722"/>
          <a:ext cx="991118" cy="1020623"/>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zh-CN" altLang="zh-TW" sz="11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货品的供求减少</a:t>
          </a:r>
          <a:endParaRPr lang="en-US" sz="1100" kern="1200">
            <a:solidFill>
              <a:sysClr val="windowText" lastClr="000000">
                <a:hueOff val="0"/>
                <a:satOff val="0"/>
                <a:lumOff val="0"/>
                <a:alphaOff val="0"/>
              </a:sysClr>
            </a:solidFill>
            <a:latin typeface="Cambria"/>
            <a:ea typeface="+mn-ea"/>
            <a:cs typeface="+mn-cs"/>
          </a:endParaRPr>
        </a:p>
      </dsp:txBody>
      <dsp:txXfrm>
        <a:off x="2105766" y="215189"/>
        <a:ext cx="700826" cy="721689"/>
      </dsp:txXfrm>
    </dsp:sp>
    <dsp:sp modelId="{2117C456-0FFF-4701-9983-3D52CA04BE8D}">
      <dsp:nvSpPr>
        <dsp:cNvPr id="0" name=""/>
        <dsp:cNvSpPr/>
      </dsp:nvSpPr>
      <dsp:spPr>
        <a:xfrm rot="5400000">
          <a:off x="3143110" y="449162"/>
          <a:ext cx="402967" cy="253744"/>
        </a:xfrm>
        <a:prstGeom prst="triangle">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0EDDA5C-111C-40A9-82BC-AE266E8191D4}">
      <dsp:nvSpPr>
        <dsp:cNvPr id="0" name=""/>
        <dsp:cNvSpPr/>
      </dsp:nvSpPr>
      <dsp:spPr>
        <a:xfrm>
          <a:off x="3723085" y="138650"/>
          <a:ext cx="920191" cy="874768"/>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zh-CN" altLang="zh-TW" sz="11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解雇工人及生产力下降</a:t>
          </a:r>
          <a:endParaRPr lang="en-US" sz="1100" kern="1200">
            <a:solidFill>
              <a:sysClr val="windowText" lastClr="000000">
                <a:hueOff val="0"/>
                <a:satOff val="0"/>
                <a:lumOff val="0"/>
                <a:alphaOff val="0"/>
              </a:sysClr>
            </a:solidFill>
            <a:latin typeface="Cambria"/>
            <a:ea typeface="+mn-ea"/>
            <a:cs typeface="+mn-cs"/>
          </a:endParaRPr>
        </a:p>
      </dsp:txBody>
      <dsp:txXfrm>
        <a:off x="3857844" y="266757"/>
        <a:ext cx="650673" cy="618554"/>
      </dsp:txXfrm>
    </dsp:sp>
    <dsp:sp modelId="{578BC4E0-6F64-4421-9F4C-EA670532C05A}">
      <dsp:nvSpPr>
        <dsp:cNvPr id="0" name=""/>
        <dsp:cNvSpPr/>
      </dsp:nvSpPr>
      <dsp:spPr>
        <a:xfrm rot="10800000">
          <a:off x="3981698" y="1164352"/>
          <a:ext cx="402967" cy="253744"/>
        </a:xfrm>
        <a:prstGeom prst="triangle">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FF56B95-4046-4F02-ADD5-5C31CF7D5D1A}">
      <dsp:nvSpPr>
        <dsp:cNvPr id="0" name=""/>
        <dsp:cNvSpPr/>
      </dsp:nvSpPr>
      <dsp:spPr>
        <a:xfrm>
          <a:off x="3607514" y="1554668"/>
          <a:ext cx="1151334" cy="1151334"/>
        </a:xfrm>
        <a:prstGeom prst="ellipse">
          <a:avLst/>
        </a:prstGeom>
        <a:solidFill>
          <a:sysClr val="window" lastClr="FFFFFF">
            <a:hueOff val="0"/>
            <a:satOff val="0"/>
            <a:lumOff val="0"/>
            <a:alphaOff val="0"/>
          </a:sysClr>
        </a:solidFill>
        <a:ln w="254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zh-CN" altLang="zh-TW" sz="13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不均与贫穷加剧</a:t>
          </a:r>
          <a:endParaRPr lang="en-US" sz="1300" kern="1200">
            <a:solidFill>
              <a:sysClr val="windowText" lastClr="000000">
                <a:hueOff val="0"/>
                <a:satOff val="0"/>
                <a:lumOff val="0"/>
                <a:alphaOff val="0"/>
              </a:sysClr>
            </a:solidFill>
            <a:latin typeface="Cambria"/>
            <a:ea typeface="+mn-ea"/>
            <a:cs typeface="+mn-cs"/>
          </a:endParaRPr>
        </a:p>
      </dsp:txBody>
      <dsp:txXfrm>
        <a:off x="3776123" y="1723277"/>
        <a:ext cx="814116" cy="81411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829C2D0BC7F544BE1FEDE0EECD7245" ma:contentTypeVersion="14" ma:contentTypeDescription="Create a new document." ma:contentTypeScope="" ma:versionID="caf2745eebaeb7caa55a959c3d8208fb">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8c3d82f263b1fc05fbdea81559f60bf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7e35e7-8d97-4873-bcad-3ed55303f7fc}"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D7A13D-F121-4108-A4C8-A2D1AB5B4E00}">
  <ds:schemaRefs>
    <ds:schemaRef ds:uri="http://schemas.openxmlformats.org/officeDocument/2006/bibliography"/>
  </ds:schemaRefs>
</ds:datastoreItem>
</file>

<file path=customXml/itemProps3.xml><?xml version="1.0" encoding="utf-8"?>
<ds:datastoreItem xmlns:ds="http://schemas.openxmlformats.org/officeDocument/2006/customXml" ds:itemID="{477B2D7B-BA53-4B2B-BF40-6361800846AB}"/>
</file>

<file path=customXml/itemProps4.xml><?xml version="1.0" encoding="utf-8"?>
<ds:datastoreItem xmlns:ds="http://schemas.openxmlformats.org/officeDocument/2006/customXml" ds:itemID="{F9CA2FDA-7790-4634-B5DD-E82D01CA0967}"/>
</file>

<file path=customXml/itemProps5.xml><?xml version="1.0" encoding="utf-8"?>
<ds:datastoreItem xmlns:ds="http://schemas.openxmlformats.org/officeDocument/2006/customXml" ds:itemID="{6E6EA00A-6C15-47A8-9809-3819A332AAB6}"/>
</file>

<file path=docProps/app.xml><?xml version="1.0" encoding="utf-8"?>
<Properties xmlns="http://schemas.openxmlformats.org/officeDocument/2006/extended-properties" xmlns:vt="http://schemas.openxmlformats.org/officeDocument/2006/docPropsVTypes">
  <Template>Normal</Template>
  <TotalTime>1</TotalTime>
  <Pages>47</Pages>
  <Words>3503</Words>
  <Characters>19971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收入不均與貧窮</vt:lpstr>
    </vt:vector>
  </TitlesOfParts>
  <Company>教育局課程發展處個人、社會及人文教育組</Company>
  <LinksUpToDate>false</LinksUpToDate>
  <CharactersWithSpaces>23428</CharactersWithSpaces>
  <SharedDoc>false</SharedDoc>
  <HLinks>
    <vt:vector size="66" baseType="variant">
      <vt:variant>
        <vt:i4>2424950</vt:i4>
      </vt:variant>
      <vt:variant>
        <vt:i4>30</vt:i4>
      </vt:variant>
      <vt:variant>
        <vt:i4>0</vt:i4>
      </vt:variant>
      <vt:variant>
        <vt:i4>5</vt:i4>
      </vt:variant>
      <vt:variant>
        <vt:lpwstr>https://www.hcv.gov.hk/tc/index.htm</vt:lpwstr>
      </vt:variant>
      <vt:variant>
        <vt:lpwstr/>
      </vt:variant>
      <vt:variant>
        <vt:i4>5570667</vt:i4>
      </vt:variant>
      <vt:variant>
        <vt:i4>27</vt:i4>
      </vt:variant>
      <vt:variant>
        <vt:i4>0</vt:i4>
      </vt:variant>
      <vt:variant>
        <vt:i4>5</vt:i4>
      </vt:variant>
      <vt:variant>
        <vt:lpwstr>https://www.swd.gov.hk/tc/index/site_pubsvc/page_socsecu/sub_portableco/</vt:lpwstr>
      </vt:variant>
      <vt:variant>
        <vt:lpwstr/>
      </vt:variant>
      <vt:variant>
        <vt:i4>2752625</vt:i4>
      </vt:variant>
      <vt:variant>
        <vt:i4>24</vt:i4>
      </vt:variant>
      <vt:variant>
        <vt:i4>0</vt:i4>
      </vt:variant>
      <vt:variant>
        <vt:i4>5</vt:i4>
      </vt:variant>
      <vt:variant>
        <vt:lpwstr>https://www.swd.gov.hk/oala/index.html</vt:lpwstr>
      </vt:variant>
      <vt:variant>
        <vt:lpwstr/>
      </vt:variant>
      <vt:variant>
        <vt:i4>6094930</vt:i4>
      </vt:variant>
      <vt:variant>
        <vt:i4>21</vt:i4>
      </vt:variant>
      <vt:variant>
        <vt:i4>0</vt:i4>
      </vt:variant>
      <vt:variant>
        <vt:i4>5</vt:i4>
      </vt:variant>
      <vt:variant>
        <vt:lpwstr>https://www.swd.gov.hk/tc/index/site_pubsvc/page_family/sub_listofserv/id_childcares/</vt:lpwstr>
      </vt:variant>
      <vt:variant>
        <vt:lpwstr/>
      </vt:variant>
      <vt:variant>
        <vt:i4>4587610</vt:i4>
      </vt:variant>
      <vt:variant>
        <vt:i4>18</vt:i4>
      </vt:variant>
      <vt:variant>
        <vt:i4>0</vt:i4>
      </vt:variant>
      <vt:variant>
        <vt:i4>5</vt:i4>
      </vt:variant>
      <vt:variant>
        <vt:lpwstr>https://www.swd.gov.hk/tc/index/site_pubsvc/page_family/sub_listofserv/id_familyaide/</vt:lpwstr>
      </vt:variant>
      <vt:variant>
        <vt:lpwstr/>
      </vt:variant>
      <vt:variant>
        <vt:i4>7667827</vt:i4>
      </vt:variant>
      <vt:variant>
        <vt:i4>15</vt:i4>
      </vt:variant>
      <vt:variant>
        <vt:i4>0</vt:i4>
      </vt:variant>
      <vt:variant>
        <vt:i4>5</vt:i4>
      </vt:variant>
      <vt:variant>
        <vt:lpwstr>https://www1.jobs.gov.hk/0/tc/information/Epem/</vt:lpwstr>
      </vt:variant>
      <vt:variant>
        <vt:lpwstr/>
      </vt:variant>
      <vt:variant>
        <vt:i4>2293808</vt:i4>
      </vt:variant>
      <vt:variant>
        <vt:i4>12</vt:i4>
      </vt:variant>
      <vt:variant>
        <vt:i4>0</vt:i4>
      </vt:variant>
      <vt:variant>
        <vt:i4>5</vt:i4>
      </vt:variant>
      <vt:variant>
        <vt:lpwstr>https://www.yes.labour.gov.hk/Home</vt:lpwstr>
      </vt:variant>
      <vt:variant>
        <vt:lpwstr/>
      </vt:variant>
      <vt:variant>
        <vt:i4>4391028</vt:i4>
      </vt:variant>
      <vt:variant>
        <vt:i4>9</vt:i4>
      </vt:variant>
      <vt:variant>
        <vt:i4>0</vt:i4>
      </vt:variant>
      <vt:variant>
        <vt:i4>5</vt:i4>
      </vt:variant>
      <vt:variant>
        <vt:lpwstr>https://www.swd.gov.hk/tc/index/site_pubsvc/page_socsecu/sub_comprehens/</vt:lpwstr>
      </vt:variant>
      <vt:variant>
        <vt:lpwstr/>
      </vt:variant>
      <vt:variant>
        <vt:i4>8192119</vt:i4>
      </vt:variant>
      <vt:variant>
        <vt:i4>6</vt:i4>
      </vt:variant>
      <vt:variant>
        <vt:i4>0</vt:i4>
      </vt:variant>
      <vt:variant>
        <vt:i4>5</vt:i4>
      </vt:variant>
      <vt:variant>
        <vt:lpwstr>https://bit.ly/3cdfmgH</vt:lpwstr>
      </vt:variant>
      <vt:variant>
        <vt:lpwstr/>
      </vt:variant>
      <vt:variant>
        <vt:i4>6357111</vt:i4>
      </vt:variant>
      <vt:variant>
        <vt:i4>3</vt:i4>
      </vt:variant>
      <vt:variant>
        <vt:i4>0</vt:i4>
      </vt:variant>
      <vt:variant>
        <vt:i4>5</vt:i4>
      </vt:variant>
      <vt:variant>
        <vt:lpwstr>https://www.scmp.com/comment/article/1581091/hong-kong-should-reform-its-tax-structure-redistribute-wealth</vt:lpwstr>
      </vt:variant>
      <vt:variant>
        <vt:lpwstr/>
      </vt:variant>
      <vt:variant>
        <vt:i4>1049282503</vt:i4>
      </vt:variant>
      <vt:variant>
        <vt:i4>0</vt:i4>
      </vt:variant>
      <vt:variant>
        <vt:i4>0</vt:i4>
      </vt:variant>
      <vt:variant>
        <vt:i4>5</vt:i4>
      </vt:variant>
      <vt:variant>
        <vt:lpwstr>mailto:電郵地址：info_pshe@edb.gov.hk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收入不均與貧窮</dc:title>
  <dc:subject/>
  <dc:creator>教育局課程發展處個人、社會及人文教育組</dc:creator>
  <cp:keywords/>
  <cp:lastModifiedBy>CHAN, Ho-kong</cp:lastModifiedBy>
  <cp:revision>4</cp:revision>
  <cp:lastPrinted>2021-08-25T09:14:00Z</cp:lastPrinted>
  <dcterms:created xsi:type="dcterms:W3CDTF">2026-01-19T09:08:00Z</dcterms:created>
  <dcterms:modified xsi:type="dcterms:W3CDTF">2026-01-20T03:16:00Z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